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DFFB5" w14:textId="77777777" w:rsidR="00B87776" w:rsidRPr="00140F87" w:rsidRDefault="00B87776" w:rsidP="00B87776">
      <w:pPr>
        <w:pStyle w:val="a3"/>
        <w:rPr>
          <w:rFonts w:ascii="Verdana" w:hAnsi="Verdana"/>
          <w:b w:val="0"/>
          <w:sz w:val="20"/>
          <w:szCs w:val="32"/>
        </w:rPr>
      </w:pPr>
    </w:p>
    <w:p w14:paraId="321B7184" w14:textId="77777777" w:rsidR="005E7918" w:rsidRPr="001326F8" w:rsidRDefault="005E7918" w:rsidP="005E7918">
      <w:pPr>
        <w:pStyle w:val="a9"/>
        <w:rPr>
          <w:sz w:val="36"/>
          <w:szCs w:val="40"/>
        </w:rPr>
      </w:pPr>
      <w:r>
        <w:rPr>
          <w:sz w:val="36"/>
          <w:szCs w:val="40"/>
        </w:rPr>
        <w:t>Svetlana</w:t>
      </w:r>
      <w:r w:rsidRPr="001326F8">
        <w:rPr>
          <w:sz w:val="36"/>
          <w:szCs w:val="40"/>
        </w:rPr>
        <w:t xml:space="preserve"> </w:t>
      </w:r>
      <w:r>
        <w:rPr>
          <w:sz w:val="36"/>
          <w:szCs w:val="40"/>
        </w:rPr>
        <w:t>Zhigulevtseva</w:t>
      </w:r>
    </w:p>
    <w:p w14:paraId="7C085C58" w14:textId="77777777" w:rsidR="00466759" w:rsidRPr="00140F87" w:rsidRDefault="00466759" w:rsidP="00466759">
      <w:pPr>
        <w:pStyle w:val="a3"/>
        <w:jc w:val="left"/>
        <w:rPr>
          <w:rFonts w:ascii="Verdana" w:hAnsi="Verdana"/>
          <w:b w:val="0"/>
          <w:sz w:val="36"/>
          <w:szCs w:val="32"/>
        </w:rPr>
      </w:pPr>
    </w:p>
    <w:p w14:paraId="1BB27A6A" w14:textId="77777777" w:rsidR="00466759" w:rsidRDefault="00466759" w:rsidP="00466759">
      <w:pPr>
        <w:pStyle w:val="a3"/>
        <w:spacing w:after="240"/>
        <w:jc w:val="left"/>
        <w:rPr>
          <w:rFonts w:ascii="Verdana" w:hAnsi="Verdana"/>
          <w:b w:val="0"/>
          <w:sz w:val="22"/>
        </w:rPr>
      </w:pPr>
      <w:r w:rsidRPr="00140F87">
        <w:rPr>
          <w:rFonts w:ascii="Verdana" w:hAnsi="Verdana"/>
          <w:b w:val="0"/>
          <w:sz w:val="22"/>
        </w:rPr>
        <w:t>+7 9</w:t>
      </w:r>
      <w:r>
        <w:rPr>
          <w:rFonts w:ascii="Verdana" w:hAnsi="Verdana"/>
          <w:b w:val="0"/>
          <w:sz w:val="22"/>
        </w:rPr>
        <w:t>85</w:t>
      </w:r>
      <w:r w:rsidRPr="00140F87">
        <w:rPr>
          <w:rFonts w:ascii="Verdana" w:hAnsi="Verdana"/>
          <w:b w:val="0"/>
          <w:sz w:val="22"/>
          <w:lang w:val="en-GB"/>
        </w:rPr>
        <w:t> </w:t>
      </w:r>
      <w:r>
        <w:rPr>
          <w:rFonts w:ascii="Verdana" w:hAnsi="Verdana"/>
          <w:b w:val="0"/>
          <w:sz w:val="22"/>
        </w:rPr>
        <w:t>467</w:t>
      </w:r>
      <w:r w:rsidRPr="00140F87">
        <w:rPr>
          <w:rFonts w:ascii="Verdana" w:hAnsi="Verdana"/>
          <w:b w:val="0"/>
          <w:sz w:val="22"/>
        </w:rPr>
        <w:t xml:space="preserve"> </w:t>
      </w:r>
      <w:r>
        <w:rPr>
          <w:rFonts w:ascii="Verdana" w:hAnsi="Verdana"/>
          <w:b w:val="0"/>
          <w:sz w:val="22"/>
        </w:rPr>
        <w:t>17</w:t>
      </w:r>
      <w:r w:rsidRPr="00140F87">
        <w:rPr>
          <w:rFonts w:ascii="Verdana" w:hAnsi="Verdana"/>
          <w:b w:val="0"/>
          <w:sz w:val="22"/>
        </w:rPr>
        <w:t xml:space="preserve"> 99</w:t>
      </w:r>
    </w:p>
    <w:p w14:paraId="01DAE940" w14:textId="653A8A7D" w:rsidR="00A5791C" w:rsidRPr="00140F87" w:rsidRDefault="00466759" w:rsidP="00466759">
      <w:pPr>
        <w:pStyle w:val="a3"/>
        <w:spacing w:after="240"/>
        <w:jc w:val="left"/>
        <w:rPr>
          <w:rFonts w:ascii="Verdana" w:hAnsi="Verdana"/>
          <w:b w:val="0"/>
          <w:sz w:val="22"/>
        </w:rPr>
      </w:pPr>
      <w:r w:rsidRPr="00466759">
        <w:rPr>
          <w:rFonts w:ascii="Verdana" w:hAnsi="Verdana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986C0F" wp14:editId="2C62E0F9">
                <wp:simplePos x="0" y="0"/>
                <wp:positionH relativeFrom="column">
                  <wp:posOffset>3175</wp:posOffset>
                </wp:positionH>
                <wp:positionV relativeFrom="paragraph">
                  <wp:posOffset>636270</wp:posOffset>
                </wp:positionV>
                <wp:extent cx="6151245" cy="31750"/>
                <wp:effectExtent l="0" t="0" r="2095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1245" cy="31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A1FB2FB" id="Прямая соединительная линия 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50.1pt" to="484.6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" strokecolor="#525252 [1606]" strokeweight="1pt">
                <v:stroke joinstyle="miter"/>
              </v:line>
            </w:pict>
          </mc:Fallback>
        </mc:AlternateContent>
      </w:r>
      <w:hyperlink r:id="rId8" w:history="1">
        <w:r w:rsidRPr="00466759">
          <w:rPr>
            <w:rFonts w:ascii="Verdana" w:hAnsi="Verdana"/>
            <w:b w:val="0"/>
            <w:sz w:val="22"/>
          </w:rPr>
          <w:t>s.zhigulevtseva@gmail.com</w:t>
        </w:r>
      </w:hyperlink>
      <w:r w:rsidR="003C36F6" w:rsidRPr="00140F87">
        <w:rPr>
          <w:rFonts w:ascii="Verdana" w:hAnsi="Verdana"/>
          <w:b w:val="0"/>
          <w:sz w:val="22"/>
        </w:rPr>
        <w:tab/>
      </w:r>
      <w:r w:rsidR="003C36F6" w:rsidRPr="00140F87">
        <w:rPr>
          <w:rFonts w:ascii="Verdana" w:hAnsi="Verdana"/>
          <w:b w:val="0"/>
          <w:sz w:val="22"/>
        </w:rPr>
        <w:tab/>
      </w:r>
      <w:r w:rsidR="003C36F6" w:rsidRPr="00140F87">
        <w:rPr>
          <w:rFonts w:ascii="Verdana" w:hAnsi="Verdana"/>
          <w:b w:val="0"/>
          <w:sz w:val="22"/>
        </w:rPr>
        <w:tab/>
      </w:r>
      <w:r w:rsidR="00941C37" w:rsidRPr="00836F20">
        <w:rPr>
          <w:rFonts w:ascii="Verdana" w:hAnsi="Verdana"/>
          <w:b w:val="0"/>
          <w:sz w:val="22"/>
        </w:rPr>
        <w:t xml:space="preserve">                      </w:t>
      </w:r>
    </w:p>
    <w:tbl>
      <w:tblPr>
        <w:tblStyle w:val="a7"/>
        <w:tblpPr w:leftFromText="180" w:rightFromText="180" w:vertAnchor="text" w:horzAnchor="margin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70"/>
      </w:tblGrid>
      <w:tr w:rsidR="00466759" w:rsidRPr="00140F87" w14:paraId="19B8E09C" w14:textId="77777777" w:rsidTr="00466759">
        <w:trPr>
          <w:trHeight w:val="424"/>
        </w:trPr>
        <w:tc>
          <w:tcPr>
            <w:tcW w:w="9770" w:type="dxa"/>
            <w:shd w:val="clear" w:color="auto" w:fill="F2F2F2" w:themeFill="background1" w:themeFillShade="F2"/>
            <w:vAlign w:val="center"/>
          </w:tcPr>
          <w:p w14:paraId="17365072" w14:textId="7183C7A7" w:rsidR="00466759" w:rsidRPr="00140F87" w:rsidRDefault="005E7918" w:rsidP="005E7918">
            <w:pPr>
              <w:pStyle w:val="a3"/>
              <w:ind w:right="-143"/>
              <w:rPr>
                <w:rFonts w:ascii="Verdana" w:hAnsi="Verdana"/>
                <w:b w:val="0"/>
                <w:szCs w:val="36"/>
              </w:rPr>
            </w:pPr>
            <w:r>
              <w:rPr>
                <w:rFonts w:ascii="Verdana" w:hAnsi="Verdana"/>
                <w:b w:val="0"/>
                <w:szCs w:val="36"/>
                <w:u w:val="single"/>
                <w:lang w:val="en-US"/>
              </w:rPr>
              <w:t>WORK EXPERIENCE</w:t>
            </w:r>
          </w:p>
        </w:tc>
      </w:tr>
    </w:tbl>
    <w:p w14:paraId="4632E8AF" w14:textId="2A2046FE" w:rsidR="00BF7C74" w:rsidRPr="005E7918" w:rsidRDefault="005E7918" w:rsidP="00836F20">
      <w:pPr>
        <w:pStyle w:val="a3"/>
        <w:spacing w:before="240"/>
        <w:jc w:val="left"/>
        <w:rPr>
          <w:rFonts w:ascii="Verdana" w:hAnsi="Verdana"/>
          <w:b w:val="0"/>
          <w:sz w:val="22"/>
          <w:szCs w:val="36"/>
          <w:lang w:val="en-US"/>
        </w:rPr>
      </w:pPr>
      <w:r w:rsidRPr="005E7918">
        <w:rPr>
          <w:rFonts w:ascii="Verdana" w:hAnsi="Verdana"/>
          <w:sz w:val="24"/>
          <w:szCs w:val="36"/>
          <w:lang w:val="en-US"/>
        </w:rPr>
        <w:t>JSC JSCB «INTERNATIONAL FINANCIAL CLUB»</w:t>
      </w:r>
      <w:r w:rsidR="00836F20" w:rsidRPr="005E7918">
        <w:rPr>
          <w:rFonts w:ascii="Verdana" w:hAnsi="Verdana"/>
          <w:b w:val="0"/>
          <w:sz w:val="22"/>
          <w:szCs w:val="36"/>
          <w:lang w:val="en-US"/>
        </w:rPr>
        <w:t xml:space="preserve">                  </w:t>
      </w:r>
      <w:r w:rsidR="004F4AA4" w:rsidRPr="005E7918">
        <w:rPr>
          <w:rFonts w:ascii="Verdana" w:hAnsi="Verdana"/>
          <w:b w:val="0"/>
          <w:sz w:val="22"/>
          <w:szCs w:val="36"/>
          <w:lang w:val="en-US"/>
        </w:rPr>
        <w:t>6</w:t>
      </w:r>
      <w:r w:rsidR="00BD21CE" w:rsidRPr="005E7918">
        <w:rPr>
          <w:rFonts w:ascii="Verdana" w:hAnsi="Verdana"/>
          <w:b w:val="0"/>
          <w:sz w:val="22"/>
          <w:szCs w:val="36"/>
          <w:lang w:val="en-US"/>
        </w:rPr>
        <w:t>/201</w:t>
      </w:r>
      <w:r w:rsidR="004F4AA4" w:rsidRPr="005E7918">
        <w:rPr>
          <w:rFonts w:ascii="Verdana" w:hAnsi="Verdana"/>
          <w:b w:val="0"/>
          <w:sz w:val="22"/>
          <w:szCs w:val="36"/>
          <w:lang w:val="en-US"/>
        </w:rPr>
        <w:t>8</w:t>
      </w:r>
      <w:r w:rsidR="00BD21CE" w:rsidRPr="005E7918">
        <w:rPr>
          <w:rFonts w:ascii="Verdana" w:hAnsi="Verdana"/>
          <w:b w:val="0"/>
          <w:sz w:val="22"/>
          <w:szCs w:val="36"/>
          <w:lang w:val="en-US"/>
        </w:rPr>
        <w:t xml:space="preserve"> – </w:t>
      </w:r>
      <w:r>
        <w:rPr>
          <w:rFonts w:ascii="Verdana" w:hAnsi="Verdana"/>
          <w:b w:val="0"/>
          <w:sz w:val="22"/>
          <w:szCs w:val="36"/>
          <w:lang w:val="en-US"/>
        </w:rPr>
        <w:t>present</w:t>
      </w:r>
    </w:p>
    <w:p w14:paraId="17556661" w14:textId="272AD58D" w:rsidR="004F4AA4" w:rsidRDefault="003C35AB" w:rsidP="008D59BB">
      <w:pPr>
        <w:ind w:right="1983"/>
        <w:jc w:val="both"/>
        <w:rPr>
          <w:rFonts w:ascii="Verdana" w:hAnsi="Verdana"/>
          <w:i/>
          <w:sz w:val="16"/>
          <w:lang w:val="en-US" w:eastAsia="en-US"/>
        </w:rPr>
      </w:pPr>
      <w:r>
        <w:rPr>
          <w:rFonts w:ascii="Verdana" w:hAnsi="Verdana"/>
          <w:i/>
          <w:sz w:val="16"/>
          <w:lang w:val="en-US" w:eastAsia="en-US"/>
        </w:rPr>
        <w:t>M</w:t>
      </w:r>
      <w:r w:rsidRPr="00740CCF">
        <w:rPr>
          <w:rFonts w:ascii="Verdana" w:hAnsi="Verdana"/>
          <w:i/>
          <w:sz w:val="16"/>
          <w:lang w:val="en-US" w:eastAsia="en-US"/>
        </w:rPr>
        <w:t xml:space="preserve">ain activity direction </w:t>
      </w:r>
      <w:r w:rsidR="00466759" w:rsidRPr="00740CCF">
        <w:rPr>
          <w:rFonts w:ascii="Verdana" w:hAnsi="Verdana"/>
          <w:i/>
          <w:sz w:val="16"/>
          <w:lang w:val="en-US" w:eastAsia="en-US"/>
        </w:rPr>
        <w:t>-</w:t>
      </w:r>
      <w:r w:rsidR="004F4AA4" w:rsidRPr="00740CCF">
        <w:rPr>
          <w:rFonts w:ascii="Verdana" w:hAnsi="Verdana"/>
          <w:i/>
          <w:sz w:val="16"/>
          <w:lang w:val="en-US" w:eastAsia="en-US"/>
        </w:rPr>
        <w:t xml:space="preserve"> </w:t>
      </w:r>
      <w:r w:rsidR="00740CCF" w:rsidRPr="00740CCF">
        <w:rPr>
          <w:rFonts w:ascii="Verdana" w:hAnsi="Verdana"/>
          <w:i/>
          <w:sz w:val="16"/>
          <w:lang w:val="en-US" w:eastAsia="en-US"/>
        </w:rPr>
        <w:t xml:space="preserve">classic and investment banking services for large corporate clients, providing a full range of services for private wealthy clients, as well as operations on financial markets. </w:t>
      </w:r>
    </w:p>
    <w:p w14:paraId="5471F9A9" w14:textId="77777777" w:rsidR="001E2852" w:rsidRPr="004F4AA4" w:rsidRDefault="001E2852" w:rsidP="008D59BB">
      <w:pPr>
        <w:ind w:right="1983"/>
        <w:jc w:val="both"/>
        <w:rPr>
          <w:rFonts w:ascii="Verdana" w:hAnsi="Verdana"/>
          <w:i/>
          <w:sz w:val="16"/>
          <w:szCs w:val="20"/>
          <w:lang w:eastAsia="en-US"/>
        </w:rPr>
      </w:pPr>
    </w:p>
    <w:p w14:paraId="638D2159" w14:textId="77777777" w:rsidR="001E2852" w:rsidRPr="001E2852" w:rsidRDefault="001E2852" w:rsidP="008D59BB">
      <w:pPr>
        <w:ind w:right="1983"/>
        <w:jc w:val="both"/>
        <w:rPr>
          <w:rFonts w:ascii="Verdana" w:hAnsi="Verdana"/>
          <w:bCs/>
          <w:szCs w:val="36"/>
          <w:lang w:val="en-US"/>
        </w:rPr>
      </w:pPr>
      <w:r w:rsidRPr="001E2852">
        <w:rPr>
          <w:rFonts w:ascii="Verdana" w:hAnsi="Verdana"/>
          <w:bCs/>
          <w:szCs w:val="36"/>
          <w:lang w:val="en-US"/>
        </w:rPr>
        <w:t>Head of financial planning Department</w:t>
      </w:r>
    </w:p>
    <w:p w14:paraId="491BF015" w14:textId="4F139F94" w:rsidR="001E2852" w:rsidRDefault="001E2852" w:rsidP="001E2852">
      <w:pPr>
        <w:ind w:right="1985"/>
        <w:jc w:val="both"/>
        <w:rPr>
          <w:rFonts w:ascii="Verdana" w:hAnsi="Verdana"/>
          <w:sz w:val="15"/>
          <w:szCs w:val="15"/>
        </w:rPr>
      </w:pPr>
      <w:r w:rsidRPr="001E2852">
        <w:rPr>
          <w:rFonts w:ascii="Verdana" w:hAnsi="Verdana"/>
          <w:sz w:val="15"/>
          <w:szCs w:val="15"/>
        </w:rPr>
        <w:t>Subordination: Finance Director</w:t>
      </w:r>
    </w:p>
    <w:p w14:paraId="01FFC34D" w14:textId="33DCCD38" w:rsidR="00BF7C74" w:rsidRPr="00A60963" w:rsidRDefault="0022164C" w:rsidP="008D59BB">
      <w:pPr>
        <w:spacing w:after="240"/>
        <w:ind w:right="1983"/>
        <w:jc w:val="both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5"/>
          <w:szCs w:val="15"/>
          <w:lang w:val="en-US"/>
        </w:rPr>
        <w:t>R</w:t>
      </w:r>
      <w:r w:rsidRPr="00A60963">
        <w:rPr>
          <w:rFonts w:ascii="Verdana" w:hAnsi="Verdana"/>
          <w:sz w:val="15"/>
          <w:szCs w:val="15"/>
          <w:lang w:val="en-US"/>
        </w:rPr>
        <w:t>esponsibility zone</w:t>
      </w:r>
      <w:r w:rsidR="00BF7C74" w:rsidRPr="00A60963">
        <w:rPr>
          <w:rFonts w:ascii="Verdana" w:hAnsi="Verdana"/>
          <w:sz w:val="15"/>
          <w:szCs w:val="15"/>
          <w:lang w:val="en-US"/>
        </w:rPr>
        <w:t xml:space="preserve">: </w:t>
      </w:r>
      <w:r w:rsidRPr="00A60963">
        <w:rPr>
          <w:rFonts w:ascii="Verdana" w:hAnsi="Verdana"/>
          <w:sz w:val="15"/>
          <w:szCs w:val="15"/>
          <w:lang w:val="en-US"/>
        </w:rPr>
        <w:t>business planning for a Group of companies</w:t>
      </w:r>
      <w:r w:rsidR="002646E2" w:rsidRPr="00A60963">
        <w:rPr>
          <w:rFonts w:ascii="Verdana" w:hAnsi="Verdana"/>
          <w:sz w:val="15"/>
          <w:szCs w:val="15"/>
          <w:lang w:val="en-US"/>
        </w:rPr>
        <w:t xml:space="preserve">, </w:t>
      </w:r>
      <w:r w:rsidR="00A60963" w:rsidRPr="00A60963">
        <w:rPr>
          <w:rFonts w:ascii="Verdana" w:hAnsi="Verdana"/>
          <w:sz w:val="15"/>
          <w:szCs w:val="15"/>
          <w:lang w:val="en-US"/>
        </w:rPr>
        <w:t>evaluation of investment projects</w:t>
      </w:r>
      <w:r w:rsidR="00836F20" w:rsidRPr="00A60963">
        <w:rPr>
          <w:rFonts w:ascii="Verdana" w:hAnsi="Verdana"/>
          <w:sz w:val="15"/>
          <w:szCs w:val="15"/>
          <w:lang w:val="en-US"/>
        </w:rPr>
        <w:t>.</w:t>
      </w:r>
    </w:p>
    <w:p w14:paraId="4BF4193E" w14:textId="5372645E" w:rsidR="00434FFD" w:rsidRPr="00140F87" w:rsidRDefault="007C0D91" w:rsidP="008D59BB">
      <w:pPr>
        <w:ind w:right="1983"/>
        <w:jc w:val="both"/>
        <w:rPr>
          <w:rFonts w:ascii="Verdana" w:hAnsi="Verdana"/>
          <w:sz w:val="20"/>
          <w:szCs w:val="20"/>
        </w:rPr>
      </w:pPr>
      <w:r w:rsidRPr="007C0D91">
        <w:rPr>
          <w:rFonts w:ascii="Verdana" w:hAnsi="Verdana"/>
          <w:sz w:val="20"/>
          <w:szCs w:val="20"/>
        </w:rPr>
        <w:t>Functions</w:t>
      </w:r>
      <w:r w:rsidR="00434FFD" w:rsidRPr="00140F87">
        <w:rPr>
          <w:rFonts w:ascii="Verdana" w:hAnsi="Verdana"/>
          <w:sz w:val="20"/>
          <w:szCs w:val="20"/>
        </w:rPr>
        <w:t>:</w:t>
      </w:r>
    </w:p>
    <w:p w14:paraId="6A55FA0D" w14:textId="33519E6F" w:rsidR="0022164C" w:rsidRPr="00A60963" w:rsidRDefault="00A60963" w:rsidP="00A60963">
      <w:pPr>
        <w:pStyle w:val="a3"/>
        <w:numPr>
          <w:ilvl w:val="0"/>
          <w:numId w:val="1"/>
        </w:numPr>
        <w:ind w:left="709" w:right="1983" w:hanging="709"/>
        <w:jc w:val="both"/>
        <w:rPr>
          <w:rFonts w:ascii="Verdana" w:hAnsi="Verdana"/>
          <w:b w:val="0"/>
          <w:sz w:val="18"/>
          <w:szCs w:val="20"/>
          <w:lang w:val="en-US"/>
        </w:rPr>
      </w:pPr>
      <w:r w:rsidRPr="00A60963">
        <w:rPr>
          <w:rFonts w:ascii="Verdana" w:hAnsi="Verdana"/>
          <w:b w:val="0"/>
          <w:sz w:val="18"/>
          <w:szCs w:val="20"/>
          <w:lang w:val="en-US"/>
        </w:rPr>
        <w:t>Business planning; preparation of a monthly forecast of the plan for the Group; plan-factor analysis</w:t>
      </w:r>
      <w:r w:rsidR="000A2A4B" w:rsidRPr="00A60963">
        <w:rPr>
          <w:rFonts w:ascii="Verdana" w:hAnsi="Verdana"/>
          <w:b w:val="0"/>
          <w:sz w:val="18"/>
          <w:szCs w:val="20"/>
          <w:lang w:val="en-US"/>
        </w:rPr>
        <w:t>.</w:t>
      </w:r>
    </w:p>
    <w:p w14:paraId="796EE7B3" w14:textId="77777777" w:rsidR="007C0D91" w:rsidRDefault="007C0D91" w:rsidP="007C0D91">
      <w:pPr>
        <w:pStyle w:val="a3"/>
        <w:numPr>
          <w:ilvl w:val="0"/>
          <w:numId w:val="1"/>
        </w:numPr>
        <w:ind w:left="709" w:right="1983" w:hanging="709"/>
        <w:jc w:val="both"/>
        <w:rPr>
          <w:rFonts w:ascii="Verdana" w:hAnsi="Verdana"/>
          <w:b w:val="0"/>
          <w:sz w:val="18"/>
          <w:szCs w:val="20"/>
          <w:lang w:val="en-US"/>
        </w:rPr>
      </w:pPr>
      <w:r w:rsidRPr="007C0D91">
        <w:rPr>
          <w:rFonts w:ascii="Verdana" w:hAnsi="Verdana"/>
          <w:b w:val="0"/>
          <w:sz w:val="18"/>
          <w:szCs w:val="20"/>
          <w:lang w:val="en-US"/>
        </w:rPr>
        <w:t>Development of a model for evaluating the effectiveness of divisions, products, and business segments; scenario analysis of the model;</w:t>
      </w:r>
    </w:p>
    <w:p w14:paraId="3952C3C8" w14:textId="77777777" w:rsidR="007C0D91" w:rsidRPr="007C0D91" w:rsidRDefault="007C0D91" w:rsidP="007C0D91">
      <w:pPr>
        <w:pStyle w:val="a3"/>
        <w:numPr>
          <w:ilvl w:val="0"/>
          <w:numId w:val="1"/>
        </w:numPr>
        <w:ind w:left="709" w:right="1983" w:hanging="709"/>
        <w:jc w:val="both"/>
        <w:rPr>
          <w:rFonts w:ascii="Verdana" w:hAnsi="Verdana"/>
          <w:b w:val="0"/>
          <w:sz w:val="18"/>
          <w:szCs w:val="20"/>
          <w:lang w:val="en-US"/>
        </w:rPr>
      </w:pPr>
      <w:r w:rsidRPr="007C0D91">
        <w:rPr>
          <w:rFonts w:ascii="Verdana" w:hAnsi="Verdana"/>
          <w:b w:val="0"/>
          <w:sz w:val="18"/>
          <w:szCs w:val="20"/>
          <w:lang w:val="en-US"/>
        </w:rPr>
        <w:t>Evaluating the effectiveness of investment projects;</w:t>
      </w:r>
    </w:p>
    <w:p w14:paraId="34525ED6" w14:textId="43D0C34D" w:rsidR="00872182" w:rsidRPr="007B4D88" w:rsidRDefault="007B4D88" w:rsidP="007B4D88">
      <w:pPr>
        <w:pStyle w:val="a3"/>
        <w:numPr>
          <w:ilvl w:val="0"/>
          <w:numId w:val="1"/>
        </w:numPr>
        <w:ind w:left="709" w:right="1983" w:hanging="709"/>
        <w:jc w:val="both"/>
        <w:rPr>
          <w:rFonts w:ascii="Verdana" w:hAnsi="Verdana"/>
          <w:b w:val="0"/>
          <w:sz w:val="18"/>
          <w:szCs w:val="20"/>
          <w:lang w:val="en-US"/>
        </w:rPr>
      </w:pPr>
      <w:r w:rsidRPr="007B4D88">
        <w:rPr>
          <w:rFonts w:ascii="Verdana" w:hAnsi="Verdana"/>
          <w:b w:val="0"/>
          <w:sz w:val="18"/>
          <w:szCs w:val="20"/>
          <w:lang w:val="en-US"/>
        </w:rPr>
        <w:t>Supervising the implementation of the Bank's financial recovery Plan</w:t>
      </w:r>
      <w:r w:rsidR="00D24D4E" w:rsidRPr="007B4D88">
        <w:rPr>
          <w:rFonts w:ascii="Verdana" w:hAnsi="Verdana"/>
          <w:b w:val="0"/>
          <w:sz w:val="18"/>
          <w:szCs w:val="20"/>
          <w:lang w:val="en-US"/>
        </w:rPr>
        <w:t>.</w:t>
      </w:r>
      <w:r w:rsidR="00466759" w:rsidRPr="007B4D88" w:rsidDel="00466759">
        <w:rPr>
          <w:rFonts w:ascii="Verdana" w:hAnsi="Verdana"/>
          <w:b w:val="0"/>
          <w:sz w:val="18"/>
          <w:szCs w:val="20"/>
          <w:lang w:val="en-US"/>
        </w:rPr>
        <w:t xml:space="preserve"> </w:t>
      </w:r>
    </w:p>
    <w:p w14:paraId="171BDAAB" w14:textId="77777777" w:rsidR="00872182" w:rsidRPr="007B4D88" w:rsidRDefault="00872182" w:rsidP="007B4D88">
      <w:pPr>
        <w:pStyle w:val="a3"/>
        <w:ind w:left="709" w:right="1983" w:hanging="709"/>
        <w:jc w:val="both"/>
        <w:rPr>
          <w:rFonts w:ascii="Verdana" w:hAnsi="Verdana"/>
          <w:b w:val="0"/>
          <w:sz w:val="18"/>
          <w:szCs w:val="20"/>
          <w:lang w:val="en-US"/>
        </w:rPr>
      </w:pPr>
    </w:p>
    <w:p w14:paraId="4D5A19A2" w14:textId="41F6691F" w:rsidR="00434FFD" w:rsidRPr="00140F87" w:rsidRDefault="005717C9" w:rsidP="008D59BB">
      <w:pPr>
        <w:ind w:right="1983"/>
        <w:jc w:val="both"/>
        <w:rPr>
          <w:rFonts w:ascii="Verdana" w:hAnsi="Verdana"/>
          <w:sz w:val="20"/>
          <w:szCs w:val="20"/>
        </w:rPr>
      </w:pPr>
      <w:proofErr w:type="spellStart"/>
      <w:r w:rsidRPr="005717C9">
        <w:rPr>
          <w:rFonts w:ascii="Verdana" w:hAnsi="Verdana"/>
          <w:sz w:val="20"/>
          <w:szCs w:val="20"/>
        </w:rPr>
        <w:t>Results</w:t>
      </w:r>
      <w:proofErr w:type="spellEnd"/>
      <w:r w:rsidR="00434FFD" w:rsidRPr="00140F87">
        <w:rPr>
          <w:rFonts w:ascii="Verdana" w:hAnsi="Verdana"/>
          <w:sz w:val="20"/>
          <w:szCs w:val="20"/>
        </w:rPr>
        <w:t>:</w:t>
      </w:r>
    </w:p>
    <w:p w14:paraId="6E6227C9" w14:textId="6CF45905" w:rsidR="005717C9" w:rsidRDefault="005717C9" w:rsidP="005717C9">
      <w:pPr>
        <w:pStyle w:val="a3"/>
        <w:numPr>
          <w:ilvl w:val="0"/>
          <w:numId w:val="1"/>
        </w:numPr>
        <w:ind w:left="709" w:right="1983" w:hanging="709"/>
        <w:jc w:val="both"/>
        <w:rPr>
          <w:rFonts w:ascii="Verdana" w:hAnsi="Verdana"/>
          <w:b w:val="0"/>
          <w:sz w:val="18"/>
          <w:szCs w:val="20"/>
          <w:lang w:val="en-US"/>
        </w:rPr>
      </w:pPr>
      <w:r>
        <w:rPr>
          <w:rFonts w:ascii="Verdana" w:hAnsi="Verdana"/>
          <w:b w:val="0"/>
          <w:sz w:val="18"/>
          <w:szCs w:val="20"/>
          <w:lang w:val="en-US"/>
        </w:rPr>
        <w:t>E</w:t>
      </w:r>
      <w:r w:rsidRPr="005717C9">
        <w:rPr>
          <w:rFonts w:ascii="Verdana" w:hAnsi="Verdana"/>
          <w:b w:val="0"/>
          <w:sz w:val="18"/>
          <w:szCs w:val="20"/>
          <w:lang w:val="en-US"/>
        </w:rPr>
        <w:t>valuation of investment projects allowed to exclude two unprofitable projects for the Group;</w:t>
      </w:r>
    </w:p>
    <w:p w14:paraId="2252CF33" w14:textId="454FB944" w:rsidR="00434FFD" w:rsidRPr="00C653F2" w:rsidRDefault="00C653F2" w:rsidP="00C653F2">
      <w:pPr>
        <w:pStyle w:val="a3"/>
        <w:numPr>
          <w:ilvl w:val="0"/>
          <w:numId w:val="1"/>
        </w:numPr>
        <w:ind w:left="709" w:right="1983" w:hanging="709"/>
        <w:jc w:val="both"/>
        <w:rPr>
          <w:rFonts w:ascii="Verdana" w:hAnsi="Verdana"/>
          <w:b w:val="0"/>
          <w:sz w:val="18"/>
          <w:szCs w:val="20"/>
          <w:lang w:val="en-US"/>
        </w:rPr>
      </w:pPr>
      <w:r w:rsidRPr="00C653F2">
        <w:rPr>
          <w:rFonts w:ascii="Verdana" w:hAnsi="Verdana"/>
          <w:b w:val="0"/>
          <w:sz w:val="18"/>
          <w:szCs w:val="20"/>
          <w:lang w:val="en-US"/>
        </w:rPr>
        <w:t>Developed and implemented a model for evaluating the effectiveness of divisions and business segments.</w:t>
      </w:r>
    </w:p>
    <w:p w14:paraId="52A615F2" w14:textId="77777777" w:rsidR="00466759" w:rsidRPr="00C653F2" w:rsidRDefault="00466759" w:rsidP="00836F20">
      <w:pPr>
        <w:pStyle w:val="a3"/>
        <w:ind w:right="1983"/>
        <w:jc w:val="both"/>
        <w:rPr>
          <w:rFonts w:ascii="Verdana" w:hAnsi="Verdana"/>
          <w:b w:val="0"/>
          <w:sz w:val="18"/>
          <w:szCs w:val="20"/>
          <w:lang w:val="en-US"/>
        </w:rPr>
      </w:pPr>
    </w:p>
    <w:p w14:paraId="5DE38B3A" w14:textId="58A8413A" w:rsidR="00FA69BC" w:rsidRPr="00140F87" w:rsidRDefault="00F83B0A" w:rsidP="00FA69BC">
      <w:pPr>
        <w:pStyle w:val="a3"/>
        <w:jc w:val="left"/>
        <w:rPr>
          <w:rFonts w:ascii="Verdana" w:hAnsi="Verdana"/>
          <w:b w:val="0"/>
          <w:sz w:val="22"/>
          <w:szCs w:val="36"/>
        </w:rPr>
      </w:pPr>
      <w:r w:rsidRPr="00F83B0A">
        <w:rPr>
          <w:rFonts w:ascii="Verdana" w:hAnsi="Verdana"/>
          <w:sz w:val="24"/>
          <w:szCs w:val="36"/>
          <w:lang w:val="en-US"/>
        </w:rPr>
        <w:t>KPMG</w:t>
      </w:r>
      <w:r w:rsidR="00FA69BC" w:rsidRPr="00F83B0A">
        <w:rPr>
          <w:rFonts w:ascii="Verdana" w:hAnsi="Verdana"/>
          <w:sz w:val="22"/>
          <w:szCs w:val="36"/>
        </w:rPr>
        <w:tab/>
      </w:r>
      <w:r w:rsidR="00FA69BC" w:rsidRPr="00140F87">
        <w:rPr>
          <w:rFonts w:ascii="Verdana" w:hAnsi="Verdana"/>
          <w:b w:val="0"/>
          <w:sz w:val="22"/>
          <w:szCs w:val="36"/>
        </w:rPr>
        <w:tab/>
      </w:r>
      <w:r w:rsidR="00FA69BC" w:rsidRPr="00140F87">
        <w:rPr>
          <w:rFonts w:ascii="Verdana" w:hAnsi="Verdana"/>
          <w:b w:val="0"/>
          <w:sz w:val="22"/>
          <w:szCs w:val="36"/>
        </w:rPr>
        <w:tab/>
      </w:r>
      <w:r w:rsidR="00FA69BC" w:rsidRPr="00140F87">
        <w:rPr>
          <w:rFonts w:ascii="Verdana" w:hAnsi="Verdana"/>
          <w:b w:val="0"/>
          <w:sz w:val="22"/>
          <w:szCs w:val="36"/>
        </w:rPr>
        <w:tab/>
      </w:r>
      <w:r w:rsidR="00FA69BC" w:rsidRPr="00140F87">
        <w:rPr>
          <w:rFonts w:ascii="Verdana" w:hAnsi="Verdana"/>
          <w:b w:val="0"/>
          <w:sz w:val="22"/>
          <w:szCs w:val="36"/>
        </w:rPr>
        <w:tab/>
      </w:r>
      <w:r w:rsidR="00A5791C" w:rsidRPr="00140F87">
        <w:rPr>
          <w:rFonts w:ascii="Verdana" w:hAnsi="Verdana"/>
          <w:b w:val="0"/>
          <w:sz w:val="22"/>
          <w:szCs w:val="36"/>
        </w:rPr>
        <w:tab/>
      </w:r>
      <w:r w:rsidR="00FA69BC" w:rsidRPr="00140F87">
        <w:rPr>
          <w:rFonts w:ascii="Verdana" w:hAnsi="Verdana"/>
          <w:b w:val="0"/>
          <w:sz w:val="22"/>
          <w:szCs w:val="36"/>
        </w:rPr>
        <w:tab/>
      </w:r>
      <w:r w:rsidRPr="00F83B0A">
        <w:rPr>
          <w:rFonts w:ascii="Verdana" w:hAnsi="Verdana"/>
          <w:b w:val="0"/>
          <w:sz w:val="22"/>
          <w:szCs w:val="36"/>
        </w:rPr>
        <w:t xml:space="preserve">                </w:t>
      </w:r>
      <w:r w:rsidR="00FA69BC" w:rsidRPr="00140F87">
        <w:rPr>
          <w:rFonts w:ascii="Verdana" w:hAnsi="Verdana"/>
          <w:b w:val="0"/>
          <w:sz w:val="22"/>
          <w:szCs w:val="36"/>
        </w:rPr>
        <w:tab/>
      </w:r>
      <w:r w:rsidR="00A5791C" w:rsidRPr="00F83B0A">
        <w:rPr>
          <w:rFonts w:ascii="Verdana" w:hAnsi="Verdana"/>
          <w:b w:val="0"/>
          <w:sz w:val="22"/>
          <w:szCs w:val="36"/>
        </w:rPr>
        <w:t xml:space="preserve">       </w:t>
      </w:r>
      <w:r w:rsidR="00655311">
        <w:rPr>
          <w:rFonts w:ascii="Verdana" w:hAnsi="Verdana"/>
          <w:b w:val="0"/>
          <w:sz w:val="22"/>
          <w:szCs w:val="36"/>
        </w:rPr>
        <w:t>08</w:t>
      </w:r>
      <w:r w:rsidR="00FA69BC" w:rsidRPr="00140F87">
        <w:rPr>
          <w:rFonts w:ascii="Verdana" w:hAnsi="Verdana"/>
          <w:b w:val="0"/>
          <w:sz w:val="22"/>
          <w:szCs w:val="36"/>
        </w:rPr>
        <w:t>/201</w:t>
      </w:r>
      <w:r w:rsidR="00655311">
        <w:rPr>
          <w:rFonts w:ascii="Verdana" w:hAnsi="Verdana"/>
          <w:b w:val="0"/>
          <w:sz w:val="22"/>
          <w:szCs w:val="36"/>
        </w:rPr>
        <w:t>7</w:t>
      </w:r>
      <w:r w:rsidR="00FA69BC" w:rsidRPr="00140F87">
        <w:rPr>
          <w:rFonts w:ascii="Verdana" w:hAnsi="Verdana"/>
          <w:b w:val="0"/>
          <w:sz w:val="22"/>
          <w:szCs w:val="36"/>
        </w:rPr>
        <w:t xml:space="preserve"> - </w:t>
      </w:r>
      <w:r w:rsidR="00655311">
        <w:rPr>
          <w:rFonts w:ascii="Verdana" w:hAnsi="Verdana"/>
          <w:b w:val="0"/>
          <w:sz w:val="22"/>
          <w:szCs w:val="36"/>
        </w:rPr>
        <w:t>06</w:t>
      </w:r>
      <w:r w:rsidR="00FA69BC" w:rsidRPr="00140F87">
        <w:rPr>
          <w:rFonts w:ascii="Verdana" w:hAnsi="Verdana"/>
          <w:b w:val="0"/>
          <w:sz w:val="22"/>
          <w:szCs w:val="36"/>
        </w:rPr>
        <w:t>/201</w:t>
      </w:r>
      <w:r w:rsidR="00655311">
        <w:rPr>
          <w:rFonts w:ascii="Verdana" w:hAnsi="Verdana"/>
          <w:b w:val="0"/>
          <w:sz w:val="22"/>
          <w:szCs w:val="36"/>
        </w:rPr>
        <w:t>8</w:t>
      </w:r>
    </w:p>
    <w:p w14:paraId="7D6116A5" w14:textId="6EE9330C" w:rsidR="00FA69BC" w:rsidRDefault="00466759" w:rsidP="008D59BB">
      <w:pPr>
        <w:ind w:right="1983"/>
        <w:jc w:val="both"/>
        <w:rPr>
          <w:rFonts w:ascii="Verdana" w:hAnsi="Verdana"/>
          <w:i/>
          <w:sz w:val="16"/>
          <w:szCs w:val="20"/>
          <w:lang w:val="en-US" w:eastAsia="en-US"/>
        </w:rPr>
      </w:pPr>
      <w:r>
        <w:rPr>
          <w:rFonts w:ascii="Verdana" w:hAnsi="Verdana"/>
          <w:i/>
          <w:sz w:val="16"/>
          <w:szCs w:val="20"/>
          <w:lang w:val="en-US" w:eastAsia="en-US"/>
        </w:rPr>
        <w:t>Big</w:t>
      </w:r>
      <w:r w:rsidRPr="009979C6">
        <w:rPr>
          <w:rFonts w:ascii="Verdana" w:hAnsi="Verdana"/>
          <w:i/>
          <w:sz w:val="16"/>
          <w:szCs w:val="20"/>
          <w:lang w:val="en-US" w:eastAsia="en-US"/>
        </w:rPr>
        <w:t xml:space="preserve">4, </w:t>
      </w:r>
      <w:r w:rsidR="009979C6" w:rsidRPr="009979C6">
        <w:rPr>
          <w:rFonts w:ascii="Verdana" w:hAnsi="Verdana"/>
          <w:i/>
          <w:sz w:val="16"/>
          <w:szCs w:val="20"/>
          <w:lang w:val="en-US" w:eastAsia="en-US"/>
        </w:rPr>
        <w:t>an international network of firms providing audit, tax and consulting services.</w:t>
      </w:r>
    </w:p>
    <w:p w14:paraId="2C260780" w14:textId="77777777" w:rsidR="009979C6" w:rsidRPr="009979C6" w:rsidRDefault="009979C6" w:rsidP="008D59BB">
      <w:pPr>
        <w:ind w:right="1983"/>
        <w:jc w:val="both"/>
        <w:rPr>
          <w:rFonts w:ascii="Verdana" w:hAnsi="Verdana"/>
          <w:sz w:val="20"/>
          <w:szCs w:val="36"/>
          <w:lang w:val="en-US"/>
        </w:rPr>
      </w:pPr>
    </w:p>
    <w:p w14:paraId="7115E159" w14:textId="77777777" w:rsidR="009979C6" w:rsidRDefault="009979C6" w:rsidP="008D59BB">
      <w:pPr>
        <w:ind w:right="1983"/>
        <w:jc w:val="both"/>
        <w:rPr>
          <w:rFonts w:ascii="Verdana" w:hAnsi="Verdana"/>
          <w:bCs/>
          <w:szCs w:val="36"/>
        </w:rPr>
      </w:pPr>
      <w:r w:rsidRPr="009979C6">
        <w:rPr>
          <w:rFonts w:ascii="Verdana" w:hAnsi="Verdana"/>
          <w:bCs/>
          <w:szCs w:val="36"/>
        </w:rPr>
        <w:t>Senior consultant</w:t>
      </w:r>
    </w:p>
    <w:p w14:paraId="17EFAB3B" w14:textId="779FF56A" w:rsidR="00FA69BC" w:rsidRPr="009979C6" w:rsidRDefault="009979C6" w:rsidP="008D59BB">
      <w:pPr>
        <w:ind w:right="1983"/>
        <w:jc w:val="both"/>
        <w:rPr>
          <w:rFonts w:ascii="Verdana" w:hAnsi="Verdana"/>
          <w:sz w:val="15"/>
          <w:szCs w:val="15"/>
          <w:lang w:val="en-US"/>
        </w:rPr>
      </w:pPr>
      <w:r w:rsidRPr="009979C6">
        <w:rPr>
          <w:rFonts w:ascii="Verdana" w:hAnsi="Verdana"/>
          <w:sz w:val="15"/>
          <w:szCs w:val="15"/>
          <w:lang w:val="en-US"/>
        </w:rPr>
        <w:t>Subordination:</w:t>
      </w:r>
      <w:r w:rsidRPr="009979C6">
        <w:rPr>
          <w:rFonts w:ascii="Verdana" w:hAnsi="Verdana"/>
          <w:sz w:val="15"/>
          <w:szCs w:val="15"/>
          <w:lang w:val="en-US"/>
        </w:rPr>
        <w:t xml:space="preserve"> </w:t>
      </w:r>
      <w:r>
        <w:rPr>
          <w:rFonts w:ascii="Verdana" w:hAnsi="Verdana"/>
          <w:sz w:val="15"/>
          <w:szCs w:val="15"/>
          <w:lang w:val="en-US"/>
        </w:rPr>
        <w:t>H</w:t>
      </w:r>
      <w:r w:rsidRPr="009979C6">
        <w:rPr>
          <w:rFonts w:ascii="Verdana" w:hAnsi="Verdana"/>
          <w:sz w:val="15"/>
          <w:szCs w:val="15"/>
          <w:lang w:val="en-US"/>
        </w:rPr>
        <w:t>ead of the consulting Department of the audit Department</w:t>
      </w:r>
      <w:r>
        <w:rPr>
          <w:rFonts w:ascii="Verdana" w:hAnsi="Verdana"/>
          <w:sz w:val="15"/>
          <w:szCs w:val="15"/>
          <w:lang w:val="en-US"/>
        </w:rPr>
        <w:t>.</w:t>
      </w:r>
    </w:p>
    <w:p w14:paraId="47828989" w14:textId="77777777" w:rsidR="006446AF" w:rsidRDefault="006446AF" w:rsidP="006446AF">
      <w:pPr>
        <w:spacing w:after="240"/>
        <w:ind w:right="1983"/>
        <w:jc w:val="both"/>
        <w:rPr>
          <w:rFonts w:ascii="Verdana" w:hAnsi="Verdana"/>
          <w:sz w:val="15"/>
          <w:szCs w:val="15"/>
          <w:lang w:val="en-US"/>
        </w:rPr>
      </w:pPr>
      <w:r>
        <w:rPr>
          <w:rFonts w:ascii="Verdana" w:hAnsi="Verdana"/>
          <w:sz w:val="15"/>
          <w:szCs w:val="15"/>
          <w:lang w:val="en-US"/>
        </w:rPr>
        <w:t>R</w:t>
      </w:r>
      <w:r w:rsidRPr="00A60963">
        <w:rPr>
          <w:rFonts w:ascii="Verdana" w:hAnsi="Verdana"/>
          <w:sz w:val="15"/>
          <w:szCs w:val="15"/>
          <w:lang w:val="en-US"/>
        </w:rPr>
        <w:t>esponsibility</w:t>
      </w:r>
      <w:r w:rsidRPr="006446AF">
        <w:rPr>
          <w:rFonts w:ascii="Verdana" w:hAnsi="Verdana"/>
          <w:sz w:val="15"/>
          <w:szCs w:val="15"/>
          <w:lang w:val="en-US"/>
        </w:rPr>
        <w:t xml:space="preserve"> </w:t>
      </w:r>
      <w:r w:rsidRPr="00A60963">
        <w:rPr>
          <w:rFonts w:ascii="Verdana" w:hAnsi="Verdana"/>
          <w:sz w:val="15"/>
          <w:szCs w:val="15"/>
          <w:lang w:val="en-US"/>
        </w:rPr>
        <w:t>zone</w:t>
      </w:r>
      <w:r w:rsidRPr="006446AF">
        <w:rPr>
          <w:rFonts w:ascii="Verdana" w:hAnsi="Verdana"/>
          <w:sz w:val="15"/>
          <w:szCs w:val="15"/>
          <w:lang w:val="en-US"/>
        </w:rPr>
        <w:t xml:space="preserve">: </w:t>
      </w:r>
      <w:r w:rsidRPr="006446AF">
        <w:rPr>
          <w:rFonts w:ascii="Verdana" w:hAnsi="Verdana"/>
          <w:sz w:val="15"/>
          <w:szCs w:val="15"/>
          <w:lang w:val="en-US"/>
        </w:rPr>
        <w:t>project work for clients in the nuclear industry, in the production of lifting and transport equipment, rocket and space industry, etc.</w:t>
      </w:r>
    </w:p>
    <w:p w14:paraId="77F929A6" w14:textId="53DDD8F0" w:rsidR="00FA69BC" w:rsidRPr="006446AF" w:rsidRDefault="006446AF" w:rsidP="00B63424">
      <w:pPr>
        <w:ind w:right="1985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Functions</w:t>
      </w:r>
      <w:r w:rsidR="00FA69BC" w:rsidRPr="006446AF">
        <w:rPr>
          <w:rFonts w:ascii="Verdana" w:hAnsi="Verdana"/>
          <w:sz w:val="20"/>
          <w:szCs w:val="20"/>
          <w:lang w:val="en-US"/>
        </w:rPr>
        <w:t>:</w:t>
      </w:r>
    </w:p>
    <w:p w14:paraId="0F1AD39B" w14:textId="6AA4F1FF" w:rsidR="00B06A0D" w:rsidRDefault="00B06A0D" w:rsidP="00B06A0D">
      <w:pPr>
        <w:pStyle w:val="a3"/>
        <w:numPr>
          <w:ilvl w:val="0"/>
          <w:numId w:val="1"/>
        </w:numPr>
        <w:ind w:left="709" w:right="1983" w:hanging="709"/>
        <w:jc w:val="both"/>
        <w:rPr>
          <w:rFonts w:ascii="Verdana" w:hAnsi="Verdana"/>
          <w:b w:val="0"/>
          <w:sz w:val="18"/>
          <w:szCs w:val="20"/>
          <w:lang w:val="en-US"/>
        </w:rPr>
      </w:pPr>
      <w:r w:rsidRPr="00B06A0D">
        <w:rPr>
          <w:rFonts w:ascii="Verdana" w:hAnsi="Verdana"/>
          <w:b w:val="0"/>
          <w:sz w:val="18"/>
          <w:szCs w:val="20"/>
          <w:lang w:val="en-US"/>
        </w:rPr>
        <w:t>Consulting services on transformation of reporting and accounting standards;</w:t>
      </w:r>
    </w:p>
    <w:p w14:paraId="5302E2E3" w14:textId="1981F6EC" w:rsidR="00C3656C" w:rsidRPr="00B06A0D" w:rsidRDefault="00B06A0D" w:rsidP="00B06A0D">
      <w:pPr>
        <w:pStyle w:val="a3"/>
        <w:numPr>
          <w:ilvl w:val="0"/>
          <w:numId w:val="1"/>
        </w:numPr>
        <w:ind w:left="709" w:right="1983" w:hanging="709"/>
        <w:jc w:val="both"/>
        <w:rPr>
          <w:rFonts w:ascii="Verdana" w:hAnsi="Verdana"/>
          <w:b w:val="0"/>
          <w:sz w:val="18"/>
          <w:szCs w:val="20"/>
          <w:lang w:val="en-US"/>
        </w:rPr>
      </w:pPr>
      <w:r w:rsidRPr="00B06A0D">
        <w:rPr>
          <w:rFonts w:ascii="Verdana" w:hAnsi="Verdana"/>
          <w:b w:val="0"/>
          <w:sz w:val="18"/>
          <w:szCs w:val="20"/>
          <w:lang w:val="en-US"/>
        </w:rPr>
        <w:t>Improving accounting and reporting processes and procedures;</w:t>
      </w:r>
    </w:p>
    <w:p w14:paraId="0AB084F6" w14:textId="66CA75CE" w:rsidR="00861F66" w:rsidRPr="00783550" w:rsidRDefault="00783550" w:rsidP="00783550">
      <w:pPr>
        <w:pStyle w:val="a3"/>
        <w:numPr>
          <w:ilvl w:val="0"/>
          <w:numId w:val="1"/>
        </w:numPr>
        <w:ind w:left="709" w:right="1983" w:hanging="709"/>
        <w:jc w:val="both"/>
        <w:rPr>
          <w:rFonts w:ascii="Verdana" w:hAnsi="Verdana"/>
          <w:b w:val="0"/>
          <w:sz w:val="18"/>
          <w:szCs w:val="20"/>
          <w:lang w:val="en-US"/>
        </w:rPr>
      </w:pPr>
      <w:r w:rsidRPr="00783550">
        <w:rPr>
          <w:rFonts w:ascii="Verdana" w:hAnsi="Verdana"/>
          <w:b w:val="0"/>
          <w:sz w:val="18"/>
          <w:szCs w:val="20"/>
          <w:lang w:val="en-US"/>
        </w:rPr>
        <w:t>Setting a task for automation and developing detailed requirements for the system.</w:t>
      </w:r>
    </w:p>
    <w:p w14:paraId="073E7F4E" w14:textId="294AD2BC" w:rsidR="00861F66" w:rsidRPr="00783550" w:rsidRDefault="00861F66" w:rsidP="008D59BB">
      <w:pPr>
        <w:ind w:right="1983"/>
        <w:jc w:val="both"/>
        <w:rPr>
          <w:rFonts w:ascii="Verdana" w:hAnsi="Verdana"/>
          <w:sz w:val="20"/>
          <w:szCs w:val="20"/>
          <w:lang w:val="en-US"/>
        </w:rPr>
      </w:pPr>
    </w:p>
    <w:p w14:paraId="33105CD5" w14:textId="77777777" w:rsidR="00466759" w:rsidRPr="00783550" w:rsidRDefault="00466759" w:rsidP="008D59BB">
      <w:pPr>
        <w:ind w:right="1983"/>
        <w:jc w:val="both"/>
        <w:rPr>
          <w:rFonts w:ascii="Verdana" w:hAnsi="Verdana"/>
          <w:sz w:val="20"/>
          <w:szCs w:val="20"/>
          <w:lang w:val="en-US"/>
        </w:rPr>
      </w:pPr>
    </w:p>
    <w:p w14:paraId="0FAA2CE3" w14:textId="3192FCFA" w:rsidR="00BB2DCA" w:rsidRDefault="00783550" w:rsidP="00163D95">
      <w:pPr>
        <w:pStyle w:val="a3"/>
        <w:jc w:val="left"/>
        <w:rPr>
          <w:rFonts w:ascii="Verdana" w:hAnsi="Verdana"/>
          <w:b w:val="0"/>
          <w:sz w:val="22"/>
          <w:szCs w:val="36"/>
        </w:rPr>
      </w:pPr>
      <w:r w:rsidRPr="00783550">
        <w:rPr>
          <w:rFonts w:ascii="Verdana" w:hAnsi="Verdana"/>
          <w:sz w:val="24"/>
          <w:szCs w:val="36"/>
        </w:rPr>
        <w:t>HLB VNESHAUDIT</w:t>
      </w:r>
      <w:r>
        <w:rPr>
          <w:rFonts w:ascii="Verdana" w:hAnsi="Verdana"/>
          <w:sz w:val="24"/>
          <w:szCs w:val="36"/>
        </w:rPr>
        <w:t xml:space="preserve">                                                 </w:t>
      </w:r>
      <w:r w:rsidR="00861F66" w:rsidRPr="00140F87">
        <w:rPr>
          <w:rFonts w:ascii="Verdana" w:hAnsi="Verdana"/>
          <w:b w:val="0"/>
          <w:sz w:val="22"/>
          <w:szCs w:val="36"/>
        </w:rPr>
        <w:tab/>
      </w:r>
      <w:r w:rsidR="00292E04">
        <w:rPr>
          <w:rFonts w:ascii="Verdana" w:hAnsi="Verdana"/>
          <w:b w:val="0"/>
          <w:sz w:val="22"/>
          <w:szCs w:val="36"/>
        </w:rPr>
        <w:t xml:space="preserve">    </w:t>
      </w:r>
      <w:r w:rsidR="00817DD1">
        <w:rPr>
          <w:rFonts w:ascii="Verdana" w:hAnsi="Verdana"/>
          <w:b w:val="0"/>
          <w:sz w:val="22"/>
          <w:szCs w:val="36"/>
        </w:rPr>
        <w:t xml:space="preserve">  </w:t>
      </w:r>
      <w:r w:rsidR="00292E04">
        <w:rPr>
          <w:rFonts w:ascii="Verdana" w:hAnsi="Verdana"/>
          <w:b w:val="0"/>
          <w:sz w:val="22"/>
          <w:szCs w:val="36"/>
        </w:rPr>
        <w:t xml:space="preserve"> </w:t>
      </w:r>
      <w:r w:rsidR="00861F66">
        <w:rPr>
          <w:rFonts w:ascii="Verdana" w:hAnsi="Verdana"/>
          <w:b w:val="0"/>
          <w:sz w:val="22"/>
          <w:szCs w:val="36"/>
        </w:rPr>
        <w:t>12</w:t>
      </w:r>
      <w:r w:rsidR="00861F66" w:rsidRPr="00140F87">
        <w:rPr>
          <w:rFonts w:ascii="Verdana" w:hAnsi="Verdana"/>
          <w:b w:val="0"/>
          <w:sz w:val="22"/>
          <w:szCs w:val="36"/>
        </w:rPr>
        <w:t>/201</w:t>
      </w:r>
      <w:r w:rsidR="00861F66">
        <w:rPr>
          <w:rFonts w:ascii="Verdana" w:hAnsi="Verdana"/>
          <w:b w:val="0"/>
          <w:sz w:val="22"/>
          <w:szCs w:val="36"/>
        </w:rPr>
        <w:t>5</w:t>
      </w:r>
      <w:r w:rsidR="00861F66" w:rsidRPr="00140F87">
        <w:rPr>
          <w:rFonts w:ascii="Verdana" w:hAnsi="Verdana"/>
          <w:b w:val="0"/>
          <w:sz w:val="22"/>
          <w:szCs w:val="36"/>
        </w:rPr>
        <w:t xml:space="preserve"> - </w:t>
      </w:r>
      <w:r w:rsidR="00861F66">
        <w:rPr>
          <w:rFonts w:ascii="Verdana" w:hAnsi="Verdana"/>
          <w:b w:val="0"/>
          <w:sz w:val="22"/>
          <w:szCs w:val="36"/>
        </w:rPr>
        <w:t>08</w:t>
      </w:r>
      <w:r w:rsidR="00861F66" w:rsidRPr="00140F87">
        <w:rPr>
          <w:rFonts w:ascii="Verdana" w:hAnsi="Verdana"/>
          <w:b w:val="0"/>
          <w:sz w:val="22"/>
          <w:szCs w:val="36"/>
        </w:rPr>
        <w:t>/201</w:t>
      </w:r>
      <w:r w:rsidR="00861F66">
        <w:rPr>
          <w:rFonts w:ascii="Verdana" w:hAnsi="Verdana"/>
          <w:b w:val="0"/>
          <w:sz w:val="22"/>
          <w:szCs w:val="36"/>
        </w:rPr>
        <w:t>7</w:t>
      </w:r>
    </w:p>
    <w:p w14:paraId="1E415EC9" w14:textId="2210B691" w:rsidR="00163D95" w:rsidRDefault="00163D95" w:rsidP="00163D95">
      <w:pPr>
        <w:pStyle w:val="a3"/>
        <w:ind w:right="1983"/>
        <w:jc w:val="left"/>
        <w:rPr>
          <w:rFonts w:ascii="Verdana" w:hAnsi="Verdana"/>
          <w:b w:val="0"/>
          <w:bCs w:val="0"/>
          <w:i/>
          <w:sz w:val="16"/>
          <w:lang w:val="en-US" w:eastAsia="en-US"/>
        </w:rPr>
      </w:pPr>
      <w:r w:rsidRPr="00163D95">
        <w:rPr>
          <w:rFonts w:ascii="Verdana" w:hAnsi="Verdana"/>
          <w:b w:val="0"/>
          <w:bCs w:val="0"/>
          <w:i/>
          <w:sz w:val="16"/>
          <w:lang w:val="en-US" w:eastAsia="en-US"/>
        </w:rPr>
        <w:t>It is a part of the international organization HLB International, which provides audit and IFRS services, consulting, tax and legal advice.</w:t>
      </w:r>
    </w:p>
    <w:p w14:paraId="2D43E8B2" w14:textId="77777777" w:rsidR="00163D95" w:rsidRPr="00163D95" w:rsidRDefault="00163D95" w:rsidP="00163D95">
      <w:pPr>
        <w:pStyle w:val="a3"/>
        <w:ind w:right="1983"/>
        <w:jc w:val="left"/>
        <w:rPr>
          <w:rFonts w:ascii="Verdana" w:hAnsi="Verdana"/>
          <w:b w:val="0"/>
          <w:bCs w:val="0"/>
          <w:i/>
          <w:sz w:val="16"/>
          <w:lang w:val="en-US" w:eastAsia="en-US"/>
        </w:rPr>
      </w:pPr>
    </w:p>
    <w:p w14:paraId="4AD4C7F6" w14:textId="213C314B" w:rsidR="00163D95" w:rsidRDefault="00163D95" w:rsidP="00861F66">
      <w:pPr>
        <w:ind w:right="1983"/>
        <w:jc w:val="both"/>
        <w:rPr>
          <w:rFonts w:ascii="Verdana" w:hAnsi="Verdana"/>
          <w:bCs/>
          <w:szCs w:val="36"/>
        </w:rPr>
      </w:pPr>
      <w:r w:rsidRPr="00163D95">
        <w:rPr>
          <w:rFonts w:ascii="Verdana" w:hAnsi="Verdana"/>
          <w:bCs/>
          <w:szCs w:val="36"/>
        </w:rPr>
        <w:t>Senior expert</w:t>
      </w:r>
    </w:p>
    <w:p w14:paraId="6761072D" w14:textId="62E9A188" w:rsidR="00861F66" w:rsidRPr="003A60A3" w:rsidRDefault="009A1E58" w:rsidP="00861F66">
      <w:pPr>
        <w:ind w:right="1983"/>
        <w:jc w:val="both"/>
        <w:rPr>
          <w:rFonts w:ascii="Verdana" w:hAnsi="Verdana"/>
          <w:sz w:val="15"/>
          <w:szCs w:val="15"/>
          <w:lang w:val="en-US"/>
        </w:rPr>
      </w:pPr>
      <w:r w:rsidRPr="009979C6">
        <w:rPr>
          <w:rFonts w:ascii="Verdana" w:hAnsi="Verdana"/>
          <w:sz w:val="15"/>
          <w:szCs w:val="15"/>
          <w:lang w:val="en-US"/>
        </w:rPr>
        <w:t>Subordination</w:t>
      </w:r>
      <w:r w:rsidRPr="003A60A3">
        <w:rPr>
          <w:rFonts w:ascii="Verdana" w:hAnsi="Verdana"/>
          <w:sz w:val="15"/>
          <w:szCs w:val="15"/>
          <w:lang w:val="en-US"/>
        </w:rPr>
        <w:t>:</w:t>
      </w:r>
      <w:r w:rsidR="003A60A3">
        <w:rPr>
          <w:rFonts w:ascii="Verdana" w:hAnsi="Verdana"/>
          <w:sz w:val="15"/>
          <w:szCs w:val="15"/>
          <w:lang w:val="en-US"/>
        </w:rPr>
        <w:t xml:space="preserve"> </w:t>
      </w:r>
      <w:r w:rsidR="003A60A3" w:rsidRPr="003A60A3">
        <w:rPr>
          <w:rFonts w:ascii="Verdana" w:hAnsi="Verdana"/>
          <w:sz w:val="15"/>
          <w:szCs w:val="15"/>
          <w:lang w:val="en-US"/>
        </w:rPr>
        <w:t>Head of the IFRS Department</w:t>
      </w:r>
    </w:p>
    <w:p w14:paraId="52D018FC" w14:textId="52575BF2" w:rsidR="00BB2DCA" w:rsidRPr="003A60A3" w:rsidRDefault="003A60A3" w:rsidP="00BB2DCA">
      <w:pPr>
        <w:ind w:right="1983"/>
        <w:jc w:val="both"/>
        <w:rPr>
          <w:rFonts w:ascii="Verdana" w:hAnsi="Verdana"/>
          <w:sz w:val="15"/>
          <w:szCs w:val="15"/>
          <w:lang w:val="en-US"/>
        </w:rPr>
      </w:pPr>
      <w:r>
        <w:rPr>
          <w:rFonts w:ascii="Verdana" w:hAnsi="Verdana"/>
          <w:sz w:val="15"/>
          <w:szCs w:val="15"/>
          <w:lang w:val="en-US"/>
        </w:rPr>
        <w:t>R</w:t>
      </w:r>
      <w:r w:rsidRPr="00A60963">
        <w:rPr>
          <w:rFonts w:ascii="Verdana" w:hAnsi="Verdana"/>
          <w:sz w:val="15"/>
          <w:szCs w:val="15"/>
          <w:lang w:val="en-US"/>
        </w:rPr>
        <w:t>esponsibility</w:t>
      </w:r>
      <w:r w:rsidRPr="003A60A3">
        <w:rPr>
          <w:rFonts w:ascii="Verdana" w:hAnsi="Verdana"/>
          <w:sz w:val="15"/>
          <w:szCs w:val="15"/>
          <w:lang w:val="en-US"/>
        </w:rPr>
        <w:t xml:space="preserve"> </w:t>
      </w:r>
      <w:r w:rsidRPr="00A60963">
        <w:rPr>
          <w:rFonts w:ascii="Verdana" w:hAnsi="Verdana"/>
          <w:sz w:val="15"/>
          <w:szCs w:val="15"/>
          <w:lang w:val="en-US"/>
        </w:rPr>
        <w:t>zone</w:t>
      </w:r>
      <w:r w:rsidRPr="003A60A3">
        <w:rPr>
          <w:rFonts w:ascii="Verdana" w:hAnsi="Verdana"/>
          <w:sz w:val="15"/>
          <w:szCs w:val="15"/>
          <w:lang w:val="en-US"/>
        </w:rPr>
        <w:t xml:space="preserve">: </w:t>
      </w:r>
      <w:r w:rsidRPr="003A60A3">
        <w:rPr>
          <w:rFonts w:ascii="Verdana" w:hAnsi="Verdana"/>
          <w:sz w:val="15"/>
          <w:szCs w:val="15"/>
          <w:lang w:val="en-US"/>
        </w:rPr>
        <w:t>conducting IFRS audits for companies in the power industry, aviation industry, mechanical engineering, etc., consulting services on reporting, management consulting.</w:t>
      </w:r>
    </w:p>
    <w:p w14:paraId="145B65F3" w14:textId="77777777" w:rsidR="00BB2DCA" w:rsidRPr="003A60A3" w:rsidRDefault="00BB2DCA" w:rsidP="00BB2DCA">
      <w:pPr>
        <w:ind w:right="1983"/>
        <w:jc w:val="both"/>
        <w:rPr>
          <w:rFonts w:ascii="Verdana" w:hAnsi="Verdana"/>
          <w:sz w:val="15"/>
          <w:szCs w:val="15"/>
          <w:lang w:val="en-US"/>
        </w:rPr>
      </w:pPr>
    </w:p>
    <w:p w14:paraId="5156AB4D" w14:textId="77777777" w:rsidR="003A60A3" w:rsidRPr="004C4EB2" w:rsidRDefault="003A60A3" w:rsidP="004C4EB2">
      <w:pPr>
        <w:ind w:right="1985"/>
        <w:jc w:val="both"/>
        <w:rPr>
          <w:rFonts w:ascii="Verdana" w:hAnsi="Verdana"/>
          <w:sz w:val="20"/>
          <w:szCs w:val="20"/>
          <w:lang w:val="en-US"/>
        </w:rPr>
      </w:pPr>
      <w:r w:rsidRPr="004C4EB2">
        <w:rPr>
          <w:rFonts w:ascii="Verdana" w:hAnsi="Verdana"/>
          <w:sz w:val="20"/>
          <w:szCs w:val="20"/>
          <w:lang w:val="en-US"/>
        </w:rPr>
        <w:t>Functions:</w:t>
      </w:r>
    </w:p>
    <w:p w14:paraId="5B1747DC" w14:textId="5EE9D52D" w:rsidR="003F3537" w:rsidRPr="004C4EB2" w:rsidRDefault="004C4EB2" w:rsidP="004C4EB2">
      <w:pPr>
        <w:pStyle w:val="a3"/>
        <w:numPr>
          <w:ilvl w:val="0"/>
          <w:numId w:val="1"/>
        </w:numPr>
        <w:ind w:left="709" w:right="1983" w:hanging="709"/>
        <w:jc w:val="both"/>
        <w:rPr>
          <w:rFonts w:ascii="Verdana" w:hAnsi="Verdana"/>
          <w:b w:val="0"/>
          <w:sz w:val="18"/>
          <w:szCs w:val="20"/>
          <w:lang w:val="en-US"/>
        </w:rPr>
      </w:pPr>
      <w:r w:rsidRPr="004C4EB2">
        <w:rPr>
          <w:rFonts w:ascii="Verdana" w:hAnsi="Verdana"/>
          <w:b w:val="0"/>
          <w:sz w:val="18"/>
          <w:szCs w:val="20"/>
          <w:lang w:val="en-US"/>
        </w:rPr>
        <w:t>Audit of financial statements prepared in accor</w:t>
      </w:r>
      <w:r>
        <w:rPr>
          <w:rFonts w:ascii="Verdana" w:hAnsi="Verdana"/>
          <w:b w:val="0"/>
          <w:sz w:val="18"/>
          <w:szCs w:val="20"/>
          <w:lang w:val="en-US"/>
        </w:rPr>
        <w:t>dance with RAS and IFRS</w:t>
      </w:r>
      <w:r w:rsidRPr="004C4EB2">
        <w:rPr>
          <w:rFonts w:ascii="Verdana" w:hAnsi="Verdana"/>
          <w:b w:val="0"/>
          <w:sz w:val="18"/>
          <w:szCs w:val="20"/>
          <w:lang w:val="en-US"/>
        </w:rPr>
        <w:t>;</w:t>
      </w:r>
    </w:p>
    <w:p w14:paraId="03091614" w14:textId="4BA41642" w:rsidR="004C4EB2" w:rsidRPr="004C4EB2" w:rsidRDefault="004C4EB2" w:rsidP="004C4EB2">
      <w:pPr>
        <w:pStyle w:val="a3"/>
        <w:numPr>
          <w:ilvl w:val="0"/>
          <w:numId w:val="1"/>
        </w:numPr>
        <w:ind w:left="709" w:right="1983" w:hanging="709"/>
        <w:jc w:val="both"/>
        <w:rPr>
          <w:rFonts w:ascii="Verdana" w:hAnsi="Verdana"/>
          <w:sz w:val="18"/>
          <w:szCs w:val="20"/>
          <w:lang w:val="en-US"/>
        </w:rPr>
      </w:pPr>
      <w:r w:rsidRPr="004C4EB2">
        <w:rPr>
          <w:rFonts w:ascii="Verdana" w:hAnsi="Verdana"/>
          <w:b w:val="0"/>
          <w:sz w:val="18"/>
          <w:szCs w:val="20"/>
          <w:lang w:val="en-US"/>
        </w:rPr>
        <w:t>Audit of the strategy and long-term development program;</w:t>
      </w:r>
    </w:p>
    <w:p w14:paraId="213EA6F0" w14:textId="0D48284A" w:rsidR="004C4EB2" w:rsidRPr="004C4EB2" w:rsidRDefault="004C4EB2" w:rsidP="004C4EB2">
      <w:pPr>
        <w:pStyle w:val="a3"/>
        <w:numPr>
          <w:ilvl w:val="0"/>
          <w:numId w:val="1"/>
        </w:numPr>
        <w:ind w:left="709" w:right="1983" w:hanging="709"/>
        <w:jc w:val="both"/>
        <w:rPr>
          <w:rFonts w:ascii="Verdana" w:hAnsi="Verdana"/>
          <w:sz w:val="18"/>
          <w:szCs w:val="20"/>
          <w:lang w:val="en-US"/>
        </w:rPr>
      </w:pPr>
      <w:r w:rsidRPr="004C4EB2">
        <w:rPr>
          <w:rFonts w:ascii="Verdana" w:hAnsi="Verdana"/>
          <w:b w:val="0"/>
          <w:sz w:val="18"/>
          <w:szCs w:val="20"/>
          <w:lang w:val="en-US"/>
        </w:rPr>
        <w:t>Assessment and improvemen</w:t>
      </w:r>
      <w:r>
        <w:rPr>
          <w:rFonts w:ascii="Verdana" w:hAnsi="Verdana"/>
          <w:b w:val="0"/>
          <w:sz w:val="18"/>
          <w:szCs w:val="20"/>
          <w:lang w:val="en-US"/>
        </w:rPr>
        <w:t>t of the risk management system</w:t>
      </w:r>
      <w:r w:rsidRPr="004C4EB2">
        <w:rPr>
          <w:rFonts w:ascii="Verdana" w:hAnsi="Verdana"/>
          <w:b w:val="0"/>
          <w:sz w:val="18"/>
          <w:szCs w:val="20"/>
          <w:lang w:val="en-US"/>
        </w:rPr>
        <w:t>;</w:t>
      </w:r>
    </w:p>
    <w:p w14:paraId="32722170" w14:textId="6FB25169" w:rsidR="004C4EB2" w:rsidRPr="004C4EB2" w:rsidRDefault="004C4EB2" w:rsidP="004C4EB2">
      <w:pPr>
        <w:pStyle w:val="a3"/>
        <w:numPr>
          <w:ilvl w:val="0"/>
          <w:numId w:val="1"/>
        </w:numPr>
        <w:ind w:left="709" w:right="1983" w:hanging="709"/>
        <w:jc w:val="both"/>
        <w:rPr>
          <w:rFonts w:ascii="Verdana" w:hAnsi="Verdana"/>
          <w:sz w:val="18"/>
          <w:szCs w:val="20"/>
          <w:lang w:val="en-US"/>
        </w:rPr>
      </w:pPr>
      <w:r w:rsidRPr="004C4EB2">
        <w:rPr>
          <w:rFonts w:ascii="Verdana" w:hAnsi="Verdana"/>
          <w:b w:val="0"/>
          <w:sz w:val="18"/>
          <w:szCs w:val="20"/>
          <w:lang w:val="en-US"/>
        </w:rPr>
        <w:t>Other consulting services in the field of Finance.</w:t>
      </w:r>
    </w:p>
    <w:p w14:paraId="5ABE246B" w14:textId="77777777" w:rsidR="006B570C" w:rsidRPr="004C4EB2" w:rsidRDefault="006B570C" w:rsidP="006B570C">
      <w:pPr>
        <w:pStyle w:val="a3"/>
        <w:ind w:right="1983"/>
        <w:jc w:val="both"/>
        <w:rPr>
          <w:rFonts w:ascii="Verdana" w:hAnsi="Verdana"/>
          <w:b w:val="0"/>
          <w:sz w:val="18"/>
          <w:szCs w:val="20"/>
          <w:lang w:val="en-US"/>
        </w:rPr>
      </w:pPr>
    </w:p>
    <w:p w14:paraId="76B14F95" w14:textId="77777777" w:rsidR="006B570C" w:rsidRPr="004C4EB2" w:rsidRDefault="006B570C" w:rsidP="006B570C">
      <w:pPr>
        <w:pStyle w:val="a3"/>
        <w:ind w:right="1983"/>
        <w:jc w:val="both"/>
        <w:rPr>
          <w:rFonts w:ascii="Verdana" w:hAnsi="Verdana"/>
          <w:b w:val="0"/>
          <w:sz w:val="18"/>
          <w:szCs w:val="20"/>
          <w:lang w:val="en-US"/>
        </w:rPr>
      </w:pPr>
    </w:p>
    <w:p w14:paraId="001DFA74" w14:textId="1C197D50" w:rsidR="006B570C" w:rsidRPr="00B33355" w:rsidRDefault="00B33355" w:rsidP="00F34544">
      <w:pPr>
        <w:pStyle w:val="a3"/>
        <w:jc w:val="left"/>
        <w:rPr>
          <w:rFonts w:ascii="Verdana" w:hAnsi="Verdana"/>
          <w:b w:val="0"/>
          <w:sz w:val="22"/>
          <w:szCs w:val="36"/>
          <w:lang w:val="en-US"/>
        </w:rPr>
      </w:pPr>
      <w:r w:rsidRPr="00B33355">
        <w:rPr>
          <w:rFonts w:ascii="Arial" w:hAnsi="Arial" w:cs="Arial"/>
          <w:color w:val="000000"/>
          <w:shd w:val="clear" w:color="auto" w:fill="FFFFFF"/>
          <w:lang w:val="en-US"/>
        </w:rPr>
        <w:t xml:space="preserve">Crowe </w:t>
      </w:r>
      <w:proofErr w:type="spellStart"/>
      <w:r w:rsidRPr="00B33355">
        <w:rPr>
          <w:rFonts w:ascii="Arial" w:hAnsi="Arial" w:cs="Arial"/>
          <w:color w:val="000000"/>
          <w:shd w:val="clear" w:color="auto" w:fill="FFFFFF"/>
          <w:lang w:val="en-US"/>
        </w:rPr>
        <w:t>Expertiza</w:t>
      </w:r>
      <w:proofErr w:type="spellEnd"/>
      <w:r w:rsidRPr="00B33355">
        <w:rPr>
          <w:rFonts w:ascii="Arial" w:hAnsi="Arial" w:cs="Arial"/>
          <w:color w:val="000000"/>
          <w:shd w:val="clear" w:color="auto" w:fill="FFFFFF"/>
          <w:lang w:val="en-US"/>
        </w:rPr>
        <w:t xml:space="preserve"> LLC</w:t>
      </w:r>
      <w:r w:rsidRPr="00B33355">
        <w:rPr>
          <w:rFonts w:ascii="Verdana" w:hAnsi="Verdana"/>
          <w:b w:val="0"/>
          <w:sz w:val="22"/>
          <w:szCs w:val="36"/>
          <w:lang w:val="en-US"/>
        </w:rPr>
        <w:t xml:space="preserve">                                                              </w:t>
      </w:r>
      <w:r w:rsidR="00D779F1" w:rsidRPr="00B33355">
        <w:rPr>
          <w:rFonts w:ascii="Verdana" w:hAnsi="Verdana"/>
          <w:b w:val="0"/>
          <w:sz w:val="22"/>
          <w:szCs w:val="36"/>
          <w:lang w:val="en-US"/>
        </w:rPr>
        <w:t>09</w:t>
      </w:r>
      <w:r w:rsidR="006B570C" w:rsidRPr="00B33355">
        <w:rPr>
          <w:rFonts w:ascii="Verdana" w:hAnsi="Verdana"/>
          <w:b w:val="0"/>
          <w:sz w:val="22"/>
          <w:szCs w:val="36"/>
          <w:lang w:val="en-US"/>
        </w:rPr>
        <w:t>/201</w:t>
      </w:r>
      <w:r w:rsidR="00D779F1" w:rsidRPr="00B33355">
        <w:rPr>
          <w:rFonts w:ascii="Verdana" w:hAnsi="Verdana"/>
          <w:b w:val="0"/>
          <w:sz w:val="22"/>
          <w:szCs w:val="36"/>
          <w:lang w:val="en-US"/>
        </w:rPr>
        <w:t>4</w:t>
      </w:r>
      <w:r w:rsidR="006B570C" w:rsidRPr="00B33355">
        <w:rPr>
          <w:rFonts w:ascii="Verdana" w:hAnsi="Verdana"/>
          <w:b w:val="0"/>
          <w:sz w:val="22"/>
          <w:szCs w:val="36"/>
          <w:lang w:val="en-US"/>
        </w:rPr>
        <w:t xml:space="preserve"> - </w:t>
      </w:r>
      <w:r w:rsidR="00D779F1" w:rsidRPr="00B33355">
        <w:rPr>
          <w:rFonts w:ascii="Verdana" w:hAnsi="Verdana"/>
          <w:b w:val="0"/>
          <w:sz w:val="22"/>
          <w:szCs w:val="36"/>
          <w:lang w:val="en-US"/>
        </w:rPr>
        <w:t>12</w:t>
      </w:r>
      <w:r w:rsidR="006B570C" w:rsidRPr="00B33355">
        <w:rPr>
          <w:rFonts w:ascii="Verdana" w:hAnsi="Verdana"/>
          <w:b w:val="0"/>
          <w:sz w:val="22"/>
          <w:szCs w:val="36"/>
          <w:lang w:val="en-US"/>
        </w:rPr>
        <w:t>/201</w:t>
      </w:r>
      <w:r w:rsidR="00D779F1" w:rsidRPr="00B33355">
        <w:rPr>
          <w:rFonts w:ascii="Verdana" w:hAnsi="Verdana"/>
          <w:b w:val="0"/>
          <w:sz w:val="22"/>
          <w:szCs w:val="36"/>
          <w:lang w:val="en-US"/>
        </w:rPr>
        <w:t>5</w:t>
      </w:r>
    </w:p>
    <w:p w14:paraId="1B8D14B3" w14:textId="38B9CC90" w:rsidR="00F34544" w:rsidRDefault="00F34544" w:rsidP="00F34544">
      <w:pPr>
        <w:pStyle w:val="a3"/>
        <w:ind w:right="1983"/>
        <w:jc w:val="left"/>
        <w:rPr>
          <w:rFonts w:ascii="Verdana" w:hAnsi="Verdana"/>
          <w:b w:val="0"/>
          <w:bCs w:val="0"/>
          <w:i/>
          <w:sz w:val="16"/>
          <w:lang w:val="en-US" w:eastAsia="en-US"/>
        </w:rPr>
      </w:pPr>
      <w:r>
        <w:rPr>
          <w:rFonts w:ascii="Verdana" w:hAnsi="Verdana"/>
          <w:b w:val="0"/>
          <w:bCs w:val="0"/>
          <w:i/>
          <w:sz w:val="16"/>
          <w:lang w:val="en-US" w:eastAsia="en-US"/>
        </w:rPr>
        <w:t>I</w:t>
      </w:r>
      <w:r w:rsidR="00B33355" w:rsidRPr="00F34544">
        <w:rPr>
          <w:rFonts w:ascii="Verdana" w:hAnsi="Verdana"/>
          <w:b w:val="0"/>
          <w:bCs w:val="0"/>
          <w:i/>
          <w:sz w:val="16"/>
          <w:lang w:val="en-US" w:eastAsia="en-US"/>
        </w:rPr>
        <w:t>s one of the top national companies providing audit, accounting, management, financial, legal and tax consulting, information technology and evaluation services.</w:t>
      </w:r>
    </w:p>
    <w:p w14:paraId="761CB6B6" w14:textId="77777777" w:rsidR="00F34544" w:rsidRDefault="00F34544" w:rsidP="00F34544">
      <w:pPr>
        <w:pStyle w:val="a3"/>
        <w:ind w:right="1983"/>
        <w:jc w:val="left"/>
        <w:rPr>
          <w:rFonts w:ascii="Verdana" w:hAnsi="Verdana"/>
          <w:b w:val="0"/>
          <w:bCs w:val="0"/>
          <w:i/>
          <w:sz w:val="16"/>
          <w:lang w:val="en-US" w:eastAsia="en-US"/>
        </w:rPr>
      </w:pPr>
    </w:p>
    <w:p w14:paraId="56903A62" w14:textId="77777777" w:rsidR="00F34544" w:rsidRDefault="00F34544" w:rsidP="00F34544">
      <w:pPr>
        <w:ind w:right="1983"/>
        <w:jc w:val="both"/>
        <w:rPr>
          <w:rFonts w:ascii="Verdana" w:hAnsi="Verdana"/>
          <w:bCs/>
          <w:szCs w:val="36"/>
        </w:rPr>
      </w:pPr>
      <w:r w:rsidRPr="00163D95">
        <w:rPr>
          <w:rFonts w:ascii="Verdana" w:hAnsi="Verdana"/>
          <w:bCs/>
          <w:szCs w:val="36"/>
        </w:rPr>
        <w:lastRenderedPageBreak/>
        <w:t>Senior expert</w:t>
      </w:r>
    </w:p>
    <w:p w14:paraId="2B7A95F3" w14:textId="77777777" w:rsidR="00F34544" w:rsidRPr="003A60A3" w:rsidRDefault="00F34544" w:rsidP="00F34544">
      <w:pPr>
        <w:ind w:right="1983"/>
        <w:jc w:val="both"/>
        <w:rPr>
          <w:rFonts w:ascii="Verdana" w:hAnsi="Verdana"/>
          <w:sz w:val="15"/>
          <w:szCs w:val="15"/>
          <w:lang w:val="en-US"/>
        </w:rPr>
      </w:pPr>
      <w:r w:rsidRPr="009979C6">
        <w:rPr>
          <w:rFonts w:ascii="Verdana" w:hAnsi="Verdana"/>
          <w:sz w:val="15"/>
          <w:szCs w:val="15"/>
          <w:lang w:val="en-US"/>
        </w:rPr>
        <w:t>Subordination</w:t>
      </w:r>
      <w:r w:rsidRPr="003A60A3">
        <w:rPr>
          <w:rFonts w:ascii="Verdana" w:hAnsi="Verdana"/>
          <w:sz w:val="15"/>
          <w:szCs w:val="15"/>
          <w:lang w:val="en-US"/>
        </w:rPr>
        <w:t>:</w:t>
      </w:r>
      <w:r>
        <w:rPr>
          <w:rFonts w:ascii="Verdana" w:hAnsi="Verdana"/>
          <w:sz w:val="15"/>
          <w:szCs w:val="15"/>
          <w:lang w:val="en-US"/>
        </w:rPr>
        <w:t xml:space="preserve"> </w:t>
      </w:r>
      <w:r w:rsidRPr="003A60A3">
        <w:rPr>
          <w:rFonts w:ascii="Verdana" w:hAnsi="Verdana"/>
          <w:sz w:val="15"/>
          <w:szCs w:val="15"/>
          <w:lang w:val="en-US"/>
        </w:rPr>
        <w:t>Head of the IFRS Department</w:t>
      </w:r>
    </w:p>
    <w:p w14:paraId="3FCC0595" w14:textId="77777777" w:rsidR="006B570C" w:rsidRPr="00F34544" w:rsidRDefault="006B570C" w:rsidP="006B570C">
      <w:pPr>
        <w:ind w:right="1983"/>
        <w:jc w:val="both"/>
        <w:rPr>
          <w:rFonts w:ascii="Verdana" w:hAnsi="Verdana"/>
          <w:sz w:val="15"/>
          <w:szCs w:val="15"/>
          <w:lang w:val="en-US"/>
        </w:rPr>
      </w:pPr>
    </w:p>
    <w:p w14:paraId="1818BB0D" w14:textId="77777777" w:rsidR="00F34544" w:rsidRPr="00F34544" w:rsidRDefault="00F34544" w:rsidP="00F34544">
      <w:pPr>
        <w:ind w:right="1985"/>
        <w:jc w:val="both"/>
        <w:rPr>
          <w:rFonts w:ascii="Verdana" w:hAnsi="Verdana"/>
          <w:sz w:val="20"/>
          <w:szCs w:val="20"/>
          <w:lang w:val="en-US"/>
        </w:rPr>
      </w:pPr>
      <w:r w:rsidRPr="00F34544">
        <w:rPr>
          <w:rFonts w:ascii="Verdana" w:hAnsi="Verdana"/>
          <w:sz w:val="20"/>
          <w:szCs w:val="20"/>
          <w:lang w:val="en-US"/>
        </w:rPr>
        <w:t>Functions:</w:t>
      </w:r>
    </w:p>
    <w:p w14:paraId="0C74A5A1" w14:textId="77777777" w:rsidR="00D20038" w:rsidRDefault="00D20038" w:rsidP="00D20038">
      <w:pPr>
        <w:pStyle w:val="a3"/>
        <w:numPr>
          <w:ilvl w:val="0"/>
          <w:numId w:val="1"/>
        </w:numPr>
        <w:ind w:left="709" w:right="1983" w:hanging="709"/>
        <w:jc w:val="both"/>
        <w:rPr>
          <w:rFonts w:ascii="Verdana" w:hAnsi="Verdana"/>
          <w:b w:val="0"/>
          <w:sz w:val="18"/>
          <w:szCs w:val="20"/>
          <w:lang w:val="en-US"/>
        </w:rPr>
      </w:pPr>
      <w:r w:rsidRPr="00D20038">
        <w:rPr>
          <w:rFonts w:ascii="Verdana" w:hAnsi="Verdana"/>
          <w:b w:val="0"/>
          <w:sz w:val="18"/>
          <w:szCs w:val="20"/>
          <w:lang w:val="en-US"/>
        </w:rPr>
        <w:t>Audit of financial statements prepared in accordance with RAS and IFRS, including for oil and gas companies.</w:t>
      </w:r>
    </w:p>
    <w:p w14:paraId="66CDFC73" w14:textId="77777777" w:rsidR="00D20038" w:rsidRDefault="00D20038" w:rsidP="00D20038">
      <w:pPr>
        <w:pStyle w:val="a3"/>
        <w:numPr>
          <w:ilvl w:val="0"/>
          <w:numId w:val="1"/>
        </w:numPr>
        <w:ind w:left="709" w:right="1983" w:hanging="709"/>
        <w:jc w:val="both"/>
        <w:rPr>
          <w:rFonts w:ascii="Verdana" w:hAnsi="Verdana"/>
          <w:b w:val="0"/>
          <w:sz w:val="18"/>
          <w:szCs w:val="20"/>
          <w:lang w:val="en-US"/>
        </w:rPr>
      </w:pPr>
      <w:r w:rsidRPr="00D20038">
        <w:rPr>
          <w:rFonts w:ascii="Verdana" w:hAnsi="Verdana"/>
          <w:b w:val="0"/>
          <w:sz w:val="18"/>
          <w:szCs w:val="20"/>
          <w:lang w:val="en-US"/>
        </w:rPr>
        <w:t>Implementation of SAP-based consolidated group reporting for various industries, including mining and metallurgical companies.</w:t>
      </w:r>
    </w:p>
    <w:p w14:paraId="6C2EC723" w14:textId="15DCA658" w:rsidR="006B570C" w:rsidRDefault="00D20038" w:rsidP="00D20038">
      <w:pPr>
        <w:pStyle w:val="a3"/>
        <w:numPr>
          <w:ilvl w:val="0"/>
          <w:numId w:val="1"/>
        </w:numPr>
        <w:ind w:left="709" w:right="1983" w:hanging="709"/>
        <w:jc w:val="both"/>
        <w:rPr>
          <w:rFonts w:ascii="Verdana" w:hAnsi="Verdana"/>
          <w:b w:val="0"/>
          <w:sz w:val="18"/>
          <w:szCs w:val="20"/>
          <w:lang w:val="en-US"/>
        </w:rPr>
      </w:pPr>
      <w:r w:rsidRPr="00D20038">
        <w:rPr>
          <w:rFonts w:ascii="Verdana" w:hAnsi="Verdana"/>
          <w:b w:val="0"/>
          <w:sz w:val="18"/>
          <w:szCs w:val="20"/>
          <w:lang w:val="en-US"/>
        </w:rPr>
        <w:t xml:space="preserve">Participation in the preparation of the </w:t>
      </w:r>
      <w:proofErr w:type="gramStart"/>
      <w:r w:rsidRPr="00D20038">
        <w:rPr>
          <w:rFonts w:ascii="Verdana" w:hAnsi="Verdana"/>
          <w:b w:val="0"/>
          <w:sz w:val="18"/>
          <w:szCs w:val="20"/>
          <w:lang w:val="en-US"/>
        </w:rPr>
        <w:t>group's</w:t>
      </w:r>
      <w:proofErr w:type="gramEnd"/>
      <w:r w:rsidRPr="00D20038">
        <w:rPr>
          <w:rFonts w:ascii="Verdana" w:hAnsi="Verdana"/>
          <w:b w:val="0"/>
          <w:sz w:val="18"/>
          <w:szCs w:val="20"/>
          <w:lang w:val="en-US"/>
        </w:rPr>
        <w:t xml:space="preserve"> consolidated financial statements for large companies in the industrial and commercial sectors.</w:t>
      </w:r>
    </w:p>
    <w:p w14:paraId="3E6898DA" w14:textId="77777777" w:rsidR="00D20038" w:rsidRPr="00D20038" w:rsidRDefault="00D20038" w:rsidP="00D20038">
      <w:pPr>
        <w:pStyle w:val="a3"/>
        <w:ind w:left="709" w:right="1983"/>
        <w:jc w:val="both"/>
        <w:rPr>
          <w:rFonts w:ascii="Verdana" w:hAnsi="Verdana"/>
          <w:b w:val="0"/>
          <w:sz w:val="18"/>
          <w:szCs w:val="20"/>
          <w:lang w:val="en-US"/>
        </w:rPr>
      </w:pPr>
    </w:p>
    <w:p w14:paraId="177A0160" w14:textId="6E1F73E8" w:rsidR="00CD31D2" w:rsidRPr="00D761D4" w:rsidRDefault="00D20038" w:rsidP="00D761D4">
      <w:pPr>
        <w:pStyle w:val="a3"/>
        <w:jc w:val="left"/>
        <w:rPr>
          <w:rFonts w:ascii="Verdana" w:hAnsi="Verdana"/>
          <w:b w:val="0"/>
          <w:sz w:val="22"/>
          <w:szCs w:val="36"/>
          <w:lang w:val="en-US"/>
        </w:rPr>
      </w:pPr>
      <w:r w:rsidRPr="00D761D4">
        <w:rPr>
          <w:rFonts w:ascii="Verdana" w:hAnsi="Verdana"/>
          <w:sz w:val="24"/>
          <w:szCs w:val="36"/>
          <w:lang w:val="en-US"/>
        </w:rPr>
        <w:t>VIRGIN CONNECT</w:t>
      </w:r>
      <w:r w:rsidR="00466759" w:rsidRPr="00D761D4">
        <w:rPr>
          <w:rFonts w:ascii="Verdana" w:hAnsi="Verdana"/>
          <w:b w:val="0"/>
          <w:sz w:val="22"/>
          <w:szCs w:val="36"/>
          <w:lang w:val="en-US"/>
        </w:rPr>
        <w:t xml:space="preserve"> </w:t>
      </w:r>
      <w:r w:rsidR="00466759" w:rsidRPr="00D761D4">
        <w:rPr>
          <w:rFonts w:ascii="Verdana" w:hAnsi="Verdana"/>
          <w:b w:val="0"/>
          <w:sz w:val="22"/>
          <w:szCs w:val="36"/>
          <w:lang w:val="en-US"/>
        </w:rPr>
        <w:tab/>
      </w:r>
      <w:r w:rsidR="00E54F8B" w:rsidRPr="00D761D4">
        <w:rPr>
          <w:rFonts w:ascii="Verdana" w:hAnsi="Verdana"/>
          <w:b w:val="0"/>
          <w:sz w:val="22"/>
          <w:szCs w:val="36"/>
          <w:lang w:val="en-US"/>
        </w:rPr>
        <w:t xml:space="preserve">           </w:t>
      </w:r>
      <w:r w:rsidR="00466759" w:rsidRPr="00D761D4">
        <w:rPr>
          <w:rFonts w:ascii="Verdana" w:hAnsi="Verdana"/>
          <w:b w:val="0"/>
          <w:sz w:val="22"/>
          <w:szCs w:val="36"/>
          <w:lang w:val="en-US"/>
        </w:rPr>
        <w:tab/>
      </w:r>
      <w:r w:rsidR="00E54F8B" w:rsidRPr="00D761D4">
        <w:rPr>
          <w:rFonts w:ascii="Verdana" w:hAnsi="Verdana"/>
          <w:b w:val="0"/>
          <w:sz w:val="22"/>
          <w:szCs w:val="36"/>
          <w:lang w:val="en-US"/>
        </w:rPr>
        <w:t xml:space="preserve"> </w:t>
      </w:r>
      <w:r w:rsidR="0040383F" w:rsidRPr="00D761D4">
        <w:rPr>
          <w:rFonts w:ascii="Verdana" w:hAnsi="Verdana"/>
          <w:b w:val="0"/>
          <w:sz w:val="22"/>
          <w:szCs w:val="36"/>
          <w:lang w:val="en-US"/>
        </w:rPr>
        <w:t xml:space="preserve"> </w:t>
      </w:r>
      <w:r w:rsidR="00E54F8B" w:rsidRPr="00D761D4">
        <w:rPr>
          <w:rFonts w:ascii="Verdana" w:hAnsi="Verdana"/>
          <w:b w:val="0"/>
          <w:sz w:val="22"/>
          <w:szCs w:val="36"/>
          <w:lang w:val="en-US"/>
        </w:rPr>
        <w:t xml:space="preserve">   </w:t>
      </w:r>
      <w:r>
        <w:rPr>
          <w:rFonts w:ascii="Verdana" w:hAnsi="Verdana"/>
          <w:b w:val="0"/>
          <w:sz w:val="22"/>
          <w:szCs w:val="36"/>
          <w:lang w:val="en-US"/>
        </w:rPr>
        <w:t xml:space="preserve">                                    </w:t>
      </w:r>
      <w:r w:rsidR="00E54F8B" w:rsidRPr="00D761D4">
        <w:rPr>
          <w:rFonts w:ascii="Verdana" w:hAnsi="Verdana"/>
          <w:b w:val="0"/>
          <w:sz w:val="22"/>
          <w:szCs w:val="36"/>
          <w:lang w:val="en-US"/>
        </w:rPr>
        <w:t xml:space="preserve">  </w:t>
      </w:r>
      <w:r w:rsidR="008252F0" w:rsidRPr="00D761D4">
        <w:rPr>
          <w:rFonts w:ascii="Verdana" w:hAnsi="Verdana"/>
          <w:b w:val="0"/>
          <w:sz w:val="22"/>
          <w:szCs w:val="36"/>
          <w:lang w:val="en-US"/>
        </w:rPr>
        <w:t>06/2013 - 09/2014</w:t>
      </w:r>
    </w:p>
    <w:p w14:paraId="425C2B9B" w14:textId="22FB15DA" w:rsidR="00D761D4" w:rsidRDefault="00D761D4" w:rsidP="00D761D4">
      <w:pPr>
        <w:pStyle w:val="a3"/>
        <w:ind w:right="1983"/>
        <w:jc w:val="left"/>
        <w:rPr>
          <w:rFonts w:ascii="Verdana" w:hAnsi="Verdana"/>
          <w:b w:val="0"/>
          <w:bCs w:val="0"/>
          <w:i/>
          <w:sz w:val="16"/>
          <w:lang w:val="en-US" w:eastAsia="en-US"/>
        </w:rPr>
      </w:pPr>
      <w:r>
        <w:rPr>
          <w:rFonts w:ascii="Verdana" w:hAnsi="Verdana"/>
          <w:b w:val="0"/>
          <w:bCs w:val="0"/>
          <w:i/>
          <w:sz w:val="16"/>
          <w:lang w:val="en-US" w:eastAsia="en-US"/>
        </w:rPr>
        <w:t>T</w:t>
      </w:r>
      <w:r w:rsidRPr="00D761D4">
        <w:rPr>
          <w:rFonts w:ascii="Verdana" w:hAnsi="Verdana"/>
          <w:b w:val="0"/>
          <w:bCs w:val="0"/>
          <w:i/>
          <w:sz w:val="16"/>
          <w:lang w:val="en-US" w:eastAsia="en-US"/>
        </w:rPr>
        <w:t>elecommunications services for home and business, Internet access under the Virgin Connect brand.</w:t>
      </w:r>
    </w:p>
    <w:p w14:paraId="453B1447" w14:textId="77777777" w:rsidR="00D761D4" w:rsidRDefault="00D761D4" w:rsidP="00D761D4">
      <w:pPr>
        <w:pStyle w:val="a3"/>
        <w:ind w:right="1983"/>
        <w:jc w:val="left"/>
        <w:rPr>
          <w:rFonts w:ascii="Verdana" w:hAnsi="Verdana"/>
          <w:b w:val="0"/>
          <w:bCs w:val="0"/>
          <w:i/>
          <w:sz w:val="16"/>
          <w:lang w:val="en-US" w:eastAsia="en-US"/>
        </w:rPr>
      </w:pPr>
    </w:p>
    <w:p w14:paraId="4D227375" w14:textId="77777777" w:rsidR="00D761D4" w:rsidRPr="00D761D4" w:rsidRDefault="00D761D4" w:rsidP="008252F0">
      <w:pPr>
        <w:ind w:right="1983"/>
        <w:jc w:val="both"/>
        <w:rPr>
          <w:rFonts w:ascii="Verdana" w:hAnsi="Verdana"/>
          <w:bCs/>
          <w:szCs w:val="36"/>
          <w:lang w:val="en-US"/>
        </w:rPr>
      </w:pPr>
      <w:r w:rsidRPr="00D761D4">
        <w:rPr>
          <w:rFonts w:ascii="Verdana" w:hAnsi="Verdana"/>
          <w:bCs/>
          <w:szCs w:val="36"/>
          <w:lang w:val="en-US"/>
        </w:rPr>
        <w:t xml:space="preserve">Deputy </w:t>
      </w:r>
      <w:proofErr w:type="gramStart"/>
      <w:r w:rsidRPr="00D761D4">
        <w:rPr>
          <w:rFonts w:ascii="Verdana" w:hAnsi="Verdana"/>
          <w:bCs/>
          <w:szCs w:val="36"/>
          <w:lang w:val="en-US"/>
        </w:rPr>
        <w:t>chief</w:t>
      </w:r>
      <w:proofErr w:type="gramEnd"/>
      <w:r w:rsidRPr="00D761D4">
        <w:rPr>
          <w:rFonts w:ascii="Verdana" w:hAnsi="Verdana"/>
          <w:bCs/>
          <w:szCs w:val="36"/>
          <w:lang w:val="en-US"/>
        </w:rPr>
        <w:t xml:space="preserve"> accountant</w:t>
      </w:r>
    </w:p>
    <w:p w14:paraId="2E46A81D" w14:textId="0E8837BD" w:rsidR="008252F0" w:rsidRPr="00642BBA" w:rsidRDefault="00D761D4" w:rsidP="008252F0">
      <w:pPr>
        <w:ind w:right="1983"/>
        <w:jc w:val="both"/>
        <w:rPr>
          <w:rFonts w:ascii="Verdana" w:hAnsi="Verdana"/>
          <w:sz w:val="15"/>
          <w:szCs w:val="15"/>
          <w:lang w:val="en-US"/>
        </w:rPr>
      </w:pPr>
      <w:r w:rsidRPr="009979C6">
        <w:rPr>
          <w:rFonts w:ascii="Verdana" w:hAnsi="Verdana"/>
          <w:sz w:val="15"/>
          <w:szCs w:val="15"/>
          <w:lang w:val="en-US"/>
        </w:rPr>
        <w:t>Subordination</w:t>
      </w:r>
      <w:r w:rsidRPr="003A60A3">
        <w:rPr>
          <w:rFonts w:ascii="Verdana" w:hAnsi="Verdana"/>
          <w:sz w:val="15"/>
          <w:szCs w:val="15"/>
          <w:lang w:val="en-US"/>
        </w:rPr>
        <w:t>:</w:t>
      </w:r>
      <w:r>
        <w:rPr>
          <w:rFonts w:ascii="Verdana" w:hAnsi="Verdana"/>
          <w:sz w:val="15"/>
          <w:szCs w:val="15"/>
          <w:lang w:val="en-US"/>
        </w:rPr>
        <w:t xml:space="preserve"> </w:t>
      </w:r>
      <w:r>
        <w:rPr>
          <w:rFonts w:ascii="Verdana" w:hAnsi="Verdana"/>
          <w:sz w:val="15"/>
          <w:szCs w:val="15"/>
          <w:lang w:val="en-US"/>
        </w:rPr>
        <w:t>CFO</w:t>
      </w:r>
      <w:r w:rsidRPr="00D761D4">
        <w:rPr>
          <w:rFonts w:ascii="Verdana" w:hAnsi="Verdana"/>
          <w:sz w:val="15"/>
          <w:szCs w:val="15"/>
          <w:lang w:val="en-US"/>
        </w:rPr>
        <w:t>,</w:t>
      </w:r>
      <w:r w:rsidRPr="00642BBA">
        <w:rPr>
          <w:rFonts w:ascii="Verdana" w:hAnsi="Verdana"/>
          <w:sz w:val="15"/>
          <w:szCs w:val="15"/>
          <w:lang w:val="en-US"/>
        </w:rPr>
        <w:t xml:space="preserve"> </w:t>
      </w:r>
      <w:r w:rsidR="00642BBA" w:rsidRPr="003A60A3">
        <w:rPr>
          <w:rFonts w:ascii="Verdana" w:hAnsi="Verdana"/>
          <w:sz w:val="15"/>
          <w:szCs w:val="15"/>
          <w:lang w:val="en-US"/>
        </w:rPr>
        <w:t>Head of the</w:t>
      </w:r>
      <w:r w:rsidRPr="00642BBA">
        <w:rPr>
          <w:rFonts w:ascii="Verdana" w:hAnsi="Verdana"/>
          <w:sz w:val="15"/>
          <w:szCs w:val="15"/>
          <w:lang w:val="en-US"/>
        </w:rPr>
        <w:t xml:space="preserve"> accountant</w:t>
      </w:r>
    </w:p>
    <w:p w14:paraId="3F6B0376" w14:textId="77777777" w:rsidR="008252F0" w:rsidRPr="00D761D4" w:rsidRDefault="008252F0" w:rsidP="008252F0">
      <w:pPr>
        <w:ind w:right="1983"/>
        <w:jc w:val="both"/>
        <w:rPr>
          <w:rFonts w:ascii="Verdana" w:hAnsi="Verdana"/>
          <w:sz w:val="15"/>
          <w:szCs w:val="15"/>
          <w:lang w:val="en-US"/>
        </w:rPr>
      </w:pPr>
    </w:p>
    <w:p w14:paraId="45A1167C" w14:textId="77777777" w:rsidR="00642BBA" w:rsidRPr="00642BBA" w:rsidRDefault="00642BBA" w:rsidP="00642BBA">
      <w:pPr>
        <w:ind w:right="1985"/>
        <w:jc w:val="both"/>
        <w:rPr>
          <w:rFonts w:ascii="Verdana" w:hAnsi="Verdana"/>
          <w:sz w:val="20"/>
          <w:szCs w:val="20"/>
          <w:lang w:val="en-US"/>
        </w:rPr>
      </w:pPr>
      <w:r w:rsidRPr="00642BBA">
        <w:rPr>
          <w:rFonts w:ascii="Verdana" w:hAnsi="Verdana"/>
          <w:sz w:val="20"/>
          <w:szCs w:val="20"/>
          <w:lang w:val="en-US"/>
        </w:rPr>
        <w:t>Functions:</w:t>
      </w:r>
    </w:p>
    <w:p w14:paraId="05CDB706" w14:textId="77777777" w:rsidR="00642BBA" w:rsidRPr="00642BBA" w:rsidRDefault="00642BBA" w:rsidP="00642BBA">
      <w:pPr>
        <w:pStyle w:val="ad"/>
        <w:numPr>
          <w:ilvl w:val="0"/>
          <w:numId w:val="4"/>
        </w:numPr>
        <w:ind w:right="1983"/>
        <w:jc w:val="both"/>
        <w:rPr>
          <w:rFonts w:ascii="Verdana" w:hAnsi="Verdana"/>
          <w:sz w:val="15"/>
          <w:szCs w:val="15"/>
          <w:lang w:val="en-US"/>
        </w:rPr>
      </w:pPr>
      <w:r w:rsidRPr="00642BBA">
        <w:rPr>
          <w:rFonts w:ascii="Verdana" w:hAnsi="Verdana"/>
          <w:bCs/>
          <w:sz w:val="18"/>
          <w:szCs w:val="20"/>
          <w:lang w:val="en-US"/>
        </w:rPr>
        <w:t xml:space="preserve">Accounting of the Group Company; </w:t>
      </w:r>
    </w:p>
    <w:p w14:paraId="68F0FF48" w14:textId="77777777" w:rsidR="00642BBA" w:rsidRPr="00642BBA" w:rsidRDefault="00642BBA" w:rsidP="00642BBA">
      <w:pPr>
        <w:pStyle w:val="ad"/>
        <w:numPr>
          <w:ilvl w:val="0"/>
          <w:numId w:val="4"/>
        </w:numPr>
        <w:ind w:right="1983"/>
        <w:jc w:val="both"/>
        <w:rPr>
          <w:rFonts w:ascii="Verdana" w:hAnsi="Verdana"/>
          <w:sz w:val="15"/>
          <w:szCs w:val="15"/>
          <w:lang w:val="en-US"/>
        </w:rPr>
      </w:pPr>
      <w:r w:rsidRPr="00642BBA">
        <w:rPr>
          <w:rFonts w:ascii="Verdana" w:hAnsi="Verdana"/>
          <w:bCs/>
          <w:sz w:val="18"/>
          <w:szCs w:val="20"/>
          <w:lang w:val="en-US"/>
        </w:rPr>
        <w:t>Participation in the project on transition to IFRS;</w:t>
      </w:r>
    </w:p>
    <w:p w14:paraId="5F49A172" w14:textId="4679BDB7" w:rsidR="00FA69BC" w:rsidRPr="00642BBA" w:rsidRDefault="00642BBA" w:rsidP="00642BBA">
      <w:pPr>
        <w:pStyle w:val="ad"/>
        <w:numPr>
          <w:ilvl w:val="0"/>
          <w:numId w:val="4"/>
        </w:numPr>
        <w:ind w:right="1983"/>
        <w:jc w:val="both"/>
        <w:rPr>
          <w:rFonts w:ascii="Verdana" w:hAnsi="Verdana"/>
          <w:sz w:val="15"/>
          <w:szCs w:val="15"/>
          <w:lang w:val="en-US"/>
        </w:rPr>
      </w:pPr>
      <w:r>
        <w:rPr>
          <w:rFonts w:ascii="Verdana" w:hAnsi="Verdana"/>
          <w:bCs/>
          <w:sz w:val="18"/>
          <w:szCs w:val="20"/>
          <w:lang w:val="en-US"/>
        </w:rPr>
        <w:t>F</w:t>
      </w:r>
      <w:r w:rsidRPr="00642BBA">
        <w:rPr>
          <w:rFonts w:ascii="Verdana" w:hAnsi="Verdana"/>
          <w:bCs/>
          <w:sz w:val="18"/>
          <w:szCs w:val="20"/>
          <w:lang w:val="en-US"/>
        </w:rPr>
        <w:t>inancial analysis of the company's statements.</w:t>
      </w:r>
    </w:p>
    <w:p w14:paraId="519E9CE8" w14:textId="77777777" w:rsidR="00642BBA" w:rsidRDefault="00642BBA" w:rsidP="002B73BC">
      <w:pPr>
        <w:pStyle w:val="a3"/>
        <w:jc w:val="left"/>
        <w:rPr>
          <w:rFonts w:ascii="Verdana" w:hAnsi="Verdana"/>
          <w:b w:val="0"/>
          <w:bCs w:val="0"/>
          <w:sz w:val="15"/>
          <w:szCs w:val="15"/>
        </w:rPr>
      </w:pPr>
    </w:p>
    <w:p w14:paraId="199BC6DE" w14:textId="4788EB91" w:rsidR="002B73BC" w:rsidRDefault="00642BBA" w:rsidP="002B73BC">
      <w:pPr>
        <w:pStyle w:val="a3"/>
        <w:jc w:val="left"/>
        <w:rPr>
          <w:rFonts w:ascii="Verdana" w:hAnsi="Verdana"/>
          <w:b w:val="0"/>
          <w:sz w:val="22"/>
          <w:szCs w:val="36"/>
        </w:rPr>
      </w:pPr>
      <w:r>
        <w:rPr>
          <w:rFonts w:ascii="Verdana" w:hAnsi="Verdana"/>
          <w:sz w:val="24"/>
          <w:szCs w:val="36"/>
          <w:lang w:val="en-US"/>
        </w:rPr>
        <w:t>MTC</w:t>
      </w:r>
      <w:r>
        <w:rPr>
          <w:rFonts w:ascii="Verdana" w:hAnsi="Verdana"/>
          <w:sz w:val="24"/>
          <w:szCs w:val="36"/>
        </w:rPr>
        <w:t xml:space="preserve">                                         </w:t>
      </w:r>
      <w:r w:rsidR="002B73BC">
        <w:rPr>
          <w:rFonts w:ascii="Verdana" w:hAnsi="Verdana"/>
          <w:sz w:val="24"/>
          <w:szCs w:val="36"/>
        </w:rPr>
        <w:t xml:space="preserve">      </w:t>
      </w:r>
      <w:r w:rsidR="0040383F">
        <w:rPr>
          <w:rFonts w:ascii="Verdana" w:hAnsi="Verdana"/>
          <w:sz w:val="24"/>
          <w:szCs w:val="36"/>
        </w:rPr>
        <w:t xml:space="preserve">                                       </w:t>
      </w:r>
      <w:r w:rsidR="002B73BC">
        <w:rPr>
          <w:rFonts w:ascii="Verdana" w:hAnsi="Verdana"/>
          <w:b w:val="0"/>
          <w:sz w:val="22"/>
          <w:szCs w:val="36"/>
        </w:rPr>
        <w:t>06</w:t>
      </w:r>
      <w:r w:rsidR="002B73BC" w:rsidRPr="00140F87">
        <w:rPr>
          <w:rFonts w:ascii="Verdana" w:hAnsi="Verdana"/>
          <w:b w:val="0"/>
          <w:sz w:val="22"/>
          <w:szCs w:val="36"/>
        </w:rPr>
        <w:t>/201</w:t>
      </w:r>
      <w:r w:rsidR="00747E3C">
        <w:rPr>
          <w:rFonts w:ascii="Verdana" w:hAnsi="Verdana"/>
          <w:b w:val="0"/>
          <w:sz w:val="22"/>
          <w:szCs w:val="36"/>
        </w:rPr>
        <w:t>1</w:t>
      </w:r>
      <w:r w:rsidR="002B73BC" w:rsidRPr="00140F87">
        <w:rPr>
          <w:rFonts w:ascii="Verdana" w:hAnsi="Verdana"/>
          <w:b w:val="0"/>
          <w:sz w:val="22"/>
          <w:szCs w:val="36"/>
        </w:rPr>
        <w:t xml:space="preserve"> - </w:t>
      </w:r>
      <w:r w:rsidR="00747E3C">
        <w:rPr>
          <w:rFonts w:ascii="Verdana" w:hAnsi="Verdana"/>
          <w:b w:val="0"/>
          <w:sz w:val="22"/>
          <w:szCs w:val="36"/>
        </w:rPr>
        <w:t>05</w:t>
      </w:r>
      <w:r w:rsidR="002B73BC" w:rsidRPr="00140F87">
        <w:rPr>
          <w:rFonts w:ascii="Verdana" w:hAnsi="Verdana"/>
          <w:b w:val="0"/>
          <w:sz w:val="22"/>
          <w:szCs w:val="36"/>
        </w:rPr>
        <w:t>/201</w:t>
      </w:r>
      <w:r w:rsidR="00747E3C">
        <w:rPr>
          <w:rFonts w:ascii="Verdana" w:hAnsi="Verdana"/>
          <w:b w:val="0"/>
          <w:sz w:val="22"/>
          <w:szCs w:val="36"/>
        </w:rPr>
        <w:t>3</w:t>
      </w:r>
    </w:p>
    <w:p w14:paraId="783005A4" w14:textId="77777777" w:rsidR="00642BBA" w:rsidRPr="00642BBA" w:rsidRDefault="00642BBA" w:rsidP="002B73BC">
      <w:pPr>
        <w:pStyle w:val="a3"/>
        <w:jc w:val="left"/>
        <w:rPr>
          <w:rFonts w:ascii="Verdana" w:hAnsi="Verdana"/>
          <w:sz w:val="24"/>
          <w:szCs w:val="36"/>
        </w:rPr>
      </w:pPr>
    </w:p>
    <w:p w14:paraId="52A74DA7" w14:textId="0FC448F8" w:rsidR="002B73BC" w:rsidRDefault="00642BBA" w:rsidP="002B73BC">
      <w:pPr>
        <w:ind w:right="1983"/>
        <w:jc w:val="both"/>
        <w:rPr>
          <w:rFonts w:ascii="Verdana" w:hAnsi="Verdana"/>
          <w:bCs/>
          <w:szCs w:val="36"/>
        </w:rPr>
      </w:pPr>
      <w:proofErr w:type="spellStart"/>
      <w:r w:rsidRPr="00642BBA">
        <w:rPr>
          <w:rFonts w:ascii="Verdana" w:hAnsi="Verdana"/>
          <w:bCs/>
          <w:szCs w:val="36"/>
        </w:rPr>
        <w:t>Accountant</w:t>
      </w:r>
      <w:proofErr w:type="spellEnd"/>
    </w:p>
    <w:p w14:paraId="65556394" w14:textId="77777777" w:rsidR="00642BBA" w:rsidRPr="00140F87" w:rsidRDefault="00642BBA" w:rsidP="002B73BC">
      <w:pPr>
        <w:ind w:right="1983"/>
        <w:jc w:val="both"/>
        <w:rPr>
          <w:rFonts w:ascii="Verdana" w:hAnsi="Verdana"/>
          <w:sz w:val="15"/>
          <w:szCs w:val="15"/>
        </w:rPr>
      </w:pPr>
    </w:p>
    <w:p w14:paraId="261C9787" w14:textId="77777777" w:rsidR="00642BBA" w:rsidRPr="00642BBA" w:rsidRDefault="00642BBA" w:rsidP="00642BBA">
      <w:pPr>
        <w:ind w:right="1985"/>
        <w:jc w:val="both"/>
        <w:rPr>
          <w:rFonts w:ascii="Verdana" w:hAnsi="Verdana"/>
          <w:sz w:val="20"/>
          <w:szCs w:val="20"/>
          <w:lang w:val="en-US"/>
        </w:rPr>
      </w:pPr>
      <w:r w:rsidRPr="00642BBA">
        <w:rPr>
          <w:rFonts w:ascii="Verdana" w:hAnsi="Verdana"/>
          <w:sz w:val="20"/>
          <w:szCs w:val="20"/>
          <w:lang w:val="en-US"/>
        </w:rPr>
        <w:t>Functions:</w:t>
      </w:r>
    </w:p>
    <w:p w14:paraId="250DCEC6" w14:textId="4914E9A8" w:rsidR="00183F60" w:rsidRPr="00642BBA" w:rsidRDefault="00642BBA" w:rsidP="00642BBA">
      <w:pPr>
        <w:pStyle w:val="a3"/>
        <w:numPr>
          <w:ilvl w:val="0"/>
          <w:numId w:val="5"/>
        </w:numPr>
        <w:jc w:val="left"/>
        <w:rPr>
          <w:rFonts w:ascii="Verdana" w:hAnsi="Verdana"/>
          <w:sz w:val="24"/>
          <w:szCs w:val="36"/>
          <w:lang w:val="en-US"/>
        </w:rPr>
      </w:pPr>
      <w:r w:rsidRPr="00642BBA">
        <w:rPr>
          <w:rFonts w:ascii="Verdana" w:hAnsi="Verdana"/>
          <w:b w:val="0"/>
          <w:sz w:val="18"/>
          <w:szCs w:val="20"/>
          <w:lang w:val="en-US"/>
        </w:rPr>
        <w:t>Maintaining branch accounting records.</w:t>
      </w:r>
    </w:p>
    <w:p w14:paraId="75D5C970" w14:textId="77777777" w:rsidR="00642BBA" w:rsidRPr="00642BBA" w:rsidRDefault="00642BBA" w:rsidP="00642BBA">
      <w:pPr>
        <w:pStyle w:val="a3"/>
        <w:ind w:left="720"/>
        <w:jc w:val="left"/>
        <w:rPr>
          <w:rFonts w:ascii="Verdana" w:hAnsi="Verdana"/>
          <w:sz w:val="24"/>
          <w:szCs w:val="36"/>
          <w:lang w:val="en-US"/>
        </w:rPr>
      </w:pPr>
    </w:p>
    <w:p w14:paraId="0EFDFF6C" w14:textId="60521579" w:rsidR="00183F60" w:rsidRPr="00642BBA" w:rsidRDefault="00DD3A97" w:rsidP="00183F60">
      <w:pPr>
        <w:pStyle w:val="a3"/>
        <w:jc w:val="left"/>
        <w:rPr>
          <w:rFonts w:ascii="Verdana" w:hAnsi="Verdana"/>
          <w:b w:val="0"/>
          <w:sz w:val="22"/>
          <w:szCs w:val="36"/>
          <w:lang w:val="en-US"/>
        </w:rPr>
      </w:pPr>
      <w:r>
        <w:rPr>
          <w:rFonts w:ascii="Verdana" w:hAnsi="Verdana"/>
          <w:sz w:val="24"/>
          <w:szCs w:val="36"/>
          <w:lang w:val="en-US"/>
        </w:rPr>
        <w:t xml:space="preserve">ROSTELECOM                                                                     </w:t>
      </w:r>
      <w:r w:rsidR="00183F60" w:rsidRPr="00642BBA">
        <w:rPr>
          <w:rFonts w:ascii="Verdana" w:hAnsi="Verdana"/>
          <w:sz w:val="24"/>
          <w:szCs w:val="36"/>
          <w:lang w:val="en-US"/>
        </w:rPr>
        <w:t xml:space="preserve">  </w:t>
      </w:r>
      <w:r w:rsidR="00183F60" w:rsidRPr="00642BBA">
        <w:rPr>
          <w:rFonts w:ascii="Verdana" w:hAnsi="Verdana"/>
          <w:b w:val="0"/>
          <w:sz w:val="22"/>
          <w:szCs w:val="36"/>
          <w:lang w:val="en-US"/>
        </w:rPr>
        <w:t>09/2010 - 02/2011</w:t>
      </w:r>
    </w:p>
    <w:p w14:paraId="413C8D5A" w14:textId="6C169E6A" w:rsidR="00183F60" w:rsidRPr="00642BBA" w:rsidRDefault="00DD3A97" w:rsidP="00183F60">
      <w:pPr>
        <w:pStyle w:val="a3"/>
        <w:spacing w:before="240"/>
        <w:ind w:right="1983"/>
        <w:jc w:val="left"/>
        <w:rPr>
          <w:rFonts w:ascii="Verdana" w:hAnsi="Verdana"/>
          <w:b w:val="0"/>
          <w:sz w:val="24"/>
          <w:szCs w:val="36"/>
          <w:lang w:val="en-US"/>
        </w:rPr>
      </w:pPr>
      <w:r>
        <w:rPr>
          <w:rFonts w:ascii="Verdana" w:hAnsi="Verdana"/>
          <w:b w:val="0"/>
          <w:sz w:val="24"/>
          <w:szCs w:val="36"/>
          <w:lang w:val="en-US"/>
        </w:rPr>
        <w:t>A</w:t>
      </w:r>
      <w:r w:rsidRPr="00DD3A97">
        <w:rPr>
          <w:rFonts w:ascii="Verdana" w:hAnsi="Verdana"/>
          <w:b w:val="0"/>
          <w:sz w:val="24"/>
          <w:szCs w:val="36"/>
          <w:lang w:val="en-US"/>
        </w:rPr>
        <w:t>nalyst</w:t>
      </w:r>
      <w:r w:rsidR="00466759" w:rsidRPr="00642BBA">
        <w:rPr>
          <w:rFonts w:ascii="Verdana" w:hAnsi="Verdana"/>
          <w:b w:val="0"/>
          <w:sz w:val="24"/>
          <w:szCs w:val="36"/>
          <w:lang w:val="en-US"/>
        </w:rPr>
        <w:t xml:space="preserve"> </w:t>
      </w:r>
    </w:p>
    <w:p w14:paraId="025F8213" w14:textId="6EAA944E" w:rsidR="00183F60" w:rsidRPr="00642BBA" w:rsidRDefault="00183F60" w:rsidP="007A6502">
      <w:pPr>
        <w:pStyle w:val="a3"/>
        <w:ind w:right="1983"/>
        <w:jc w:val="both"/>
        <w:rPr>
          <w:rFonts w:ascii="Verdana" w:hAnsi="Verdana"/>
          <w:b w:val="0"/>
          <w:sz w:val="18"/>
          <w:szCs w:val="20"/>
          <w:lang w:val="en-US"/>
        </w:rPr>
      </w:pPr>
    </w:p>
    <w:p w14:paraId="086E93D8" w14:textId="55A4F1B3" w:rsidR="00466759" w:rsidRPr="00DD3A97" w:rsidRDefault="00DD3A97" w:rsidP="007A6502">
      <w:pPr>
        <w:pStyle w:val="a3"/>
        <w:jc w:val="left"/>
        <w:rPr>
          <w:rFonts w:ascii="Verdana" w:hAnsi="Verdana"/>
          <w:b w:val="0"/>
          <w:sz w:val="22"/>
          <w:szCs w:val="36"/>
          <w:lang w:val="en-US"/>
        </w:rPr>
      </w:pPr>
      <w:r w:rsidRPr="00DD3A97">
        <w:rPr>
          <w:rFonts w:ascii="Verdana" w:hAnsi="Verdana"/>
          <w:sz w:val="24"/>
          <w:szCs w:val="36"/>
          <w:lang w:val="en-US"/>
        </w:rPr>
        <w:t>PO KORPUS</w:t>
      </w:r>
      <w:r w:rsidRPr="00DD3A97">
        <w:rPr>
          <w:rFonts w:ascii="Verdana" w:hAnsi="Verdana"/>
          <w:sz w:val="24"/>
          <w:szCs w:val="36"/>
          <w:lang w:val="en-US"/>
        </w:rPr>
        <w:t xml:space="preserve"> </w:t>
      </w:r>
      <w:r w:rsidR="0040383F" w:rsidRPr="00DD3A97">
        <w:rPr>
          <w:rFonts w:ascii="Verdana" w:hAnsi="Verdana"/>
          <w:sz w:val="24"/>
          <w:szCs w:val="36"/>
          <w:lang w:val="en-US"/>
        </w:rPr>
        <w:t>(</w:t>
      </w:r>
      <w:r w:rsidRPr="00DD3A97">
        <w:rPr>
          <w:rFonts w:ascii="Verdana" w:hAnsi="Verdana"/>
          <w:sz w:val="24"/>
          <w:szCs w:val="36"/>
          <w:lang w:val="en-US"/>
        </w:rPr>
        <w:t>branch mechanical engineering</w:t>
      </w:r>
      <w:r w:rsidR="00616083" w:rsidRPr="00DD3A97">
        <w:rPr>
          <w:rFonts w:ascii="Verdana" w:hAnsi="Verdana"/>
          <w:sz w:val="24"/>
          <w:szCs w:val="36"/>
          <w:lang w:val="en-US"/>
        </w:rPr>
        <w:t xml:space="preserve">)  </w:t>
      </w:r>
      <w:r w:rsidR="007A6502" w:rsidRPr="00DD3A97">
        <w:rPr>
          <w:rFonts w:ascii="Verdana" w:hAnsi="Verdana"/>
          <w:sz w:val="24"/>
          <w:szCs w:val="36"/>
          <w:lang w:val="en-US"/>
        </w:rPr>
        <w:t xml:space="preserve">    </w:t>
      </w:r>
      <w:r w:rsidR="00616083" w:rsidRPr="00DD3A97">
        <w:rPr>
          <w:rFonts w:ascii="Verdana" w:hAnsi="Verdana"/>
          <w:sz w:val="24"/>
          <w:szCs w:val="36"/>
          <w:lang w:val="en-US"/>
        </w:rPr>
        <w:t xml:space="preserve"> </w:t>
      </w:r>
      <w:r w:rsidR="007A6502" w:rsidRPr="00DD3A97">
        <w:rPr>
          <w:rFonts w:ascii="Verdana" w:hAnsi="Verdana"/>
          <w:sz w:val="24"/>
          <w:szCs w:val="36"/>
          <w:lang w:val="en-US"/>
        </w:rPr>
        <w:t xml:space="preserve">  </w:t>
      </w:r>
      <w:r>
        <w:rPr>
          <w:rFonts w:ascii="Verdana" w:hAnsi="Verdana"/>
          <w:sz w:val="24"/>
          <w:szCs w:val="36"/>
          <w:lang w:val="en-US"/>
        </w:rPr>
        <w:t xml:space="preserve">     </w:t>
      </w:r>
      <w:r w:rsidR="007A6502" w:rsidRPr="00DD3A97">
        <w:rPr>
          <w:rFonts w:ascii="Verdana" w:hAnsi="Verdana"/>
          <w:sz w:val="24"/>
          <w:szCs w:val="36"/>
          <w:lang w:val="en-US"/>
        </w:rPr>
        <w:t xml:space="preserve">    </w:t>
      </w:r>
      <w:r w:rsidR="007A6502" w:rsidRPr="00DD3A97">
        <w:rPr>
          <w:rFonts w:ascii="Verdana" w:hAnsi="Verdana"/>
          <w:b w:val="0"/>
          <w:sz w:val="22"/>
          <w:szCs w:val="36"/>
          <w:lang w:val="en-US"/>
        </w:rPr>
        <w:t>03/2010 - 09/2010</w:t>
      </w:r>
    </w:p>
    <w:p w14:paraId="3A60409E" w14:textId="05BAFA25" w:rsidR="002B73BC" w:rsidRPr="00DD3A97" w:rsidRDefault="00DD3A97" w:rsidP="00836F20">
      <w:pPr>
        <w:pStyle w:val="a3"/>
        <w:spacing w:before="240"/>
        <w:ind w:right="1983"/>
        <w:jc w:val="left"/>
        <w:rPr>
          <w:lang w:val="en-US"/>
        </w:rPr>
      </w:pPr>
      <w:bookmarkStart w:id="0" w:name="_GoBack"/>
      <w:bookmarkEnd w:id="0"/>
      <w:proofErr w:type="spellStart"/>
      <w:r w:rsidRPr="00DD3A97">
        <w:rPr>
          <w:rFonts w:ascii="Verdana" w:hAnsi="Verdana"/>
          <w:b w:val="0"/>
          <w:sz w:val="24"/>
          <w:szCs w:val="36"/>
        </w:rPr>
        <w:t>Economist</w:t>
      </w:r>
      <w:proofErr w:type="spellEnd"/>
    </w:p>
    <w:tbl>
      <w:tblPr>
        <w:tblStyle w:val="a7"/>
        <w:tblpPr w:leftFromText="180" w:rightFromText="180" w:vertAnchor="text" w:horzAnchor="margin" w:tblpY="4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70"/>
      </w:tblGrid>
      <w:tr w:rsidR="00FA69BC" w:rsidRPr="00140F87" w14:paraId="349DCE72" w14:textId="77777777" w:rsidTr="00FA69BC">
        <w:trPr>
          <w:trHeight w:val="424"/>
        </w:trPr>
        <w:tc>
          <w:tcPr>
            <w:tcW w:w="9770" w:type="dxa"/>
            <w:shd w:val="clear" w:color="auto" w:fill="F2F2F2" w:themeFill="background1" w:themeFillShade="F2"/>
            <w:vAlign w:val="center"/>
          </w:tcPr>
          <w:p w14:paraId="26C37CF7" w14:textId="3B55309F" w:rsidR="00FA69BC" w:rsidRPr="000F2115" w:rsidRDefault="000F2115" w:rsidP="00B46FC3">
            <w:pPr>
              <w:pStyle w:val="a3"/>
              <w:ind w:right="-119"/>
              <w:rPr>
                <w:rFonts w:ascii="Verdana" w:hAnsi="Verdana"/>
                <w:b w:val="0"/>
                <w:szCs w:val="36"/>
                <w:lang w:val="en-US"/>
              </w:rPr>
            </w:pPr>
            <w:r>
              <w:rPr>
                <w:rFonts w:ascii="Verdana" w:hAnsi="Verdana"/>
                <w:b w:val="0"/>
                <w:szCs w:val="36"/>
                <w:u w:val="single"/>
                <w:lang w:val="en-US"/>
              </w:rPr>
              <w:t>EDUCATION</w:t>
            </w:r>
          </w:p>
        </w:tc>
      </w:tr>
    </w:tbl>
    <w:p w14:paraId="6348387B" w14:textId="77777777" w:rsidR="00466759" w:rsidRDefault="00466759" w:rsidP="00466759">
      <w:pPr>
        <w:pStyle w:val="a3"/>
        <w:spacing w:before="240"/>
        <w:ind w:left="2127" w:hanging="2127"/>
        <w:jc w:val="left"/>
        <w:rPr>
          <w:rFonts w:ascii="Verdana" w:hAnsi="Verdana"/>
          <w:b w:val="0"/>
          <w:sz w:val="24"/>
          <w:szCs w:val="36"/>
        </w:rPr>
      </w:pPr>
    </w:p>
    <w:p w14:paraId="66A97B75" w14:textId="06AFF839" w:rsidR="000F2115" w:rsidRDefault="000F2115" w:rsidP="000F2115">
      <w:pPr>
        <w:pStyle w:val="ResumeAlignRight"/>
        <w:tabs>
          <w:tab w:val="left" w:pos="360"/>
        </w:tabs>
        <w:rPr>
          <w:sz w:val="22"/>
          <w:szCs w:val="22"/>
        </w:rPr>
      </w:pPr>
      <w:r w:rsidRPr="00887504">
        <w:rPr>
          <w:sz w:val="22"/>
          <w:szCs w:val="22"/>
        </w:rPr>
        <w:t>2004-2009</w:t>
      </w:r>
      <w:r w:rsidRPr="000A3117">
        <w:rPr>
          <w:b/>
          <w:sz w:val="22"/>
          <w:szCs w:val="22"/>
        </w:rPr>
        <w:t xml:space="preserve">                       </w:t>
      </w:r>
      <w:r w:rsidRPr="00664D2C">
        <w:rPr>
          <w:b/>
          <w:sz w:val="22"/>
          <w:szCs w:val="22"/>
        </w:rPr>
        <w:t xml:space="preserve">Saratov State </w:t>
      </w:r>
      <w:proofErr w:type="spellStart"/>
      <w:r w:rsidRPr="00664D2C">
        <w:rPr>
          <w:b/>
          <w:sz w:val="22"/>
          <w:szCs w:val="22"/>
        </w:rPr>
        <w:t>Vavilov</w:t>
      </w:r>
      <w:proofErr w:type="spellEnd"/>
      <w:r w:rsidRPr="00664D2C">
        <w:rPr>
          <w:b/>
          <w:sz w:val="22"/>
          <w:szCs w:val="22"/>
        </w:rPr>
        <w:t xml:space="preserve"> Agrarian University</w:t>
      </w:r>
      <w:r w:rsidRPr="0088750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</w:t>
      </w:r>
      <w:r w:rsidRPr="0038485D">
        <w:rPr>
          <w:i/>
        </w:rPr>
        <w:t>Saratov, Russia</w:t>
      </w:r>
    </w:p>
    <w:p w14:paraId="0EF22E6B" w14:textId="77777777" w:rsidR="000F2115" w:rsidRPr="00CF27CC" w:rsidRDefault="000F2115" w:rsidP="000F2115">
      <w:pPr>
        <w:pStyle w:val="ResumeAlignRight"/>
        <w:numPr>
          <w:ilvl w:val="3"/>
          <w:numId w:val="3"/>
        </w:numPr>
        <w:tabs>
          <w:tab w:val="clear" w:pos="10080"/>
          <w:tab w:val="left" w:pos="360"/>
          <w:tab w:val="right" w:pos="11340"/>
        </w:tabs>
        <w:rPr>
          <w:sz w:val="22"/>
          <w:szCs w:val="22"/>
        </w:rPr>
      </w:pPr>
      <w:r>
        <w:rPr>
          <w:sz w:val="22"/>
          <w:szCs w:val="22"/>
        </w:rPr>
        <w:t>E</w:t>
      </w:r>
      <w:r w:rsidRPr="00887504">
        <w:rPr>
          <w:sz w:val="22"/>
          <w:szCs w:val="22"/>
        </w:rPr>
        <w:t>conomi</w:t>
      </w:r>
      <w:r>
        <w:rPr>
          <w:sz w:val="22"/>
          <w:szCs w:val="22"/>
        </w:rPr>
        <w:t>cs D</w:t>
      </w:r>
      <w:r w:rsidRPr="00887504">
        <w:rPr>
          <w:sz w:val="22"/>
          <w:szCs w:val="22"/>
        </w:rPr>
        <w:t>epartment</w:t>
      </w:r>
      <w:r w:rsidRPr="00CF27CC">
        <w:rPr>
          <w:sz w:val="22"/>
          <w:szCs w:val="22"/>
        </w:rPr>
        <w:t xml:space="preserve">, </w:t>
      </w:r>
      <w:r>
        <w:rPr>
          <w:sz w:val="22"/>
          <w:szCs w:val="22"/>
        </w:rPr>
        <w:t>Economist</w:t>
      </w:r>
      <w:r w:rsidRPr="00887504">
        <w:rPr>
          <w:sz w:val="22"/>
          <w:szCs w:val="22"/>
        </w:rPr>
        <w:tab/>
      </w:r>
      <w:r w:rsidRPr="0038485D">
        <w:rPr>
          <w:sz w:val="22"/>
          <w:szCs w:val="22"/>
        </w:rPr>
        <w:t xml:space="preserve"> </w:t>
      </w:r>
    </w:p>
    <w:p w14:paraId="7BEB7C75" w14:textId="77777777" w:rsidR="000F2115" w:rsidRPr="0040614F" w:rsidRDefault="000F2115" w:rsidP="000F2115">
      <w:pPr>
        <w:pStyle w:val="ResumeAlignRight"/>
        <w:numPr>
          <w:ilvl w:val="3"/>
          <w:numId w:val="3"/>
        </w:numPr>
        <w:tabs>
          <w:tab w:val="clear" w:pos="10080"/>
          <w:tab w:val="left" w:pos="360"/>
          <w:tab w:val="right" w:pos="11340"/>
        </w:tabs>
        <w:rPr>
          <w:sz w:val="22"/>
          <w:szCs w:val="22"/>
        </w:rPr>
      </w:pPr>
      <w:r w:rsidRPr="0040614F">
        <w:rPr>
          <w:i/>
          <w:sz w:val="22"/>
          <w:szCs w:val="22"/>
        </w:rPr>
        <w:t xml:space="preserve">Diploma with honors                   </w:t>
      </w:r>
      <w:r w:rsidRPr="0040614F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12A08C" w14:textId="5128CFBF" w:rsidR="000F2115" w:rsidRDefault="000F2115" w:rsidP="000F2115">
      <w:pPr>
        <w:pStyle w:val="ResumeAlignRight"/>
        <w:tabs>
          <w:tab w:val="left" w:pos="360"/>
        </w:tabs>
        <w:spacing w:before="120"/>
        <w:rPr>
          <w:sz w:val="22"/>
          <w:szCs w:val="22"/>
        </w:rPr>
      </w:pPr>
      <w:r w:rsidRPr="00887504">
        <w:rPr>
          <w:sz w:val="22"/>
          <w:szCs w:val="22"/>
        </w:rPr>
        <w:t xml:space="preserve">2005-2009                       </w:t>
      </w:r>
      <w:r w:rsidRPr="00253E59">
        <w:rPr>
          <w:b/>
          <w:sz w:val="22"/>
          <w:szCs w:val="22"/>
        </w:rPr>
        <w:t>Law Academy</w:t>
      </w:r>
      <w:r>
        <w:rPr>
          <w:sz w:val="22"/>
          <w:szCs w:val="22"/>
        </w:rPr>
        <w:t xml:space="preserve">                                                                                </w:t>
      </w:r>
      <w:r w:rsidRPr="0038485D">
        <w:rPr>
          <w:i/>
        </w:rPr>
        <w:t>Saratov, Russia</w:t>
      </w:r>
      <w:r w:rsidRPr="00887504">
        <w:rPr>
          <w:sz w:val="22"/>
          <w:szCs w:val="22"/>
        </w:rPr>
        <w:t xml:space="preserve">                                          </w:t>
      </w:r>
    </w:p>
    <w:p w14:paraId="6A093151" w14:textId="27D24A1F" w:rsidR="00A10D1D" w:rsidRPr="000F2115" w:rsidRDefault="000F2115" w:rsidP="000F2115">
      <w:pPr>
        <w:pStyle w:val="ResumeAlignRight"/>
        <w:numPr>
          <w:ilvl w:val="3"/>
          <w:numId w:val="3"/>
        </w:numPr>
        <w:tabs>
          <w:tab w:val="clear" w:pos="10080"/>
          <w:tab w:val="left" w:pos="360"/>
          <w:tab w:val="right" w:pos="11340"/>
        </w:tabs>
        <w:rPr>
          <w:sz w:val="22"/>
          <w:szCs w:val="22"/>
        </w:rPr>
      </w:pPr>
      <w:r>
        <w:rPr>
          <w:sz w:val="22"/>
          <w:szCs w:val="22"/>
        </w:rPr>
        <w:t>Law D</w:t>
      </w:r>
      <w:r w:rsidRPr="00887504">
        <w:rPr>
          <w:sz w:val="22"/>
          <w:szCs w:val="22"/>
        </w:rPr>
        <w:t>epartment</w:t>
      </w:r>
      <w:r w:rsidRPr="00CF27CC">
        <w:rPr>
          <w:sz w:val="22"/>
          <w:szCs w:val="22"/>
        </w:rPr>
        <w:t>,</w:t>
      </w:r>
      <w:r>
        <w:rPr>
          <w:sz w:val="22"/>
          <w:szCs w:val="22"/>
        </w:rPr>
        <w:t xml:space="preserve"> Layer                                                                                         </w:t>
      </w:r>
      <w:r w:rsidRPr="00887504">
        <w:rPr>
          <w:sz w:val="22"/>
          <w:szCs w:val="22"/>
        </w:rPr>
        <w:t xml:space="preserve">      </w:t>
      </w:r>
      <w:r w:rsidRPr="0038485D">
        <w:rPr>
          <w:sz w:val="22"/>
          <w:szCs w:val="22"/>
        </w:rPr>
        <w:t xml:space="preserve">  </w:t>
      </w:r>
      <w:r w:rsidRPr="00887504">
        <w:rPr>
          <w:sz w:val="22"/>
          <w:szCs w:val="22"/>
        </w:rPr>
        <w:t xml:space="preserve">   </w:t>
      </w:r>
    </w:p>
    <w:tbl>
      <w:tblPr>
        <w:tblStyle w:val="a7"/>
        <w:tblpPr w:leftFromText="180" w:rightFromText="180" w:vertAnchor="text" w:horzAnchor="margin" w:tblpY="4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70"/>
      </w:tblGrid>
      <w:tr w:rsidR="008D59BB" w:rsidRPr="00140F87" w14:paraId="428A9F76" w14:textId="77777777" w:rsidTr="008D59BB">
        <w:trPr>
          <w:trHeight w:val="424"/>
        </w:trPr>
        <w:tc>
          <w:tcPr>
            <w:tcW w:w="9770" w:type="dxa"/>
            <w:shd w:val="clear" w:color="auto" w:fill="F2F2F2" w:themeFill="background1" w:themeFillShade="F2"/>
            <w:vAlign w:val="center"/>
          </w:tcPr>
          <w:p w14:paraId="7DB5CD1C" w14:textId="7629CD64" w:rsidR="008D59BB" w:rsidRPr="000F2115" w:rsidRDefault="000F2115" w:rsidP="008D59BB">
            <w:pPr>
              <w:pStyle w:val="a3"/>
              <w:ind w:right="-143"/>
              <w:rPr>
                <w:rFonts w:ascii="Verdana" w:hAnsi="Verdana"/>
                <w:b w:val="0"/>
                <w:szCs w:val="36"/>
                <w:lang w:val="en-US"/>
              </w:rPr>
            </w:pPr>
            <w:r>
              <w:rPr>
                <w:rFonts w:ascii="Verdana" w:hAnsi="Verdana"/>
                <w:b w:val="0"/>
                <w:szCs w:val="36"/>
                <w:u w:val="single"/>
                <w:lang w:val="en-US"/>
              </w:rPr>
              <w:t xml:space="preserve">ADDITIONAL INFORMATION </w:t>
            </w:r>
          </w:p>
        </w:tc>
      </w:tr>
    </w:tbl>
    <w:p w14:paraId="457E75EA" w14:textId="77777777" w:rsidR="00616083" w:rsidRDefault="00616083" w:rsidP="00B87776">
      <w:pPr>
        <w:pStyle w:val="a3"/>
        <w:spacing w:after="240"/>
        <w:jc w:val="left"/>
        <w:rPr>
          <w:rFonts w:ascii="Verdana" w:hAnsi="Verdana"/>
          <w:b w:val="0"/>
          <w:sz w:val="18"/>
          <w:szCs w:val="20"/>
        </w:rPr>
      </w:pPr>
    </w:p>
    <w:p w14:paraId="14130BA1" w14:textId="77777777" w:rsidR="00B33355" w:rsidRDefault="00B33355" w:rsidP="00B87776">
      <w:pPr>
        <w:pStyle w:val="a3"/>
        <w:spacing w:after="240"/>
        <w:jc w:val="left"/>
        <w:rPr>
          <w:rFonts w:ascii="Verdana" w:hAnsi="Verdana"/>
          <w:b w:val="0"/>
          <w:sz w:val="18"/>
          <w:szCs w:val="20"/>
        </w:rPr>
      </w:pPr>
      <w:proofErr w:type="spellStart"/>
      <w:r w:rsidRPr="00B33355">
        <w:rPr>
          <w:rFonts w:ascii="Verdana" w:hAnsi="Verdana"/>
          <w:b w:val="0"/>
          <w:sz w:val="18"/>
          <w:szCs w:val="20"/>
        </w:rPr>
        <w:t>English</w:t>
      </w:r>
      <w:proofErr w:type="spellEnd"/>
      <w:r w:rsidRPr="00B33355">
        <w:rPr>
          <w:rFonts w:ascii="Verdana" w:hAnsi="Verdana"/>
          <w:b w:val="0"/>
          <w:sz w:val="18"/>
          <w:szCs w:val="20"/>
        </w:rPr>
        <w:t xml:space="preserve"> (upper-intermediate)</w:t>
      </w:r>
    </w:p>
    <w:p w14:paraId="5FFDF298" w14:textId="77777777" w:rsidR="00B33355" w:rsidRDefault="00B33355" w:rsidP="00B87776">
      <w:pPr>
        <w:pStyle w:val="a3"/>
        <w:spacing w:after="240"/>
        <w:jc w:val="left"/>
        <w:rPr>
          <w:rFonts w:ascii="Verdana" w:hAnsi="Verdana"/>
          <w:b w:val="0"/>
          <w:sz w:val="18"/>
          <w:szCs w:val="20"/>
        </w:rPr>
      </w:pPr>
      <w:proofErr w:type="spellStart"/>
      <w:r w:rsidRPr="00B33355">
        <w:rPr>
          <w:rFonts w:ascii="Verdana" w:hAnsi="Verdana"/>
          <w:b w:val="0"/>
          <w:sz w:val="18"/>
          <w:szCs w:val="20"/>
        </w:rPr>
        <w:t>Auditor’s</w:t>
      </w:r>
      <w:proofErr w:type="spellEnd"/>
      <w:r w:rsidRPr="00B33355">
        <w:rPr>
          <w:rFonts w:ascii="Verdana" w:hAnsi="Verdana"/>
          <w:b w:val="0"/>
          <w:sz w:val="18"/>
          <w:szCs w:val="20"/>
        </w:rPr>
        <w:t xml:space="preserve"> </w:t>
      </w:r>
      <w:proofErr w:type="spellStart"/>
      <w:r w:rsidRPr="00B33355">
        <w:rPr>
          <w:rFonts w:ascii="Verdana" w:hAnsi="Verdana"/>
          <w:b w:val="0"/>
          <w:sz w:val="18"/>
          <w:szCs w:val="20"/>
        </w:rPr>
        <w:t>certificate</w:t>
      </w:r>
      <w:proofErr w:type="spellEnd"/>
      <w:r w:rsidRPr="00B33355">
        <w:rPr>
          <w:rFonts w:ascii="Verdana" w:hAnsi="Verdana"/>
          <w:b w:val="0"/>
          <w:sz w:val="18"/>
          <w:szCs w:val="20"/>
        </w:rPr>
        <w:t xml:space="preserve"> </w:t>
      </w:r>
    </w:p>
    <w:p w14:paraId="152EF5C6" w14:textId="2C50A37C" w:rsidR="00F52C43" w:rsidRPr="00B33355" w:rsidRDefault="00B33355" w:rsidP="00B87776">
      <w:pPr>
        <w:pStyle w:val="a3"/>
        <w:spacing w:after="240"/>
        <w:jc w:val="left"/>
        <w:rPr>
          <w:rFonts w:ascii="Verdana" w:hAnsi="Verdana"/>
          <w:b w:val="0"/>
          <w:sz w:val="18"/>
          <w:szCs w:val="20"/>
          <w:lang w:val="en-US"/>
        </w:rPr>
      </w:pPr>
      <w:r w:rsidRPr="00B33355">
        <w:rPr>
          <w:rFonts w:ascii="Verdana" w:hAnsi="Verdana"/>
          <w:b w:val="0"/>
          <w:sz w:val="18"/>
          <w:szCs w:val="20"/>
          <w:lang w:val="en-US"/>
        </w:rPr>
        <w:t>ACCA DipIFR (RUS</w:t>
      </w:r>
      <w:proofErr w:type="gramStart"/>
      <w:r w:rsidRPr="00B33355">
        <w:rPr>
          <w:rFonts w:ascii="Verdana" w:hAnsi="Verdana"/>
          <w:b w:val="0"/>
          <w:sz w:val="18"/>
          <w:szCs w:val="20"/>
          <w:lang w:val="en-US"/>
        </w:rPr>
        <w:t>)</w:t>
      </w:r>
      <w:proofErr w:type="gramEnd"/>
      <w:r w:rsidR="00F52C43" w:rsidRPr="00B33355">
        <w:rPr>
          <w:rFonts w:ascii="Verdana" w:hAnsi="Verdana"/>
          <w:b w:val="0"/>
          <w:sz w:val="18"/>
          <w:szCs w:val="20"/>
          <w:lang w:val="en-US"/>
        </w:rPr>
        <w:br/>
      </w:r>
      <w:r w:rsidR="00F52C43">
        <w:rPr>
          <w:rFonts w:ascii="Verdana" w:hAnsi="Verdana"/>
          <w:b w:val="0"/>
          <w:sz w:val="18"/>
          <w:szCs w:val="20"/>
        </w:rPr>
        <w:t>АССА</w:t>
      </w:r>
      <w:r w:rsidR="00F52C43" w:rsidRPr="00B33355">
        <w:rPr>
          <w:rFonts w:ascii="Verdana" w:hAnsi="Verdana"/>
          <w:b w:val="0"/>
          <w:sz w:val="18"/>
          <w:szCs w:val="20"/>
          <w:lang w:val="en-US"/>
        </w:rPr>
        <w:t xml:space="preserve"> (</w:t>
      </w:r>
      <w:r w:rsidR="00F52C43">
        <w:rPr>
          <w:rFonts w:ascii="Verdana" w:hAnsi="Verdana"/>
          <w:b w:val="0"/>
          <w:sz w:val="18"/>
          <w:szCs w:val="20"/>
          <w:lang w:val="en-US"/>
        </w:rPr>
        <w:t>F</w:t>
      </w:r>
      <w:r w:rsidR="00F52C43" w:rsidRPr="00B33355">
        <w:rPr>
          <w:rFonts w:ascii="Verdana" w:hAnsi="Verdana"/>
          <w:b w:val="0"/>
          <w:sz w:val="18"/>
          <w:szCs w:val="20"/>
          <w:lang w:val="en-US"/>
        </w:rPr>
        <w:t>1-</w:t>
      </w:r>
      <w:r w:rsidR="00F52C43">
        <w:rPr>
          <w:rFonts w:ascii="Verdana" w:hAnsi="Verdana"/>
          <w:b w:val="0"/>
          <w:sz w:val="18"/>
          <w:szCs w:val="20"/>
          <w:lang w:val="en-US"/>
        </w:rPr>
        <w:t>F</w:t>
      </w:r>
      <w:r w:rsidR="00F52C43" w:rsidRPr="00B33355">
        <w:rPr>
          <w:rFonts w:ascii="Verdana" w:hAnsi="Verdana"/>
          <w:b w:val="0"/>
          <w:sz w:val="18"/>
          <w:szCs w:val="20"/>
          <w:lang w:val="en-US"/>
        </w:rPr>
        <w:t>8)</w:t>
      </w:r>
    </w:p>
    <w:p w14:paraId="056B3F2D" w14:textId="6EC40779" w:rsidR="002B138F" w:rsidRPr="002B138F" w:rsidRDefault="00B33355" w:rsidP="00B87776">
      <w:pPr>
        <w:pStyle w:val="a3"/>
        <w:spacing w:after="240"/>
        <w:jc w:val="left"/>
        <w:rPr>
          <w:rFonts w:ascii="Verdana" w:hAnsi="Verdana"/>
          <w:b w:val="0"/>
          <w:sz w:val="18"/>
          <w:szCs w:val="20"/>
          <w:lang w:val="en-US"/>
        </w:rPr>
      </w:pPr>
      <w:r>
        <w:rPr>
          <w:rFonts w:ascii="Verdana" w:hAnsi="Verdana"/>
          <w:b w:val="0"/>
          <w:sz w:val="18"/>
          <w:szCs w:val="20"/>
          <w:lang w:val="en-US"/>
        </w:rPr>
        <w:t>C</w:t>
      </w:r>
      <w:r w:rsidRPr="00B33355">
        <w:rPr>
          <w:rFonts w:ascii="Verdana" w:hAnsi="Verdana"/>
          <w:b w:val="0"/>
          <w:sz w:val="18"/>
          <w:szCs w:val="20"/>
        </w:rPr>
        <w:t>ourses</w:t>
      </w:r>
      <w:r w:rsidR="002B138F">
        <w:rPr>
          <w:rFonts w:ascii="Verdana" w:hAnsi="Verdana"/>
          <w:b w:val="0"/>
          <w:sz w:val="18"/>
          <w:szCs w:val="20"/>
        </w:rPr>
        <w:t xml:space="preserve"> </w:t>
      </w:r>
      <w:r w:rsidR="002B138F">
        <w:rPr>
          <w:rFonts w:ascii="Verdana" w:hAnsi="Verdana"/>
          <w:b w:val="0"/>
          <w:sz w:val="18"/>
          <w:szCs w:val="20"/>
          <w:lang w:val="en-US"/>
        </w:rPr>
        <w:t>SQL.</w:t>
      </w:r>
    </w:p>
    <w:sectPr w:rsidR="002B138F" w:rsidRPr="002B138F" w:rsidSect="00466759">
      <w:footerReference w:type="default" r:id="rId9"/>
      <w:pgSz w:w="11906" w:h="16838"/>
      <w:pgMar w:top="366" w:right="1133" w:bottom="426" w:left="993" w:header="426" w:footer="4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3A7AA" w14:textId="77777777" w:rsidR="00204C09" w:rsidRDefault="00204C09">
      <w:r>
        <w:separator/>
      </w:r>
    </w:p>
  </w:endnote>
  <w:endnote w:type="continuationSeparator" w:id="0">
    <w:p w14:paraId="6DD6DBC1" w14:textId="77777777" w:rsidR="00204C09" w:rsidRDefault="0020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8900653"/>
      <w:docPartObj>
        <w:docPartGallery w:val="Page Numbers (Bottom of Page)"/>
        <w:docPartUnique/>
      </w:docPartObj>
    </w:sdtPr>
    <w:sdtEndPr/>
    <w:sdtContent>
      <w:p w14:paraId="757F9BE4" w14:textId="77777777" w:rsidR="000B480D" w:rsidRDefault="002921D4" w:rsidP="00BB6E1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A9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54356" w14:textId="77777777" w:rsidR="00204C09" w:rsidRDefault="00204C09">
      <w:r>
        <w:separator/>
      </w:r>
    </w:p>
  </w:footnote>
  <w:footnote w:type="continuationSeparator" w:id="0">
    <w:p w14:paraId="01F3BCEA" w14:textId="77777777" w:rsidR="00204C09" w:rsidRDefault="00204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0C76"/>
    <w:multiLevelType w:val="hybridMultilevel"/>
    <w:tmpl w:val="CCF6ACCE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 w15:restartNumberingAfterBreak="0">
    <w:nsid w:val="213E05D9"/>
    <w:multiLevelType w:val="hybridMultilevel"/>
    <w:tmpl w:val="0A105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32D68"/>
    <w:multiLevelType w:val="hybridMultilevel"/>
    <w:tmpl w:val="5914BF52"/>
    <w:lvl w:ilvl="0" w:tplc="24A66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U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4391B"/>
    <w:multiLevelType w:val="hybridMultilevel"/>
    <w:tmpl w:val="0A98DB2E"/>
    <w:lvl w:ilvl="0" w:tplc="04190001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10963"/>
    <w:multiLevelType w:val="hybridMultilevel"/>
    <w:tmpl w:val="B2760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74"/>
    <w:rsid w:val="00030E9B"/>
    <w:rsid w:val="00061814"/>
    <w:rsid w:val="000A2A4B"/>
    <w:rsid w:val="000B2483"/>
    <w:rsid w:val="000B480D"/>
    <w:rsid w:val="000F2115"/>
    <w:rsid w:val="000F44FB"/>
    <w:rsid w:val="000F67CD"/>
    <w:rsid w:val="00100663"/>
    <w:rsid w:val="00140F87"/>
    <w:rsid w:val="00153E0B"/>
    <w:rsid w:val="00163D95"/>
    <w:rsid w:val="00183F60"/>
    <w:rsid w:val="001A17FA"/>
    <w:rsid w:val="001E2852"/>
    <w:rsid w:val="00204C09"/>
    <w:rsid w:val="002125A4"/>
    <w:rsid w:val="0022164C"/>
    <w:rsid w:val="002646E2"/>
    <w:rsid w:val="00273649"/>
    <w:rsid w:val="002921D4"/>
    <w:rsid w:val="00292E04"/>
    <w:rsid w:val="002B138F"/>
    <w:rsid w:val="002B73BC"/>
    <w:rsid w:val="0031144E"/>
    <w:rsid w:val="00313EFF"/>
    <w:rsid w:val="00316E4C"/>
    <w:rsid w:val="00327925"/>
    <w:rsid w:val="00394E84"/>
    <w:rsid w:val="003A60A3"/>
    <w:rsid w:val="003C35AB"/>
    <w:rsid w:val="003C36F6"/>
    <w:rsid w:val="003C6A96"/>
    <w:rsid w:val="003F3537"/>
    <w:rsid w:val="0040383F"/>
    <w:rsid w:val="00434AE3"/>
    <w:rsid w:val="00434FFD"/>
    <w:rsid w:val="00466759"/>
    <w:rsid w:val="004B479F"/>
    <w:rsid w:val="004C4EB2"/>
    <w:rsid w:val="004F4AA4"/>
    <w:rsid w:val="00530F46"/>
    <w:rsid w:val="005717C9"/>
    <w:rsid w:val="005B69C9"/>
    <w:rsid w:val="005E7918"/>
    <w:rsid w:val="005F2F78"/>
    <w:rsid w:val="00616083"/>
    <w:rsid w:val="00622D68"/>
    <w:rsid w:val="00642BBA"/>
    <w:rsid w:val="006446AF"/>
    <w:rsid w:val="00644DF6"/>
    <w:rsid w:val="00655311"/>
    <w:rsid w:val="00687120"/>
    <w:rsid w:val="006B570C"/>
    <w:rsid w:val="006C53B8"/>
    <w:rsid w:val="006F4336"/>
    <w:rsid w:val="00724827"/>
    <w:rsid w:val="00740CCF"/>
    <w:rsid w:val="00747E3C"/>
    <w:rsid w:val="00783550"/>
    <w:rsid w:val="007A6502"/>
    <w:rsid w:val="007B4D88"/>
    <w:rsid w:val="007C0D91"/>
    <w:rsid w:val="00803F03"/>
    <w:rsid w:val="00817DD1"/>
    <w:rsid w:val="0082050D"/>
    <w:rsid w:val="008252F0"/>
    <w:rsid w:val="00836F20"/>
    <w:rsid w:val="00843258"/>
    <w:rsid w:val="00861F66"/>
    <w:rsid w:val="00872182"/>
    <w:rsid w:val="00883D71"/>
    <w:rsid w:val="008D59BB"/>
    <w:rsid w:val="00933C68"/>
    <w:rsid w:val="00935624"/>
    <w:rsid w:val="00941C37"/>
    <w:rsid w:val="00942EDD"/>
    <w:rsid w:val="00950772"/>
    <w:rsid w:val="009614FE"/>
    <w:rsid w:val="00982674"/>
    <w:rsid w:val="009979C6"/>
    <w:rsid w:val="009A1E58"/>
    <w:rsid w:val="009B776C"/>
    <w:rsid w:val="009F3520"/>
    <w:rsid w:val="00A10D1D"/>
    <w:rsid w:val="00A24C3B"/>
    <w:rsid w:val="00A27DEB"/>
    <w:rsid w:val="00A5791C"/>
    <w:rsid w:val="00A60963"/>
    <w:rsid w:val="00A72203"/>
    <w:rsid w:val="00AE1F46"/>
    <w:rsid w:val="00B06A0D"/>
    <w:rsid w:val="00B21032"/>
    <w:rsid w:val="00B33355"/>
    <w:rsid w:val="00B46FC3"/>
    <w:rsid w:val="00B63424"/>
    <w:rsid w:val="00B81983"/>
    <w:rsid w:val="00B87776"/>
    <w:rsid w:val="00BA51CD"/>
    <w:rsid w:val="00BB2DCA"/>
    <w:rsid w:val="00BB6E10"/>
    <w:rsid w:val="00BD21CE"/>
    <w:rsid w:val="00BF7C74"/>
    <w:rsid w:val="00C21434"/>
    <w:rsid w:val="00C3656C"/>
    <w:rsid w:val="00C653F2"/>
    <w:rsid w:val="00C82F50"/>
    <w:rsid w:val="00CA6890"/>
    <w:rsid w:val="00CD31D2"/>
    <w:rsid w:val="00CF7462"/>
    <w:rsid w:val="00D20038"/>
    <w:rsid w:val="00D23C0E"/>
    <w:rsid w:val="00D24D4E"/>
    <w:rsid w:val="00D742C3"/>
    <w:rsid w:val="00D761D4"/>
    <w:rsid w:val="00D779F1"/>
    <w:rsid w:val="00DC237C"/>
    <w:rsid w:val="00DD3A97"/>
    <w:rsid w:val="00DE07DA"/>
    <w:rsid w:val="00DE46E5"/>
    <w:rsid w:val="00E241C5"/>
    <w:rsid w:val="00E54F8B"/>
    <w:rsid w:val="00ED345D"/>
    <w:rsid w:val="00F04D85"/>
    <w:rsid w:val="00F34544"/>
    <w:rsid w:val="00F52C43"/>
    <w:rsid w:val="00F83B0A"/>
    <w:rsid w:val="00FA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B8EF3"/>
  <w15:chartTrackingRefBased/>
  <w15:docId w15:val="{81129D88-64C9-48A0-9A49-E664DB1E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B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F7C74"/>
    <w:pPr>
      <w:jc w:val="center"/>
    </w:pPr>
    <w:rPr>
      <w:b/>
      <w:bCs/>
      <w:sz w:val="28"/>
    </w:rPr>
  </w:style>
  <w:style w:type="character" w:customStyle="1" w:styleId="a4">
    <w:name w:val="Название Знак"/>
    <w:basedOn w:val="a0"/>
    <w:link w:val="a3"/>
    <w:rsid w:val="00BF7C7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rsid w:val="00BF7C74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F7C7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rsid w:val="00BF7C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742C3"/>
    <w:rPr>
      <w:color w:val="0563C1" w:themeColor="hyperlink"/>
      <w:u w:val="single"/>
    </w:rPr>
  </w:style>
  <w:style w:type="paragraph" w:styleId="a9">
    <w:name w:val="header"/>
    <w:basedOn w:val="a"/>
    <w:link w:val="aa"/>
    <w:unhideWhenUsed/>
    <w:rsid w:val="00BB6E1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B6E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24C3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24C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5791C"/>
    <w:rPr>
      <w:color w:val="605E5C"/>
      <w:shd w:val="clear" w:color="auto" w:fill="E1DFDD"/>
    </w:rPr>
  </w:style>
  <w:style w:type="character" w:customStyle="1" w:styleId="cut2visible">
    <w:name w:val="cut2__visible"/>
    <w:basedOn w:val="a0"/>
    <w:rsid w:val="004F4AA4"/>
  </w:style>
  <w:style w:type="character" w:customStyle="1" w:styleId="cut2invisible">
    <w:name w:val="cut2__invisible"/>
    <w:basedOn w:val="a0"/>
    <w:rsid w:val="004F4AA4"/>
  </w:style>
  <w:style w:type="paragraph" w:styleId="ad">
    <w:name w:val="List Paragraph"/>
    <w:basedOn w:val="a"/>
    <w:uiPriority w:val="34"/>
    <w:qFormat/>
    <w:rsid w:val="00F04D85"/>
    <w:pPr>
      <w:ind w:left="720"/>
      <w:contextualSpacing/>
    </w:pPr>
  </w:style>
  <w:style w:type="paragraph" w:customStyle="1" w:styleId="ResumeAlignRight">
    <w:name w:val="Resume Align Right"/>
    <w:basedOn w:val="a"/>
    <w:rsid w:val="00C3656C"/>
    <w:pPr>
      <w:tabs>
        <w:tab w:val="right" w:pos="10080"/>
      </w:tabs>
    </w:pPr>
    <w:rPr>
      <w:rFonts w:eastAsia="SimSun"/>
      <w:lang w:val="en-US"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46675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667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zhigulevtsev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BCDEC-9361-4A9C-8F5B-ABD262DC6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TASS</Company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Спасов Сергей Александрович</dc:creator>
  <cp:keywords/>
  <dc:description/>
  <cp:lastModifiedBy>user</cp:lastModifiedBy>
  <cp:revision>39</cp:revision>
  <cp:lastPrinted>2020-03-24T19:22:00Z</cp:lastPrinted>
  <dcterms:created xsi:type="dcterms:W3CDTF">2018-11-21T14:25:00Z</dcterms:created>
  <dcterms:modified xsi:type="dcterms:W3CDTF">2020-08-05T08:35:00Z</dcterms:modified>
</cp:coreProperties>
</file>