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C325C">
      <w:pPr>
        <w:ind w:firstLine="560"/>
        <w:rPr>
          <w:sz w:val="28"/>
          <w:szCs w:val="28"/>
          <w:u w:val="single"/>
          <w:lang w:eastAsia="zh-CN"/>
        </w:rPr>
      </w:pPr>
      <w:bookmarkStart w:id="0" w:name="毕业论文（设计说明书）封面"/>
    </w:p>
    <w:p w14:paraId="0D64DD39">
      <w:pPr>
        <w:ind w:firstLine="560"/>
        <w:rPr>
          <w:sz w:val="28"/>
          <w:szCs w:val="28"/>
          <w:u w:val="single"/>
          <w:lang w:eastAsia="zh-CN"/>
        </w:rPr>
      </w:pPr>
    </w:p>
    <w:p w14:paraId="71879976">
      <w:pPr>
        <w:jc w:val="center"/>
      </w:pPr>
      <w:r>
        <w:rPr>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7A174830">
      <w:pPr>
        <w:ind w:firstLine="1440"/>
        <w:rPr>
          <w:sz w:val="21"/>
          <w:szCs w:val="21"/>
        </w:rPr>
      </w:pPr>
    </w:p>
    <w:p w14:paraId="6A39513F">
      <w:pPr>
        <w:pStyle w:val="11"/>
        <w:spacing w:before="120" w:beforeLines="50" w:after="120" w:afterLines="50" w:line="276" w:lineRule="auto"/>
        <w:ind w:firstLine="0" w:firstLineChars="0"/>
        <w:jc w:val="center"/>
        <w:rPr>
          <w:b/>
          <w:bCs/>
          <w:color w:val="000000"/>
          <w:sz w:val="32"/>
          <w:szCs w:val="32"/>
          <w:lang w:eastAsia="zh-CN"/>
        </w:rPr>
      </w:pPr>
    </w:p>
    <w:p w14:paraId="33EEC8CF">
      <w:pPr>
        <w:pStyle w:val="11"/>
        <w:spacing w:before="120" w:beforeLines="50" w:after="120" w:afterLines="50" w:line="800" w:lineRule="exact"/>
        <w:ind w:firstLine="0" w:firstLineChars="0"/>
        <w:jc w:val="center"/>
        <w:outlineLvl w:val="0"/>
        <w:rPr>
          <w:b/>
          <w:bCs/>
          <w:color w:val="000000"/>
          <w:sz w:val="52"/>
          <w:szCs w:val="52"/>
          <w:lang w:eastAsia="zh-CN"/>
        </w:rPr>
      </w:pPr>
      <w:bookmarkStart w:id="1" w:name="_Toc2281"/>
      <w:r>
        <w:rPr>
          <w:rFonts w:hint="eastAsia"/>
          <w:b/>
          <w:bCs/>
          <w:color w:val="000000"/>
          <w:sz w:val="52"/>
          <w:szCs w:val="52"/>
          <w:lang w:eastAsia="zh-CN"/>
        </w:rPr>
        <w:t>专业综合实践论文</w:t>
      </w:r>
      <w:bookmarkEnd w:id="1"/>
    </w:p>
    <w:p w14:paraId="6A9A8EC1">
      <w:pPr>
        <w:pStyle w:val="11"/>
        <w:spacing w:before="120" w:beforeLines="50" w:after="120" w:afterLines="50" w:line="800" w:lineRule="exact"/>
        <w:ind w:firstLine="321"/>
        <w:jc w:val="center"/>
        <w:rPr>
          <w:b/>
          <w:bCs/>
          <w:color w:val="000000"/>
          <w:sz w:val="52"/>
          <w:szCs w:val="52"/>
          <w:lang w:eastAsia="zh-CN"/>
        </w:rPr>
      </w:pPr>
      <w:bookmarkStart w:id="30" w:name="_GoBack"/>
      <w:bookmarkEnd w:id="30"/>
      <w:r>
        <w:rPr>
          <w:rFonts w:hint="eastAsia"/>
          <w:b/>
          <w:color w:val="000000"/>
          <w:sz w:val="32"/>
          <w:szCs w:val="32"/>
          <w:lang w:eastAsia="zh-CN" w:bidi="ar-SA"/>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3C18D6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1D6372">
                                  <w:pPr>
                                    <w:pStyle w:val="11"/>
                                    <w:ind w:firstLine="0" w:firstLineChars="0"/>
                                  </w:pPr>
                                  <w:r>
                                    <w:rPr>
                                      <w:rFonts w:hint="eastAsia"/>
                                      <w:b/>
                                      <w:color w:val="000000"/>
                                      <w:sz w:val="32"/>
                                      <w:szCs w:val="32"/>
                                      <w:lang w:eastAsia="zh-CN"/>
                                    </w:rPr>
                                    <w:t>题    目：</w:t>
                                  </w:r>
                                </w:p>
                              </w:tc>
                              <w:tc>
                                <w:tcPr>
                                  <w:tcW w:w="5670" w:type="dxa"/>
                                  <w:vAlign w:val="center"/>
                                </w:tcPr>
                                <w:p w14:paraId="1C7D08A6">
                                  <w:pPr>
                                    <w:pStyle w:val="11"/>
                                    <w:ind w:left="68" w:firstLine="0" w:firstLineChars="0"/>
                                    <w:rPr>
                                      <w:color w:val="000000"/>
                                      <w:spacing w:val="-10"/>
                                      <w:sz w:val="32"/>
                                      <w:szCs w:val="32"/>
                                      <w:lang w:eastAsia="zh-CN"/>
                                    </w:rPr>
                                  </w:pPr>
                                  <w:r>
                                    <w:rPr>
                                      <w:rFonts w:hint="eastAsia"/>
                                      <w:color w:val="000000"/>
                                      <w:spacing w:val="-10"/>
                                      <w:sz w:val="32"/>
                                      <w:szCs w:val="32"/>
                                      <w:lang w:eastAsia="zh-CN"/>
                                    </w:rPr>
                                    <w:t>基于深度学习的</w:t>
                                  </w:r>
                                  <w:r>
                                    <w:rPr>
                                      <w:rFonts w:hint="eastAsia"/>
                                      <w:color w:val="000000"/>
                                      <w:spacing w:val="-10"/>
                                      <w:sz w:val="32"/>
                                      <w:szCs w:val="32"/>
                                      <w:lang w:val="en-US" w:eastAsia="zh-CN"/>
                                    </w:rPr>
                                    <w:t>动物</w:t>
                                  </w:r>
                                  <w:r>
                                    <w:rPr>
                                      <w:rFonts w:hint="eastAsia"/>
                                      <w:color w:val="000000"/>
                                      <w:spacing w:val="-10"/>
                                      <w:sz w:val="32"/>
                                      <w:szCs w:val="32"/>
                                      <w:lang w:eastAsia="zh-CN"/>
                                    </w:rPr>
                                    <w:t>图像分类系统</w:t>
                                  </w:r>
                                </w:p>
                              </w:tc>
                            </w:tr>
                            <w:tr w14:paraId="7E8E862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359FAF0">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6944C2D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D88B2">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0CB4E7C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DF29D87">
                                  <w:pPr>
                                    <w:pStyle w:val="11"/>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2021级数据科学与大数据技术1班</w:t>
                                  </w:r>
                                </w:p>
                              </w:tc>
                            </w:tr>
                            <w:tr w14:paraId="4C029B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32D2221">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pPr>
                                    <w:pStyle w:val="11"/>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4214701</w:t>
                                  </w:r>
                                  <w:r>
                                    <w:rPr>
                                      <w:rFonts w:hint="eastAsia" w:ascii="楷体" w:hAnsi="楷体" w:eastAsia="楷体"/>
                                      <w:spacing w:val="-10"/>
                                      <w:sz w:val="32"/>
                                      <w:szCs w:val="36"/>
                                      <w:lang w:val="en-US" w:eastAsia="zh-CN"/>
                                    </w:rPr>
                                    <w:t>46</w:t>
                                  </w:r>
                                </w:p>
                              </w:tc>
                            </w:tr>
                            <w:tr w14:paraId="54BBA6E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B1DE766">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val="en-US" w:eastAsia="zh-CN"/>
                                    </w:rPr>
                                    <w:t>王博越</w:t>
                                  </w:r>
                                </w:p>
                              </w:tc>
                            </w:tr>
                            <w:tr w14:paraId="4E91A3C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FFC916">
                                  <w:pPr>
                                    <w:pStyle w:val="11"/>
                                    <w:ind w:firstLine="0" w:firstLineChars="0"/>
                                    <w:rPr>
                                      <w:b/>
                                      <w:color w:val="000000"/>
                                      <w:sz w:val="32"/>
                                      <w:szCs w:val="32"/>
                                      <w:lang w:eastAsia="zh-CN"/>
                                    </w:rPr>
                                  </w:pPr>
                                  <w:r>
                                    <w:rPr>
                                      <w:rFonts w:hint="eastAsia"/>
                                      <w:b/>
                                      <w:color w:val="000000"/>
                                      <w:sz w:val="32"/>
                                      <w:szCs w:val="32"/>
                                      <w:lang w:eastAsia="zh-CN"/>
                                    </w:rPr>
                                    <w:t>日期</w:t>
                                  </w:r>
                                </w:p>
                              </w:tc>
                              <w:tc>
                                <w:tcPr>
                                  <w:tcW w:w="5670" w:type="dxa"/>
                                  <w:vAlign w:val="center"/>
                                </w:tcPr>
                                <w:p w14:paraId="18D2158E">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2024.11.2</w:t>
                                  </w:r>
                                  <w:r>
                                    <w:rPr>
                                      <w:rFonts w:hint="eastAsia" w:ascii="楷体" w:hAnsi="楷体" w:eastAsia="楷体"/>
                                      <w:spacing w:val="-10"/>
                                      <w:sz w:val="32"/>
                                      <w:szCs w:val="36"/>
                                      <w:lang w:val="en-US" w:eastAsia="zh-CN"/>
                                    </w:rPr>
                                    <w:t>8</w:t>
                                  </w:r>
                                </w:p>
                              </w:tc>
                            </w:tr>
                          </w:tbl>
                          <w:p w14:paraId="4444F62A">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60288;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3C18D6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1D6372">
                            <w:pPr>
                              <w:pStyle w:val="11"/>
                              <w:ind w:firstLine="0" w:firstLineChars="0"/>
                            </w:pPr>
                            <w:r>
                              <w:rPr>
                                <w:rFonts w:hint="eastAsia"/>
                                <w:b/>
                                <w:color w:val="000000"/>
                                <w:sz w:val="32"/>
                                <w:szCs w:val="32"/>
                                <w:lang w:eastAsia="zh-CN"/>
                              </w:rPr>
                              <w:t>题    目：</w:t>
                            </w:r>
                          </w:p>
                        </w:tc>
                        <w:tc>
                          <w:tcPr>
                            <w:tcW w:w="5670" w:type="dxa"/>
                            <w:vAlign w:val="center"/>
                          </w:tcPr>
                          <w:p w14:paraId="1C7D08A6">
                            <w:pPr>
                              <w:pStyle w:val="11"/>
                              <w:ind w:left="68" w:firstLine="0" w:firstLineChars="0"/>
                              <w:rPr>
                                <w:color w:val="000000"/>
                                <w:spacing w:val="-10"/>
                                <w:sz w:val="32"/>
                                <w:szCs w:val="32"/>
                                <w:lang w:eastAsia="zh-CN"/>
                              </w:rPr>
                            </w:pPr>
                            <w:r>
                              <w:rPr>
                                <w:rFonts w:hint="eastAsia"/>
                                <w:color w:val="000000"/>
                                <w:spacing w:val="-10"/>
                                <w:sz w:val="32"/>
                                <w:szCs w:val="32"/>
                                <w:lang w:eastAsia="zh-CN"/>
                              </w:rPr>
                              <w:t>基于深度学习的</w:t>
                            </w:r>
                            <w:r>
                              <w:rPr>
                                <w:rFonts w:hint="eastAsia"/>
                                <w:color w:val="000000"/>
                                <w:spacing w:val="-10"/>
                                <w:sz w:val="32"/>
                                <w:szCs w:val="32"/>
                                <w:lang w:val="en-US" w:eastAsia="zh-CN"/>
                              </w:rPr>
                              <w:t>动物</w:t>
                            </w:r>
                            <w:r>
                              <w:rPr>
                                <w:rFonts w:hint="eastAsia"/>
                                <w:color w:val="000000"/>
                                <w:spacing w:val="-10"/>
                                <w:sz w:val="32"/>
                                <w:szCs w:val="32"/>
                                <w:lang w:eastAsia="zh-CN"/>
                              </w:rPr>
                              <w:t>图像分类系统</w:t>
                            </w:r>
                          </w:p>
                        </w:tc>
                      </w:tr>
                      <w:tr w14:paraId="7E8E862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359FAF0">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6944C2D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D88B2">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0CB4E7C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DF29D87">
                            <w:pPr>
                              <w:pStyle w:val="11"/>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2021级数据科学与大数据技术1班</w:t>
                            </w:r>
                          </w:p>
                        </w:tc>
                      </w:tr>
                      <w:tr w14:paraId="4C029B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32D2221">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pPr>
                              <w:pStyle w:val="11"/>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4214701</w:t>
                            </w:r>
                            <w:r>
                              <w:rPr>
                                <w:rFonts w:hint="eastAsia" w:ascii="楷体" w:hAnsi="楷体" w:eastAsia="楷体"/>
                                <w:spacing w:val="-10"/>
                                <w:sz w:val="32"/>
                                <w:szCs w:val="36"/>
                                <w:lang w:val="en-US" w:eastAsia="zh-CN"/>
                              </w:rPr>
                              <w:t>46</w:t>
                            </w:r>
                          </w:p>
                        </w:tc>
                      </w:tr>
                      <w:tr w14:paraId="54BBA6E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B1DE766">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val="en-US" w:eastAsia="zh-CN"/>
                              </w:rPr>
                              <w:t>王博越</w:t>
                            </w:r>
                          </w:p>
                        </w:tc>
                      </w:tr>
                      <w:tr w14:paraId="4E91A3C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FFC916">
                            <w:pPr>
                              <w:pStyle w:val="11"/>
                              <w:ind w:firstLine="0" w:firstLineChars="0"/>
                              <w:rPr>
                                <w:b/>
                                <w:color w:val="000000"/>
                                <w:sz w:val="32"/>
                                <w:szCs w:val="32"/>
                                <w:lang w:eastAsia="zh-CN"/>
                              </w:rPr>
                            </w:pPr>
                            <w:r>
                              <w:rPr>
                                <w:rFonts w:hint="eastAsia"/>
                                <w:b/>
                                <w:color w:val="000000"/>
                                <w:sz w:val="32"/>
                                <w:szCs w:val="32"/>
                                <w:lang w:eastAsia="zh-CN"/>
                              </w:rPr>
                              <w:t>日期</w:t>
                            </w:r>
                          </w:p>
                        </w:tc>
                        <w:tc>
                          <w:tcPr>
                            <w:tcW w:w="5670" w:type="dxa"/>
                            <w:vAlign w:val="center"/>
                          </w:tcPr>
                          <w:p w14:paraId="18D2158E">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2024.11.2</w:t>
                            </w:r>
                            <w:r>
                              <w:rPr>
                                <w:rFonts w:hint="eastAsia" w:ascii="楷体" w:hAnsi="楷体" w:eastAsia="楷体"/>
                                <w:spacing w:val="-10"/>
                                <w:sz w:val="32"/>
                                <w:szCs w:val="36"/>
                                <w:lang w:val="en-US" w:eastAsia="zh-CN"/>
                              </w:rPr>
                              <w:t>8</w:t>
                            </w:r>
                          </w:p>
                        </w:tc>
                      </w:tr>
                    </w:tbl>
                    <w:p w14:paraId="4444F62A">
                      <w:pPr>
                        <w:rPr>
                          <w:lang w:eastAsia="zh-CN"/>
                        </w:rPr>
                      </w:pPr>
                    </w:p>
                  </w:txbxContent>
                </v:textbox>
              </v:shape>
            </w:pict>
          </mc:Fallback>
        </mc:AlternateContent>
      </w:r>
    </w:p>
    <w:p w14:paraId="46636EFC">
      <w:pPr>
        <w:pStyle w:val="11"/>
        <w:spacing w:before="120" w:beforeLines="50" w:after="120" w:afterLines="50"/>
        <w:ind w:firstLine="321"/>
        <w:rPr>
          <w:b/>
          <w:color w:val="000000"/>
          <w:sz w:val="32"/>
          <w:szCs w:val="32"/>
          <w:lang w:eastAsia="zh-CN"/>
        </w:rPr>
      </w:pPr>
    </w:p>
    <w:p w14:paraId="6FA59076">
      <w:pPr>
        <w:pStyle w:val="11"/>
        <w:spacing w:before="120" w:beforeLines="50" w:after="120" w:afterLines="50"/>
        <w:ind w:firstLine="321"/>
        <w:rPr>
          <w:b/>
          <w:color w:val="000000"/>
          <w:sz w:val="32"/>
          <w:szCs w:val="32"/>
          <w:lang w:eastAsia="zh-CN"/>
        </w:rPr>
      </w:pPr>
    </w:p>
    <w:p w14:paraId="3DA3F3AE">
      <w:pPr>
        <w:pStyle w:val="11"/>
        <w:spacing w:before="120" w:beforeLines="50" w:after="120" w:afterLines="50"/>
        <w:ind w:firstLine="321"/>
        <w:rPr>
          <w:b/>
          <w:color w:val="000000"/>
          <w:sz w:val="32"/>
          <w:szCs w:val="32"/>
          <w:lang w:eastAsia="zh-CN"/>
        </w:rPr>
      </w:pPr>
    </w:p>
    <w:p w14:paraId="55C83AF1">
      <w:pPr>
        <w:pStyle w:val="11"/>
        <w:spacing w:before="120" w:beforeLines="50" w:after="120" w:afterLines="50"/>
        <w:ind w:firstLine="321"/>
        <w:rPr>
          <w:b/>
          <w:color w:val="000000"/>
          <w:sz w:val="32"/>
          <w:szCs w:val="32"/>
          <w:lang w:eastAsia="zh-CN"/>
        </w:rPr>
      </w:pPr>
    </w:p>
    <w:p w14:paraId="7D8A1C7E">
      <w:pPr>
        <w:pStyle w:val="11"/>
        <w:spacing w:before="120" w:beforeLines="50" w:after="120" w:afterLines="50"/>
        <w:ind w:firstLine="321"/>
        <w:rPr>
          <w:b/>
          <w:color w:val="000000"/>
          <w:sz w:val="32"/>
          <w:szCs w:val="32"/>
          <w:lang w:eastAsia="zh-CN"/>
        </w:rPr>
      </w:pPr>
    </w:p>
    <w:p w14:paraId="36741206">
      <w:pPr>
        <w:pStyle w:val="11"/>
        <w:spacing w:before="120" w:beforeLines="50" w:after="120" w:afterLines="50"/>
        <w:ind w:firstLine="321"/>
        <w:rPr>
          <w:b/>
          <w:color w:val="000000"/>
          <w:sz w:val="32"/>
          <w:szCs w:val="32"/>
          <w:lang w:eastAsia="zh-CN"/>
        </w:rPr>
      </w:pPr>
    </w:p>
    <w:p w14:paraId="1DE43A96">
      <w:pPr>
        <w:pStyle w:val="11"/>
        <w:spacing w:before="120" w:beforeLines="50" w:after="120" w:afterLines="50"/>
        <w:ind w:firstLine="321"/>
        <w:rPr>
          <w:b/>
          <w:color w:val="000000"/>
          <w:sz w:val="32"/>
          <w:szCs w:val="32"/>
          <w:lang w:eastAsia="zh-CN"/>
        </w:rPr>
      </w:pPr>
    </w:p>
    <w:p w14:paraId="57A84E21">
      <w:pPr>
        <w:pStyle w:val="11"/>
        <w:spacing w:before="120" w:beforeLines="50" w:after="120" w:afterLines="50"/>
        <w:ind w:firstLine="321"/>
        <w:rPr>
          <w:b/>
          <w:color w:val="000000"/>
          <w:sz w:val="32"/>
          <w:szCs w:val="32"/>
          <w:lang w:eastAsia="zh-CN"/>
        </w:rPr>
      </w:pPr>
    </w:p>
    <w:p w14:paraId="6ECA2652">
      <w:pPr>
        <w:pStyle w:val="11"/>
        <w:spacing w:before="120" w:beforeLines="50" w:after="120" w:afterLines="50"/>
        <w:ind w:firstLine="321"/>
        <w:rPr>
          <w:b/>
          <w:color w:val="000000"/>
          <w:sz w:val="32"/>
          <w:szCs w:val="32"/>
          <w:lang w:eastAsia="zh-CN"/>
        </w:rPr>
      </w:pPr>
    </w:p>
    <w:p w14:paraId="5C2D0BED">
      <w:pPr>
        <w:pStyle w:val="11"/>
        <w:spacing w:before="120" w:beforeLines="50" w:after="120" w:afterLines="50"/>
        <w:ind w:firstLine="321"/>
        <w:rPr>
          <w:b/>
          <w:color w:val="000000"/>
          <w:sz w:val="32"/>
          <w:szCs w:val="32"/>
          <w:lang w:eastAsia="zh-CN"/>
        </w:rPr>
      </w:pPr>
    </w:p>
    <w:p w14:paraId="472F71EB">
      <w:pPr>
        <w:pStyle w:val="11"/>
        <w:spacing w:before="120" w:beforeLines="50" w:after="120" w:afterLines="50"/>
        <w:ind w:firstLine="321"/>
        <w:rPr>
          <w:b/>
          <w:color w:val="000000"/>
          <w:sz w:val="32"/>
          <w:szCs w:val="32"/>
          <w:lang w:eastAsia="zh-CN"/>
        </w:rPr>
      </w:pPr>
    </w:p>
    <w:p w14:paraId="023210A7">
      <w:pPr>
        <w:pStyle w:val="11"/>
        <w:spacing w:before="120" w:beforeLines="50" w:after="120" w:afterLines="50"/>
        <w:ind w:firstLine="321"/>
        <w:rPr>
          <w:b/>
          <w:color w:val="000000"/>
          <w:sz w:val="32"/>
          <w:szCs w:val="32"/>
          <w:lang w:eastAsia="zh-CN"/>
        </w:rPr>
      </w:pPr>
    </w:p>
    <w:p w14:paraId="55B586B2">
      <w:pPr>
        <w:pStyle w:val="11"/>
        <w:spacing w:before="120" w:beforeLines="50" w:after="120" w:afterLines="50"/>
        <w:ind w:firstLine="321"/>
        <w:rPr>
          <w:b/>
          <w:color w:val="000000"/>
          <w:sz w:val="32"/>
          <w:szCs w:val="32"/>
          <w:lang w:eastAsia="zh-CN"/>
        </w:rPr>
      </w:pPr>
    </w:p>
    <w:p w14:paraId="2FFD4511">
      <w:pPr>
        <w:spacing w:before="50" w:after="50"/>
        <w:jc w:val="center"/>
        <w:rPr>
          <w:rFonts w:hAnsi="宋体"/>
          <w:b/>
          <w:color w:val="000000"/>
          <w:sz w:val="32"/>
          <w:szCs w:val="32"/>
          <w:lang w:eastAsia="zh-CN"/>
        </w:rPr>
      </w:pPr>
    </w:p>
    <w:p w14:paraId="224F64F6">
      <w:pPr>
        <w:spacing w:before="50" w:after="50"/>
        <w:jc w:val="center"/>
        <w:rPr>
          <w:rFonts w:hAnsi="宋体"/>
          <w:b/>
          <w:color w:val="000000"/>
          <w:sz w:val="32"/>
          <w:szCs w:val="32"/>
          <w:lang w:eastAsia="zh-CN"/>
        </w:rPr>
      </w:pPr>
    </w:p>
    <w:p w14:paraId="080F26F4">
      <w:pPr>
        <w:spacing w:before="50" w:after="50"/>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11</w:t>
      </w:r>
      <w:r>
        <w:rPr>
          <w:rFonts w:hint="eastAsia" w:ascii="宋体" w:hAnsi="宋体"/>
          <w:color w:val="000000"/>
          <w:sz w:val="32"/>
          <w:szCs w:val="32"/>
          <w:u w:val="single"/>
          <w:lang w:eastAsia="zh-CN"/>
        </w:rPr>
        <w:t xml:space="preserve"> 月</w:t>
      </w:r>
    </w:p>
    <w:bookmarkEnd w:id="0"/>
    <w:p w14:paraId="00C9435E">
      <w:pPr>
        <w:spacing w:line="460" w:lineRule="exact"/>
        <w:rPr>
          <w:lang w:eastAsia="zh-CN"/>
        </w:rPr>
      </w:pPr>
      <w:bookmarkStart w:id="2" w:name="_Toc147909345"/>
    </w:p>
    <w:p w14:paraId="442A2DD0">
      <w:pPr>
        <w:pStyle w:val="2"/>
        <w:rPr>
          <w:lang w:eastAsia="zh-CN"/>
        </w:rPr>
      </w:pPr>
      <w:bookmarkStart w:id="3" w:name="_Toc23860"/>
      <w:bookmarkStart w:id="4" w:name="_Toc32043"/>
      <w:r>
        <w:rPr>
          <w:rFonts w:hint="eastAsia"/>
          <w:lang w:eastAsia="zh-CN"/>
        </w:rPr>
        <w:t xml:space="preserve">1 </w:t>
      </w:r>
      <w:bookmarkEnd w:id="2"/>
      <w:r>
        <w:rPr>
          <w:rFonts w:hint="eastAsia"/>
          <w:lang w:eastAsia="zh-CN"/>
        </w:rPr>
        <w:t>摘要</w:t>
      </w:r>
      <w:bookmarkEnd w:id="3"/>
      <w:bookmarkEnd w:id="4"/>
    </w:p>
    <w:p w14:paraId="212C550A">
      <w:pPr>
        <w:spacing w:line="460" w:lineRule="exact"/>
        <w:rPr>
          <w:lang w:eastAsia="zh-CN" w:bidi="ar-SA"/>
        </w:rPr>
      </w:pPr>
    </w:p>
    <w:p w14:paraId="0063418C">
      <w:pPr>
        <w:keepNext w:val="0"/>
        <w:keepLines w:val="0"/>
        <w:widowControl/>
        <w:suppressLineNumbers w:val="0"/>
        <w:shd w:val="clear" w:fill="FFFFFF"/>
        <w:ind w:left="0" w:firstLine="420" w:firstLineChars="0"/>
        <w:jc w:val="left"/>
        <w:rPr>
          <w:rFonts w:ascii="Times New Roman" w:hAnsi="Times New Roman" w:eastAsia="宋体" w:cs="Times New Roman"/>
          <w:sz w:val="24"/>
          <w:szCs w:val="24"/>
          <w:lang w:val="en-US" w:eastAsia="zh-CN" w:bidi="en-US"/>
        </w:rPr>
      </w:pPr>
      <w:r>
        <w:rPr>
          <w:rFonts w:hint="default" w:ascii="Times New Roman" w:hAnsi="Times New Roman" w:eastAsia="宋体" w:cs="Times New Roman"/>
          <w:sz w:val="24"/>
          <w:szCs w:val="24"/>
          <w:lang w:val="en-US" w:eastAsia="zh-CN" w:bidi="en-US"/>
        </w:rPr>
        <w:t>本研究提出了一种基于卷积神经网络（CNN）的方法用于苍蝇、狐狸和羊图像的分类。随着图像数据在生物研究和生态监测等领域的不断积累，对动物图像进行准确且高效的分类变得愈发重要。</w:t>
      </w:r>
    </w:p>
    <w:p w14:paraId="73329299">
      <w:pPr>
        <w:keepNext w:val="0"/>
        <w:keepLines w:val="0"/>
        <w:widowControl/>
        <w:suppressLineNumbers w:val="0"/>
        <w:shd w:val="clear" w:fill="FFFFFF"/>
        <w:ind w:left="0" w:firstLine="420" w:firstLineChars="0"/>
        <w:jc w:val="left"/>
        <w:rPr>
          <w:rFonts w:hint="default" w:ascii="Times New Roman" w:hAnsi="Times New Roman" w:eastAsia="宋体" w:cs="Times New Roman"/>
          <w:sz w:val="24"/>
          <w:szCs w:val="24"/>
          <w:lang w:val="en-US" w:eastAsia="zh-CN" w:bidi="en-US"/>
        </w:rPr>
      </w:pPr>
      <w:r>
        <w:rPr>
          <w:rFonts w:hint="default" w:ascii="Times New Roman" w:hAnsi="Times New Roman" w:eastAsia="宋体" w:cs="Times New Roman"/>
          <w:sz w:val="24"/>
          <w:szCs w:val="24"/>
          <w:lang w:val="en-US" w:eastAsia="zh-CN" w:bidi="en-US"/>
        </w:rPr>
        <w:t>我们构建了一个定制的卷积神经网络架构，通过多个卷积层、池化层和全连接层的组合来挖掘图像中的特征。卷积层能够捕获苍蝇、狐狸和羊在外形、纹理等方面的细微特征差异。例如，苍蝇的翅膀纹理和复眼结构、狐狸独特的面部轮廓和毛茸茸的尾巴、羊的角（若存在）以及卷曲的羊毛。池化层则有助于减少数据量，提升计算效率，并增强模型的泛化能力。</w:t>
      </w:r>
    </w:p>
    <w:p w14:paraId="2A9492B5">
      <w:pPr>
        <w:keepNext w:val="0"/>
        <w:keepLines w:val="0"/>
        <w:widowControl/>
        <w:suppressLineNumbers w:val="0"/>
        <w:shd w:val="clear" w:fill="FFFFFF"/>
        <w:ind w:left="0" w:firstLine="420" w:firstLineChars="0"/>
        <w:jc w:val="left"/>
        <w:rPr>
          <w:rFonts w:hint="default" w:ascii="Times New Roman" w:hAnsi="Times New Roman" w:eastAsia="宋体" w:cs="Times New Roman"/>
          <w:sz w:val="24"/>
          <w:szCs w:val="24"/>
          <w:lang w:val="en-US" w:eastAsia="zh-CN" w:bidi="en-US"/>
        </w:rPr>
      </w:pPr>
      <w:r>
        <w:rPr>
          <w:rFonts w:hint="default" w:ascii="Times New Roman" w:hAnsi="Times New Roman" w:eastAsia="宋体" w:cs="Times New Roman"/>
          <w:sz w:val="24"/>
          <w:szCs w:val="24"/>
          <w:lang w:val="en-US" w:eastAsia="zh-CN" w:bidi="en-US"/>
        </w:rPr>
        <w:t>在数据准备阶段，我们收集了大量包含苍蝇、狐狸和羊的图像，并进行了预处理操作，包括图像大小归一化、色彩校正等。数据集被随机划分为训练集、验证集和测试集，用于训练和评估模型。</w:t>
      </w:r>
    </w:p>
    <w:p w14:paraId="4FF9755C">
      <w:pPr>
        <w:keepNext w:val="0"/>
        <w:keepLines w:val="0"/>
        <w:widowControl/>
        <w:suppressLineNumbers w:val="0"/>
        <w:shd w:val="clear" w:fill="FFFFFF"/>
        <w:ind w:left="0" w:firstLine="420" w:firstLineChars="0"/>
        <w:jc w:val="left"/>
        <w:rPr>
          <w:rFonts w:hint="default" w:ascii="Times New Roman" w:hAnsi="Times New Roman" w:eastAsia="宋体" w:cs="Times New Roman"/>
          <w:sz w:val="24"/>
          <w:szCs w:val="24"/>
          <w:lang w:val="en-US" w:eastAsia="zh-CN" w:bidi="en-US"/>
        </w:rPr>
      </w:pPr>
      <w:r>
        <w:rPr>
          <w:rFonts w:hint="default" w:ascii="Times New Roman" w:hAnsi="Times New Roman" w:eastAsia="宋体" w:cs="Times New Roman"/>
          <w:sz w:val="24"/>
          <w:szCs w:val="24"/>
          <w:lang w:val="en-US" w:eastAsia="zh-CN" w:bidi="en-US"/>
        </w:rPr>
        <w:t>通过在训练集上进行迭代训练，并依据验证集进行超参数调整，所提出的 CNN 模型在测试集上取得了可观的分类准确率。实验结果表明，该方法能够有效地对苍蝇、狐狸和羊的图像进行分类，为动物图像分类研究提供了一个有价值的技术方案。这一技术在生物研究、野生动物监测和农业管理等领域有着潜在的应用前景，能够辅助相关人员进行快速且准确的动物识别和分析。</w:t>
      </w:r>
    </w:p>
    <w:p w14:paraId="3E8BCEA0">
      <w:pPr>
        <w:pStyle w:val="8"/>
        <w:ind w:left="0" w:leftChars="0" w:firstLine="0" w:firstLineChars="0"/>
        <w:rPr>
          <w:lang w:eastAsia="zh-CN"/>
        </w:rPr>
      </w:pPr>
    </w:p>
    <w:p w14:paraId="1482AB8A">
      <w:pPr>
        <w:pStyle w:val="8"/>
        <w:ind w:firstLine="480"/>
        <w:rPr>
          <w:lang w:eastAsia="zh-CN"/>
        </w:rPr>
      </w:pPr>
      <w:r>
        <w:rPr>
          <w:rFonts w:hint="eastAsia"/>
          <w:lang w:eastAsia="zh-CN"/>
        </w:rPr>
        <w:t>关键词：</w:t>
      </w:r>
      <w:r>
        <w:rPr>
          <w:lang w:eastAsia="zh-CN"/>
        </w:rPr>
        <w:t>图像分类；卷积神经网络；数据扩增；深度学习；性能评估；</w:t>
      </w:r>
      <w:r>
        <w:rPr>
          <w:rFonts w:hint="eastAsia"/>
          <w:lang w:val="en-US" w:eastAsia="zh-CN"/>
        </w:rPr>
        <w:t>动物</w:t>
      </w:r>
      <w:r>
        <w:rPr>
          <w:lang w:eastAsia="zh-CN"/>
        </w:rPr>
        <w:t>图像；模型优</w:t>
      </w:r>
      <w:r>
        <w:rPr>
          <w:rFonts w:hint="eastAsia"/>
          <w:lang w:eastAsia="zh-CN"/>
        </w:rPr>
        <w:t>化</w:t>
      </w:r>
    </w:p>
    <w:p w14:paraId="73FB97AF">
      <w:pPr>
        <w:pStyle w:val="8"/>
        <w:ind w:firstLine="480"/>
        <w:rPr>
          <w:rFonts w:ascii="宋体" w:hAnsi="宋体" w:cs="宋体"/>
          <w:shd w:val="clear" w:color="auto" w:fill="FFFFFF"/>
          <w:lang w:eastAsia="zh-CN"/>
        </w:rPr>
      </w:pPr>
    </w:p>
    <w:p w14:paraId="15F70A84">
      <w:pPr>
        <w:pStyle w:val="8"/>
        <w:ind w:firstLine="480"/>
        <w:rPr>
          <w:rFonts w:ascii="宋体" w:hAnsi="宋体" w:cs="宋体"/>
          <w:shd w:val="clear" w:color="auto" w:fill="FFFFFF"/>
          <w:lang w:eastAsia="zh-CN"/>
        </w:rPr>
      </w:pPr>
    </w:p>
    <w:p w14:paraId="415B19D5">
      <w:pPr>
        <w:pStyle w:val="8"/>
        <w:ind w:firstLine="480"/>
        <w:rPr>
          <w:rFonts w:ascii="宋体" w:hAnsi="宋体" w:cs="宋体"/>
          <w:shd w:val="clear" w:color="auto" w:fill="FFFFFF"/>
          <w:lang w:eastAsia="zh-CN"/>
        </w:rPr>
      </w:pPr>
    </w:p>
    <w:p w14:paraId="5EFADCD7">
      <w:pPr>
        <w:pStyle w:val="8"/>
        <w:ind w:firstLine="480"/>
        <w:rPr>
          <w:rFonts w:ascii="宋体" w:hAnsi="宋体" w:cs="宋体"/>
          <w:shd w:val="clear" w:color="auto" w:fill="FFFFFF"/>
          <w:lang w:eastAsia="zh-CN"/>
        </w:rPr>
      </w:pPr>
    </w:p>
    <w:p w14:paraId="58F7037D">
      <w:pPr>
        <w:pStyle w:val="8"/>
        <w:ind w:firstLine="480"/>
        <w:rPr>
          <w:rFonts w:ascii="宋体" w:hAnsi="宋体" w:cs="宋体"/>
          <w:shd w:val="clear" w:color="auto" w:fill="FFFFFF"/>
          <w:lang w:eastAsia="zh-CN"/>
        </w:rPr>
      </w:pPr>
    </w:p>
    <w:p w14:paraId="174DB505">
      <w:pPr>
        <w:pStyle w:val="8"/>
        <w:ind w:firstLine="480"/>
        <w:rPr>
          <w:rFonts w:ascii="宋体" w:hAnsi="宋体" w:cs="宋体"/>
          <w:shd w:val="clear" w:color="auto" w:fill="FFFFFF"/>
          <w:lang w:eastAsia="zh-CN"/>
        </w:rPr>
      </w:pPr>
    </w:p>
    <w:p w14:paraId="1B2635CB">
      <w:pPr>
        <w:pStyle w:val="8"/>
        <w:ind w:firstLine="480"/>
        <w:rPr>
          <w:rFonts w:ascii="宋体" w:hAnsi="宋体" w:cs="宋体"/>
          <w:shd w:val="clear" w:color="auto" w:fill="FFFFFF"/>
          <w:lang w:eastAsia="zh-CN"/>
        </w:rPr>
      </w:pPr>
    </w:p>
    <w:p w14:paraId="23EA7055">
      <w:pPr>
        <w:pStyle w:val="8"/>
        <w:ind w:firstLine="480"/>
        <w:rPr>
          <w:rFonts w:ascii="宋体" w:hAnsi="宋体" w:cs="宋体"/>
          <w:shd w:val="clear" w:color="auto" w:fill="FFFFFF"/>
          <w:lang w:eastAsia="zh-CN"/>
        </w:rPr>
      </w:pPr>
    </w:p>
    <w:p w14:paraId="50C27659">
      <w:pPr>
        <w:pStyle w:val="8"/>
        <w:ind w:firstLine="0" w:firstLineChars="0"/>
        <w:rPr>
          <w:rFonts w:ascii="宋体" w:hAnsi="宋体" w:cs="宋体"/>
          <w:shd w:val="clear" w:color="auto" w:fill="FFFFFF"/>
          <w:lang w:eastAsia="zh-CN"/>
        </w:rPr>
      </w:pPr>
    </w:p>
    <w:p w14:paraId="186C4F23">
      <w:pPr>
        <w:pStyle w:val="8"/>
        <w:ind w:firstLine="0" w:firstLineChars="0"/>
        <w:rPr>
          <w:rFonts w:hint="eastAsia" w:ascii="宋体" w:hAnsi="宋体" w:cs="宋体"/>
          <w:shd w:val="clear" w:color="auto" w:fill="FFFFFF"/>
          <w:lang w:eastAsia="zh-CN"/>
        </w:rPr>
        <w:sectPr>
          <w:headerReference r:id="rId3" w:type="default"/>
          <w:footerReference r:id="rId4" w:type="default"/>
          <w:pgSz w:w="11907" w:h="16840"/>
          <w:pgMar w:top="1440" w:right="1797" w:bottom="1440" w:left="1797" w:header="851" w:footer="992" w:gutter="0"/>
          <w:pgNumType w:start="1"/>
          <w:cols w:space="720" w:num="1"/>
          <w:docGrid w:linePitch="312" w:charSpace="0"/>
        </w:sectPr>
      </w:pPr>
    </w:p>
    <w:p w14:paraId="6785E38C">
      <w:pPr>
        <w:tabs>
          <w:tab w:val="left" w:pos="513"/>
        </w:tabs>
        <w:rPr>
          <w:rFonts w:hint="eastAsia" w:ascii="宋体" w:hAnsi="宋体" w:cs="宋体"/>
          <w:lang w:eastAsia="zh-CN"/>
        </w:rPr>
      </w:pPr>
    </w:p>
    <w:sdt>
      <w:sdtPr>
        <w:rPr>
          <w:rFonts w:hint="eastAsia" w:ascii="宋体" w:hAnsi="宋体" w:cs="宋体"/>
          <w:sz w:val="28"/>
          <w:szCs w:val="28"/>
        </w:rPr>
        <w:id w:val="147470203"/>
        <w15:color w:val="DBDBDB"/>
        <w:docPartObj>
          <w:docPartGallery w:val="Table of Contents"/>
          <w:docPartUnique/>
        </w:docPartObj>
      </w:sdtPr>
      <w:sdtEndPr>
        <w:rPr>
          <w:rFonts w:hint="default" w:ascii="宋体" w:hAnsi="宋体" w:cs="宋体"/>
          <w:b/>
          <w:sz w:val="24"/>
          <w:szCs w:val="24"/>
          <w:lang w:eastAsia="zh-CN"/>
        </w:rPr>
      </w:sdtEndPr>
      <w:sdtContent>
        <w:p w14:paraId="16775ECF">
          <w:pPr>
            <w:rPr>
              <w:rFonts w:ascii="宋体" w:hAnsi="宋体" w:cs="宋体"/>
              <w:sz w:val="28"/>
              <w:szCs w:val="28"/>
            </w:rPr>
          </w:pPr>
        </w:p>
        <w:sdt>
          <w:sdtPr>
            <w:rPr>
              <w:rFonts w:ascii="宋体" w:hAnsi="宋体"/>
              <w:sz w:val="21"/>
            </w:rPr>
            <w:id w:val="71908738"/>
            <w15:color w:val="DBDBDB"/>
            <w:docPartObj>
              <w:docPartGallery w:val="Table of Contents"/>
              <w:docPartUnique/>
            </w:docPartObj>
          </w:sdtPr>
          <w:sdtEndPr>
            <w:rPr>
              <w:rFonts w:ascii="宋体" w:hAnsi="宋体"/>
              <w:b/>
              <w:sz w:val="21"/>
            </w:rPr>
          </w:sdtEndPr>
          <w:sdtContent>
            <w:p w14:paraId="7DBED443">
              <w:pPr>
                <w:jc w:val="center"/>
              </w:pPr>
              <w:r>
                <w:rPr>
                  <w:rFonts w:ascii="宋体" w:hAnsi="宋体"/>
                  <w:sz w:val="21"/>
                </w:rPr>
                <w:t>目录</w:t>
              </w:r>
            </w:p>
            <w:p w14:paraId="0F788AA6">
              <w:pPr>
                <w:pStyle w:val="15"/>
                <w:tabs>
                  <w:tab w:val="right" w:leader="dot" w:pos="8313"/>
                </w:tabs>
              </w:pPr>
              <w:r>
                <w:rPr>
                  <w:sz w:val="20"/>
                  <w:szCs w:val="20"/>
                </w:rPr>
                <w:fldChar w:fldCharType="begin"/>
              </w:r>
              <w:r>
                <w:instrText xml:space="preserve">TOC \o "1-2" \h \u </w:instrText>
              </w:r>
              <w:r>
                <w:rPr>
                  <w:sz w:val="20"/>
                  <w:szCs w:val="20"/>
                </w:rPr>
                <w:fldChar w:fldCharType="separate"/>
              </w:r>
              <w:r>
                <w:rPr>
                  <w:szCs w:val="20"/>
                </w:rPr>
                <w:fldChar w:fldCharType="begin"/>
              </w:r>
              <w:r>
                <w:rPr>
                  <w:szCs w:val="20"/>
                </w:rPr>
                <w:instrText xml:space="preserve"> HYPERLINK \l _Toc2281 </w:instrText>
              </w:r>
              <w:r>
                <w:rPr>
                  <w:szCs w:val="20"/>
                </w:rPr>
                <w:fldChar w:fldCharType="separate"/>
              </w:r>
              <w:r>
                <w:rPr>
                  <w:rFonts w:hint="eastAsia"/>
                  <w:bCs/>
                  <w:szCs w:val="52"/>
                  <w:lang w:eastAsia="zh-CN"/>
                </w:rPr>
                <w:t>专业综合实践论文</w:t>
              </w:r>
              <w:r>
                <w:tab/>
              </w:r>
              <w:r>
                <w:fldChar w:fldCharType="begin"/>
              </w:r>
              <w:r>
                <w:instrText xml:space="preserve"> PAGEREF _Toc2281 \h </w:instrText>
              </w:r>
              <w:r>
                <w:fldChar w:fldCharType="separate"/>
              </w:r>
              <w:r>
                <w:t>1</w:t>
              </w:r>
              <w:r>
                <w:fldChar w:fldCharType="end"/>
              </w:r>
              <w:r>
                <w:rPr>
                  <w:szCs w:val="20"/>
                </w:rPr>
                <w:fldChar w:fldCharType="end"/>
              </w:r>
            </w:p>
            <w:p w14:paraId="436596D6">
              <w:pPr>
                <w:pStyle w:val="15"/>
                <w:tabs>
                  <w:tab w:val="right" w:leader="dot" w:pos="8313"/>
                </w:tabs>
              </w:pPr>
              <w:r>
                <w:fldChar w:fldCharType="begin"/>
              </w:r>
              <w:r>
                <w:instrText xml:space="preserve"> HYPERLINK \l _Toc32043 </w:instrText>
              </w:r>
              <w:r>
                <w:fldChar w:fldCharType="separate"/>
              </w:r>
              <w:r>
                <w:rPr>
                  <w:rFonts w:hint="eastAsia"/>
                  <w:lang w:eastAsia="zh-CN"/>
                </w:rPr>
                <w:t>1 摘要</w:t>
              </w:r>
              <w:r>
                <w:tab/>
              </w:r>
              <w:r>
                <w:fldChar w:fldCharType="begin"/>
              </w:r>
              <w:r>
                <w:instrText xml:space="preserve"> PAGEREF _Toc32043 \h </w:instrText>
              </w:r>
              <w:r>
                <w:fldChar w:fldCharType="separate"/>
              </w:r>
              <w:r>
                <w:t>1</w:t>
              </w:r>
              <w:r>
                <w:fldChar w:fldCharType="end"/>
              </w:r>
              <w:r>
                <w:fldChar w:fldCharType="end"/>
              </w:r>
            </w:p>
            <w:p w14:paraId="40457C87">
              <w:pPr>
                <w:pStyle w:val="15"/>
                <w:tabs>
                  <w:tab w:val="right" w:leader="dot" w:pos="8313"/>
                </w:tabs>
              </w:pPr>
              <w:r>
                <w:fldChar w:fldCharType="begin"/>
              </w:r>
              <w:r>
                <w:instrText xml:space="preserve"> HYPERLINK \l _Toc13888 </w:instrText>
              </w:r>
              <w:r>
                <w:fldChar w:fldCharType="separate"/>
              </w:r>
              <w:r>
                <w:rPr>
                  <w:rFonts w:hint="eastAsia"/>
                  <w:lang w:eastAsia="zh-CN"/>
                </w:rPr>
                <w:t>2绪论</w:t>
              </w:r>
              <w:r>
                <w:tab/>
              </w:r>
              <w:r>
                <w:fldChar w:fldCharType="begin"/>
              </w:r>
              <w:r>
                <w:instrText xml:space="preserve"> PAGEREF _Toc13888 \h </w:instrText>
              </w:r>
              <w:r>
                <w:fldChar w:fldCharType="separate"/>
              </w:r>
              <w:r>
                <w:t>2</w:t>
              </w:r>
              <w:r>
                <w:fldChar w:fldCharType="end"/>
              </w:r>
              <w:r>
                <w:fldChar w:fldCharType="end"/>
              </w:r>
            </w:p>
            <w:p w14:paraId="44FB60E7">
              <w:pPr>
                <w:pStyle w:val="18"/>
                <w:tabs>
                  <w:tab w:val="right" w:leader="dot" w:pos="8313"/>
                </w:tabs>
              </w:pPr>
              <w:r>
                <w:fldChar w:fldCharType="begin"/>
              </w:r>
              <w:r>
                <w:instrText xml:space="preserve"> HYPERLINK \l _Toc6630 </w:instrText>
              </w:r>
              <w:r>
                <w:fldChar w:fldCharType="separate"/>
              </w:r>
              <w:r>
                <w:rPr>
                  <w:lang w:eastAsia="zh-CN" w:bidi="ar-SA"/>
                </w:rPr>
                <w:t>2.1 研究背</w:t>
              </w:r>
              <w:r>
                <w:rPr>
                  <w:rFonts w:hint="eastAsia"/>
                  <w:lang w:eastAsia="zh-CN" w:bidi="ar-SA"/>
                </w:rPr>
                <w:t>景</w:t>
              </w:r>
              <w:r>
                <w:tab/>
              </w:r>
              <w:r>
                <w:fldChar w:fldCharType="begin"/>
              </w:r>
              <w:r>
                <w:instrText xml:space="preserve"> PAGEREF _Toc6630 \h </w:instrText>
              </w:r>
              <w:r>
                <w:fldChar w:fldCharType="separate"/>
              </w:r>
              <w:r>
                <w:t>2</w:t>
              </w:r>
              <w:r>
                <w:fldChar w:fldCharType="end"/>
              </w:r>
              <w:r>
                <w:fldChar w:fldCharType="end"/>
              </w:r>
            </w:p>
            <w:p w14:paraId="23279292">
              <w:pPr>
                <w:pStyle w:val="18"/>
                <w:tabs>
                  <w:tab w:val="right" w:leader="dot" w:pos="8313"/>
                </w:tabs>
              </w:pPr>
              <w:r>
                <w:fldChar w:fldCharType="begin"/>
              </w:r>
              <w:r>
                <w:instrText xml:space="preserve"> HYPERLINK \l _Toc4344 </w:instrText>
              </w:r>
              <w:r>
                <w:fldChar w:fldCharType="separate"/>
              </w:r>
              <w:r>
                <w:rPr>
                  <w:lang w:eastAsia="zh-CN" w:bidi="ar-SA"/>
                </w:rPr>
                <w:t>2.2 研究目</w:t>
              </w:r>
              <w:r>
                <w:rPr>
                  <w:rFonts w:hint="eastAsia"/>
                  <w:lang w:eastAsia="zh-CN" w:bidi="ar-SA"/>
                </w:rPr>
                <w:t>标</w:t>
              </w:r>
              <w:r>
                <w:tab/>
              </w:r>
              <w:r>
                <w:fldChar w:fldCharType="begin"/>
              </w:r>
              <w:r>
                <w:instrText xml:space="preserve"> PAGEREF _Toc4344 \h </w:instrText>
              </w:r>
              <w:r>
                <w:fldChar w:fldCharType="separate"/>
              </w:r>
              <w:r>
                <w:t>2</w:t>
              </w:r>
              <w:r>
                <w:fldChar w:fldCharType="end"/>
              </w:r>
              <w:r>
                <w:fldChar w:fldCharType="end"/>
              </w:r>
            </w:p>
            <w:p w14:paraId="4CBDEC78">
              <w:pPr>
                <w:pStyle w:val="18"/>
                <w:tabs>
                  <w:tab w:val="right" w:leader="dot" w:pos="8313"/>
                </w:tabs>
              </w:pPr>
              <w:r>
                <w:fldChar w:fldCharType="begin"/>
              </w:r>
              <w:r>
                <w:instrText xml:space="preserve"> HYPERLINK \l _Toc6564 </w:instrText>
              </w:r>
              <w:r>
                <w:fldChar w:fldCharType="separate"/>
              </w:r>
              <w:r>
                <w:rPr>
                  <w:lang w:eastAsia="zh-CN" w:bidi="ar-SA"/>
                </w:rPr>
                <w:t>2.3 研究方</w:t>
              </w:r>
              <w:r>
                <w:rPr>
                  <w:rFonts w:hint="eastAsia"/>
                  <w:lang w:eastAsia="zh-CN" w:bidi="ar-SA"/>
                </w:rPr>
                <w:t>法</w:t>
              </w:r>
              <w:r>
                <w:tab/>
              </w:r>
              <w:r>
                <w:fldChar w:fldCharType="begin"/>
              </w:r>
              <w:r>
                <w:instrText xml:space="preserve"> PAGEREF _Toc6564 \h </w:instrText>
              </w:r>
              <w:r>
                <w:fldChar w:fldCharType="separate"/>
              </w:r>
              <w:r>
                <w:t>2</w:t>
              </w:r>
              <w:r>
                <w:fldChar w:fldCharType="end"/>
              </w:r>
              <w:r>
                <w:fldChar w:fldCharType="end"/>
              </w:r>
            </w:p>
            <w:p w14:paraId="732A909C">
              <w:pPr>
                <w:pStyle w:val="15"/>
                <w:tabs>
                  <w:tab w:val="right" w:leader="dot" w:pos="8313"/>
                </w:tabs>
              </w:pPr>
              <w:r>
                <w:fldChar w:fldCharType="begin"/>
              </w:r>
              <w:r>
                <w:instrText xml:space="preserve"> HYPERLINK \l _Toc31272 </w:instrText>
              </w:r>
              <w:r>
                <w:fldChar w:fldCharType="separate"/>
              </w:r>
              <w:r>
                <w:rPr>
                  <w:rFonts w:hint="eastAsia"/>
                  <w:lang w:eastAsia="zh-CN"/>
                </w:rPr>
                <w:t>3数据</w:t>
              </w:r>
              <w:r>
                <w:tab/>
              </w:r>
              <w:r>
                <w:fldChar w:fldCharType="begin"/>
              </w:r>
              <w:r>
                <w:instrText xml:space="preserve"> PAGEREF _Toc31272 \h </w:instrText>
              </w:r>
              <w:r>
                <w:fldChar w:fldCharType="separate"/>
              </w:r>
              <w:r>
                <w:t>3</w:t>
              </w:r>
              <w:r>
                <w:fldChar w:fldCharType="end"/>
              </w:r>
              <w:r>
                <w:fldChar w:fldCharType="end"/>
              </w:r>
            </w:p>
            <w:p w14:paraId="6CA8CC2E">
              <w:pPr>
                <w:pStyle w:val="18"/>
                <w:tabs>
                  <w:tab w:val="right" w:leader="dot" w:pos="8313"/>
                </w:tabs>
              </w:pPr>
              <w:r>
                <w:fldChar w:fldCharType="begin"/>
              </w:r>
              <w:r>
                <w:instrText xml:space="preserve"> HYPERLINK \l _Toc23673 </w:instrText>
              </w:r>
              <w:r>
                <w:fldChar w:fldCharType="separate"/>
              </w:r>
              <w:r>
                <w:rPr>
                  <w:lang w:eastAsia="zh-CN" w:bidi="ar-SA"/>
                </w:rPr>
                <w:t>3.1 数据描</w:t>
              </w:r>
              <w:r>
                <w:rPr>
                  <w:rFonts w:hint="eastAsia"/>
                  <w:lang w:eastAsia="zh-CN" w:bidi="ar-SA"/>
                </w:rPr>
                <w:t>述</w:t>
              </w:r>
              <w:r>
                <w:tab/>
              </w:r>
              <w:r>
                <w:fldChar w:fldCharType="begin"/>
              </w:r>
              <w:r>
                <w:instrText xml:space="preserve"> PAGEREF _Toc23673 \h </w:instrText>
              </w:r>
              <w:r>
                <w:fldChar w:fldCharType="separate"/>
              </w:r>
              <w:r>
                <w:t>3</w:t>
              </w:r>
              <w:r>
                <w:fldChar w:fldCharType="end"/>
              </w:r>
              <w:r>
                <w:fldChar w:fldCharType="end"/>
              </w:r>
            </w:p>
            <w:p w14:paraId="6CCDA3D4">
              <w:pPr>
                <w:pStyle w:val="18"/>
                <w:tabs>
                  <w:tab w:val="right" w:leader="dot" w:pos="8313"/>
                </w:tabs>
              </w:pPr>
              <w:r>
                <w:fldChar w:fldCharType="begin"/>
              </w:r>
              <w:r>
                <w:instrText xml:space="preserve"> HYPERLINK \l _Toc3996 </w:instrText>
              </w:r>
              <w:r>
                <w:fldChar w:fldCharType="separate"/>
              </w:r>
              <w:r>
                <w:rPr>
                  <w:lang w:eastAsia="zh-CN" w:bidi="ar-SA"/>
                </w:rPr>
                <w:t>3.2 数据处</w:t>
              </w:r>
              <w:r>
                <w:rPr>
                  <w:rFonts w:hint="eastAsia"/>
                  <w:lang w:eastAsia="zh-CN" w:bidi="ar-SA"/>
                </w:rPr>
                <w:t>理</w:t>
              </w:r>
              <w:r>
                <w:tab/>
              </w:r>
              <w:r>
                <w:fldChar w:fldCharType="begin"/>
              </w:r>
              <w:r>
                <w:instrText xml:space="preserve"> PAGEREF _Toc3996 \h </w:instrText>
              </w:r>
              <w:r>
                <w:fldChar w:fldCharType="separate"/>
              </w:r>
              <w:r>
                <w:t>3</w:t>
              </w:r>
              <w:r>
                <w:fldChar w:fldCharType="end"/>
              </w:r>
              <w:r>
                <w:fldChar w:fldCharType="end"/>
              </w:r>
            </w:p>
            <w:p w14:paraId="4B36C43A">
              <w:pPr>
                <w:pStyle w:val="15"/>
                <w:tabs>
                  <w:tab w:val="right" w:leader="dot" w:pos="8313"/>
                </w:tabs>
              </w:pPr>
              <w:r>
                <w:fldChar w:fldCharType="begin"/>
              </w:r>
              <w:r>
                <w:instrText xml:space="preserve"> HYPERLINK \l _Toc30430 </w:instrText>
              </w:r>
              <w:r>
                <w:fldChar w:fldCharType="separate"/>
              </w:r>
              <w:r>
                <w:rPr>
                  <w:lang w:eastAsia="zh-CN"/>
                </w:rPr>
                <w:t>4 研究方</w:t>
              </w:r>
              <w:r>
                <w:rPr>
                  <w:rFonts w:hint="eastAsia"/>
                  <w:lang w:eastAsia="zh-CN"/>
                </w:rPr>
                <w:t>法</w:t>
              </w:r>
              <w:r>
                <w:tab/>
              </w:r>
              <w:r>
                <w:fldChar w:fldCharType="begin"/>
              </w:r>
              <w:r>
                <w:instrText xml:space="preserve"> PAGEREF _Toc30430 \h </w:instrText>
              </w:r>
              <w:r>
                <w:fldChar w:fldCharType="separate"/>
              </w:r>
              <w:r>
                <w:t>4</w:t>
              </w:r>
              <w:r>
                <w:fldChar w:fldCharType="end"/>
              </w:r>
              <w:r>
                <w:fldChar w:fldCharType="end"/>
              </w:r>
            </w:p>
            <w:p w14:paraId="117DB803">
              <w:pPr>
                <w:pStyle w:val="18"/>
                <w:tabs>
                  <w:tab w:val="right" w:leader="dot" w:pos="8313"/>
                </w:tabs>
              </w:pPr>
              <w:r>
                <w:fldChar w:fldCharType="begin"/>
              </w:r>
              <w:r>
                <w:instrText xml:space="preserve"> HYPERLINK \l _Toc21064 </w:instrText>
              </w:r>
              <w:r>
                <w:fldChar w:fldCharType="separate"/>
              </w:r>
              <w:r>
                <w:rPr>
                  <w:lang w:eastAsia="zh-CN" w:bidi="ar-SA"/>
                </w:rPr>
                <w:t>4.1 模型选</w:t>
              </w:r>
              <w:r>
                <w:rPr>
                  <w:rFonts w:hint="eastAsia"/>
                  <w:lang w:eastAsia="zh-CN" w:bidi="ar-SA"/>
                </w:rPr>
                <w:t>择</w:t>
              </w:r>
              <w:r>
                <w:tab/>
              </w:r>
              <w:r>
                <w:fldChar w:fldCharType="begin"/>
              </w:r>
              <w:r>
                <w:instrText xml:space="preserve"> PAGEREF _Toc21064 \h </w:instrText>
              </w:r>
              <w:r>
                <w:fldChar w:fldCharType="separate"/>
              </w:r>
              <w:r>
                <w:t>5</w:t>
              </w:r>
              <w:r>
                <w:fldChar w:fldCharType="end"/>
              </w:r>
              <w:r>
                <w:fldChar w:fldCharType="end"/>
              </w:r>
            </w:p>
            <w:p w14:paraId="71C5E01F">
              <w:pPr>
                <w:pStyle w:val="18"/>
                <w:tabs>
                  <w:tab w:val="right" w:leader="dot" w:pos="8313"/>
                </w:tabs>
              </w:pPr>
              <w:r>
                <w:fldChar w:fldCharType="begin"/>
              </w:r>
              <w:r>
                <w:instrText xml:space="preserve"> HYPERLINK \l _Toc4844 </w:instrText>
              </w:r>
              <w:r>
                <w:fldChar w:fldCharType="separate"/>
              </w:r>
              <w:r>
                <w:rPr>
                  <w:lang w:eastAsia="zh-CN" w:bidi="ar-SA"/>
                </w:rPr>
                <w:t>4.2 模型架</w:t>
              </w:r>
              <w:r>
                <w:rPr>
                  <w:rFonts w:hint="eastAsia"/>
                  <w:lang w:eastAsia="zh-CN" w:bidi="ar-SA"/>
                </w:rPr>
                <w:t>构</w:t>
              </w:r>
              <w:r>
                <w:tab/>
              </w:r>
              <w:r>
                <w:fldChar w:fldCharType="begin"/>
              </w:r>
              <w:r>
                <w:instrText xml:space="preserve"> PAGEREF _Toc4844 \h </w:instrText>
              </w:r>
              <w:r>
                <w:fldChar w:fldCharType="separate"/>
              </w:r>
              <w:r>
                <w:t>5</w:t>
              </w:r>
              <w:r>
                <w:fldChar w:fldCharType="end"/>
              </w:r>
              <w:r>
                <w:fldChar w:fldCharType="end"/>
              </w:r>
            </w:p>
            <w:p w14:paraId="1D4E975E">
              <w:pPr>
                <w:pStyle w:val="18"/>
                <w:tabs>
                  <w:tab w:val="right" w:leader="dot" w:pos="8313"/>
                </w:tabs>
              </w:pPr>
              <w:r>
                <w:fldChar w:fldCharType="begin"/>
              </w:r>
              <w:r>
                <w:instrText xml:space="preserve"> HYPERLINK \l _Toc1287 </w:instrText>
              </w:r>
              <w:r>
                <w:fldChar w:fldCharType="separate"/>
              </w:r>
              <w:r>
                <w:rPr>
                  <w:lang w:eastAsia="zh-CN" w:bidi="ar-SA"/>
                </w:rPr>
                <w:t>4.3 激活函数、损失函数和优化</w:t>
              </w:r>
              <w:r>
                <w:rPr>
                  <w:rFonts w:hint="eastAsia"/>
                  <w:lang w:eastAsia="zh-CN" w:bidi="ar-SA"/>
                </w:rPr>
                <w:t>器</w:t>
              </w:r>
              <w:r>
                <w:tab/>
              </w:r>
              <w:r>
                <w:fldChar w:fldCharType="begin"/>
              </w:r>
              <w:r>
                <w:instrText xml:space="preserve"> PAGEREF _Toc1287 \h </w:instrText>
              </w:r>
              <w:r>
                <w:fldChar w:fldCharType="separate"/>
              </w:r>
              <w:r>
                <w:t>5</w:t>
              </w:r>
              <w:r>
                <w:fldChar w:fldCharType="end"/>
              </w:r>
              <w:r>
                <w:fldChar w:fldCharType="end"/>
              </w:r>
            </w:p>
            <w:p w14:paraId="1D05BA87">
              <w:pPr>
                <w:pStyle w:val="18"/>
                <w:tabs>
                  <w:tab w:val="right" w:leader="dot" w:pos="8313"/>
                </w:tabs>
              </w:pPr>
              <w:r>
                <w:fldChar w:fldCharType="begin"/>
              </w:r>
              <w:r>
                <w:instrText xml:space="preserve"> HYPERLINK \l _Toc19604 </w:instrText>
              </w:r>
              <w:r>
                <w:fldChar w:fldCharType="separate"/>
              </w:r>
              <w:r>
                <w:rPr>
                  <w:lang w:eastAsia="zh-CN" w:bidi="ar-SA"/>
                </w:rPr>
                <w:t>4.4 数据预处</w:t>
              </w:r>
              <w:r>
                <w:rPr>
                  <w:rFonts w:hint="eastAsia"/>
                  <w:lang w:eastAsia="zh-CN" w:bidi="ar-SA"/>
                </w:rPr>
                <w:t>理</w:t>
              </w:r>
              <w:r>
                <w:tab/>
              </w:r>
              <w:r>
                <w:fldChar w:fldCharType="begin"/>
              </w:r>
              <w:r>
                <w:instrText xml:space="preserve"> PAGEREF _Toc19604 \h </w:instrText>
              </w:r>
              <w:r>
                <w:fldChar w:fldCharType="separate"/>
              </w:r>
              <w:r>
                <w:t>6</w:t>
              </w:r>
              <w:r>
                <w:fldChar w:fldCharType="end"/>
              </w:r>
              <w:r>
                <w:fldChar w:fldCharType="end"/>
              </w:r>
            </w:p>
            <w:p w14:paraId="770C0E14">
              <w:pPr>
                <w:pStyle w:val="18"/>
                <w:tabs>
                  <w:tab w:val="right" w:leader="dot" w:pos="8313"/>
                </w:tabs>
              </w:pPr>
              <w:r>
                <w:fldChar w:fldCharType="begin"/>
              </w:r>
              <w:r>
                <w:instrText xml:space="preserve"> HYPERLINK \l _Toc11906 </w:instrText>
              </w:r>
              <w:r>
                <w:fldChar w:fldCharType="separate"/>
              </w:r>
              <w:r>
                <w:rPr>
                  <w:lang w:eastAsia="zh-CN" w:bidi="ar-SA"/>
                </w:rPr>
                <w:t>4.5 模型训</w:t>
              </w:r>
              <w:r>
                <w:rPr>
                  <w:rFonts w:hint="eastAsia"/>
                  <w:lang w:eastAsia="zh-CN" w:bidi="ar-SA"/>
                </w:rPr>
                <w:t>练</w:t>
              </w:r>
              <w:r>
                <w:tab/>
              </w:r>
              <w:r>
                <w:fldChar w:fldCharType="begin"/>
              </w:r>
              <w:r>
                <w:instrText xml:space="preserve"> PAGEREF _Toc11906 \h </w:instrText>
              </w:r>
              <w:r>
                <w:fldChar w:fldCharType="separate"/>
              </w:r>
              <w:r>
                <w:t>6</w:t>
              </w:r>
              <w:r>
                <w:fldChar w:fldCharType="end"/>
              </w:r>
              <w:r>
                <w:fldChar w:fldCharType="end"/>
              </w:r>
            </w:p>
            <w:p w14:paraId="0CEBD65E">
              <w:pPr>
                <w:pStyle w:val="15"/>
                <w:tabs>
                  <w:tab w:val="right" w:leader="dot" w:pos="8313"/>
                </w:tabs>
              </w:pPr>
              <w:r>
                <w:fldChar w:fldCharType="begin"/>
              </w:r>
              <w:r>
                <w:instrText xml:space="preserve"> HYPERLINK \l _Toc26732 </w:instrText>
              </w:r>
              <w:r>
                <w:fldChar w:fldCharType="separate"/>
              </w:r>
              <w:r>
                <w:rPr>
                  <w:lang w:eastAsia="zh-CN"/>
                </w:rPr>
                <w:t>5 实验结果和分</w:t>
              </w:r>
              <w:r>
                <w:rPr>
                  <w:rFonts w:hint="eastAsia"/>
                  <w:lang w:eastAsia="zh-CN"/>
                </w:rPr>
                <w:t>析</w:t>
              </w:r>
              <w:r>
                <w:tab/>
              </w:r>
              <w:r>
                <w:fldChar w:fldCharType="begin"/>
              </w:r>
              <w:r>
                <w:instrText xml:space="preserve"> PAGEREF _Toc26732 \h </w:instrText>
              </w:r>
              <w:r>
                <w:fldChar w:fldCharType="separate"/>
              </w:r>
              <w:r>
                <w:t>6</w:t>
              </w:r>
              <w:r>
                <w:fldChar w:fldCharType="end"/>
              </w:r>
              <w:r>
                <w:fldChar w:fldCharType="end"/>
              </w:r>
            </w:p>
            <w:p w14:paraId="6F206684">
              <w:pPr>
                <w:pStyle w:val="18"/>
                <w:tabs>
                  <w:tab w:val="right" w:leader="dot" w:pos="8313"/>
                </w:tabs>
              </w:pPr>
              <w:r>
                <w:fldChar w:fldCharType="begin"/>
              </w:r>
              <w:r>
                <w:instrText xml:space="preserve"> HYPERLINK \l _Toc16189 </w:instrText>
              </w:r>
              <w:r>
                <w:fldChar w:fldCharType="separate"/>
              </w:r>
              <w:r>
                <w:rPr>
                  <w:lang w:eastAsia="zh-CN" w:bidi="ar-SA"/>
                </w:rPr>
                <w:t>5.1 结果分</w:t>
              </w:r>
              <w:r>
                <w:rPr>
                  <w:rFonts w:hint="eastAsia"/>
                  <w:lang w:eastAsia="zh-CN" w:bidi="ar-SA"/>
                </w:rPr>
                <w:t>析</w:t>
              </w:r>
              <w:r>
                <w:tab/>
              </w:r>
              <w:r>
                <w:fldChar w:fldCharType="begin"/>
              </w:r>
              <w:r>
                <w:instrText xml:space="preserve"> PAGEREF _Toc16189 \h </w:instrText>
              </w:r>
              <w:r>
                <w:fldChar w:fldCharType="separate"/>
              </w:r>
              <w:r>
                <w:t>7</w:t>
              </w:r>
              <w:r>
                <w:fldChar w:fldCharType="end"/>
              </w:r>
              <w:r>
                <w:fldChar w:fldCharType="end"/>
              </w:r>
            </w:p>
            <w:p w14:paraId="3F18E238">
              <w:pPr>
                <w:pStyle w:val="18"/>
                <w:tabs>
                  <w:tab w:val="right" w:leader="dot" w:pos="8313"/>
                </w:tabs>
              </w:pPr>
              <w:r>
                <w:fldChar w:fldCharType="begin"/>
              </w:r>
              <w:r>
                <w:instrText xml:space="preserve"> HYPERLINK \l _Toc521 </w:instrText>
              </w:r>
              <w:r>
                <w:fldChar w:fldCharType="separate"/>
              </w:r>
              <w:r>
                <w:rPr>
                  <w:lang w:eastAsia="zh-CN" w:bidi="ar-SA"/>
                </w:rPr>
                <w:t>5.2 模型优</w:t>
              </w:r>
              <w:r>
                <w:rPr>
                  <w:rFonts w:hint="eastAsia"/>
                  <w:lang w:eastAsia="zh-CN" w:bidi="ar-SA"/>
                </w:rPr>
                <w:t>化</w:t>
              </w:r>
              <w:r>
                <w:tab/>
              </w:r>
              <w:r>
                <w:fldChar w:fldCharType="begin"/>
              </w:r>
              <w:r>
                <w:instrText xml:space="preserve"> PAGEREF _Toc521 \h </w:instrText>
              </w:r>
              <w:r>
                <w:fldChar w:fldCharType="separate"/>
              </w:r>
              <w:r>
                <w:t>7</w:t>
              </w:r>
              <w:r>
                <w:fldChar w:fldCharType="end"/>
              </w:r>
              <w:r>
                <w:fldChar w:fldCharType="end"/>
              </w:r>
            </w:p>
            <w:p w14:paraId="13A6425F">
              <w:pPr>
                <w:pStyle w:val="15"/>
                <w:tabs>
                  <w:tab w:val="right" w:leader="dot" w:pos="8313"/>
                </w:tabs>
              </w:pPr>
              <w:r>
                <w:fldChar w:fldCharType="begin"/>
              </w:r>
              <w:r>
                <w:instrText xml:space="preserve"> HYPERLINK \l _Toc9497 </w:instrText>
              </w:r>
              <w:r>
                <w:fldChar w:fldCharType="separate"/>
              </w:r>
              <w:r>
                <w:rPr>
                  <w:rFonts w:hint="eastAsia"/>
                  <w:lang w:eastAsia="zh-CN"/>
                </w:rPr>
                <w:t>6数据可视化</w:t>
              </w:r>
              <w:r>
                <w:tab/>
              </w:r>
              <w:r>
                <w:fldChar w:fldCharType="begin"/>
              </w:r>
              <w:r>
                <w:instrText xml:space="preserve"> PAGEREF _Toc9497 \h </w:instrText>
              </w:r>
              <w:r>
                <w:fldChar w:fldCharType="separate"/>
              </w:r>
              <w:r>
                <w:t>8</w:t>
              </w:r>
              <w:r>
                <w:fldChar w:fldCharType="end"/>
              </w:r>
              <w:r>
                <w:fldChar w:fldCharType="end"/>
              </w:r>
            </w:p>
            <w:p w14:paraId="5DFC4537">
              <w:pPr>
                <w:pStyle w:val="15"/>
                <w:tabs>
                  <w:tab w:val="right" w:leader="dot" w:pos="8313"/>
                </w:tabs>
              </w:pPr>
              <w:r>
                <w:fldChar w:fldCharType="begin"/>
              </w:r>
              <w:r>
                <w:instrText xml:space="preserve"> HYPERLINK \l _Toc30205 </w:instrText>
              </w:r>
              <w:r>
                <w:fldChar w:fldCharType="separate"/>
              </w:r>
              <w:r>
                <w:rPr>
                  <w:rFonts w:hint="eastAsia"/>
                  <w:lang w:val="en-US" w:eastAsia="zh-CN"/>
                </w:rPr>
                <w:t>7</w:t>
              </w:r>
              <w:r>
                <w:rPr>
                  <w:rFonts w:hint="eastAsia"/>
                  <w:lang w:eastAsia="zh-CN"/>
                </w:rPr>
                <w:t>结论</w:t>
              </w:r>
              <w:r>
                <w:tab/>
              </w:r>
              <w:r>
                <w:fldChar w:fldCharType="begin"/>
              </w:r>
              <w:r>
                <w:instrText xml:space="preserve"> PAGEREF _Toc30205 \h </w:instrText>
              </w:r>
              <w:r>
                <w:fldChar w:fldCharType="separate"/>
              </w:r>
              <w:r>
                <w:t>9</w:t>
              </w:r>
              <w:r>
                <w:fldChar w:fldCharType="end"/>
              </w:r>
              <w:r>
                <w:fldChar w:fldCharType="end"/>
              </w:r>
            </w:p>
            <w:p w14:paraId="2D6C596C">
              <w:pPr>
                <w:spacing w:before="50" w:after="50"/>
                <w:jc w:val="center"/>
                <w:rPr>
                  <w:rFonts w:ascii="宋体" w:hAnsi="宋体"/>
                  <w:b/>
                  <w:sz w:val="21"/>
                </w:rPr>
              </w:pPr>
              <w:r>
                <w:fldChar w:fldCharType="end"/>
              </w:r>
            </w:p>
          </w:sdtContent>
        </w:sdt>
        <w:p w14:paraId="4BCC57AC">
          <w:pPr>
            <w:tabs>
              <w:tab w:val="left" w:pos="513"/>
            </w:tabs>
            <w:rPr>
              <w:rFonts w:ascii="宋体" w:hAnsi="宋体" w:cs="宋体"/>
              <w:b/>
              <w:lang w:eastAsia="zh-CN"/>
            </w:rPr>
            <w:sectPr>
              <w:pgSz w:w="11907" w:h="16840"/>
              <w:pgMar w:top="1440" w:right="1797" w:bottom="1440" w:left="1797" w:header="851" w:footer="992" w:gutter="0"/>
              <w:pgNumType w:start="1"/>
              <w:cols w:space="720" w:num="1"/>
              <w:docGrid w:linePitch="312" w:charSpace="0"/>
            </w:sectPr>
          </w:pPr>
        </w:p>
      </w:sdtContent>
    </w:sdt>
    <w:p w14:paraId="22CC9892">
      <w:pPr>
        <w:pStyle w:val="2"/>
        <w:rPr>
          <w:lang w:eastAsia="zh-CN"/>
        </w:rPr>
      </w:pPr>
      <w:bookmarkStart w:id="5" w:name="_Toc13888"/>
      <w:bookmarkStart w:id="6" w:name="_Toc30804"/>
      <w:r>
        <w:rPr>
          <w:rFonts w:hint="eastAsia"/>
          <w:lang w:eastAsia="zh-CN"/>
        </w:rPr>
        <w:t>2绪论</w:t>
      </w:r>
      <w:bookmarkEnd w:id="5"/>
      <w:bookmarkEnd w:id="6"/>
    </w:p>
    <w:p w14:paraId="1E05EBD6">
      <w:pPr>
        <w:pStyle w:val="8"/>
        <w:ind w:firstLine="480"/>
        <w:rPr>
          <w:rFonts w:ascii="宋体" w:hAnsi="宋体" w:cs="宋体"/>
          <w:shd w:val="clear" w:color="auto" w:fill="FFFFFF"/>
          <w:lang w:eastAsia="zh-CN"/>
        </w:rPr>
      </w:pPr>
    </w:p>
    <w:p w14:paraId="1CD4903D">
      <w:pPr>
        <w:pStyle w:val="3"/>
        <w:ind w:firstLine="560"/>
        <w:rPr>
          <w:lang w:eastAsia="zh-CN" w:bidi="ar-SA"/>
        </w:rPr>
      </w:pPr>
      <w:bookmarkStart w:id="7" w:name="_Toc6630"/>
      <w:bookmarkStart w:id="8" w:name="_Toc147909348"/>
      <w:r>
        <w:rPr>
          <w:lang w:eastAsia="zh-CN" w:bidi="ar-SA"/>
        </w:rPr>
        <w:t>2.1 研究背</w:t>
      </w:r>
      <w:r>
        <w:rPr>
          <w:rFonts w:hint="eastAsia"/>
          <w:lang w:eastAsia="zh-CN" w:bidi="ar-SA"/>
        </w:rPr>
        <w:t>景</w:t>
      </w:r>
      <w:bookmarkEnd w:id="7"/>
    </w:p>
    <w:p w14:paraId="19CFB75E">
      <w:pPr>
        <w:rPr>
          <w:rFonts w:hint="eastAsia"/>
          <w:lang w:eastAsia="zh-CN" w:bidi="ar-SA"/>
        </w:rPr>
      </w:pPr>
    </w:p>
    <w:p w14:paraId="17C5BA71">
      <w:pPr>
        <w:bidi w:val="0"/>
        <w:ind w:firstLine="480" w:firstLineChars="200"/>
        <w:rPr>
          <w:rFonts w:hint="default"/>
        </w:rPr>
      </w:pPr>
      <w:bookmarkStart w:id="9" w:name="_Toc4344"/>
      <w:r>
        <w:rPr>
          <w:rFonts w:hint="default"/>
        </w:rPr>
        <w:t>生物研究与监测</w:t>
      </w:r>
      <w:r>
        <w:rPr>
          <w:rFonts w:hint="eastAsia"/>
          <w:lang w:eastAsia="zh-CN"/>
        </w:rPr>
        <w:t>，</w:t>
      </w:r>
      <w:r>
        <w:rPr>
          <w:rFonts w:hint="default"/>
        </w:rPr>
        <w:t>在生物学研究中，准确地对不同动物进行分类和识别至关重要。对于苍蝇而言，它们在生态系统中扮演着分解者的角色，但同时某些种类的苍蝇也是疾病的传播媒介。精确地识别苍蝇种类有助于疾病防控和生态研究。狐狸在自然界中是重要的捕食者，其种群数量和分布情况对于生态平衡有着重要影响。羊作为常见的家畜，其品种识别在畜牧业中有助于优化养殖和管理。在生态监测方面，了解不同动物在特定区域的出现频率和数量，可以帮助评估生态系统的健康状况。例如，监测狐狸和羊在特定栖息地的数量变化，可以反映该区域的食物链完整性和植被覆盖情况。农业和畜牧业应用</w:t>
      </w:r>
      <w:r>
        <w:rPr>
          <w:rFonts w:hint="eastAsia"/>
          <w:lang w:eastAsia="zh-CN"/>
        </w:rPr>
        <w:t>，</w:t>
      </w:r>
      <w:r>
        <w:rPr>
          <w:rFonts w:hint="default"/>
        </w:rPr>
        <w:t>在农业生产中，苍蝇可能会对农作物和牲畜造成危害。能够快速准确地识别苍蝇种类，可以帮助农民采取针对性的防治措施，减少农业损失。对于羊来说，在畜牧业中准确识别羊的品种可以优化选种和繁殖策略，提高养殖效益。</w:t>
      </w:r>
    </w:p>
    <w:p w14:paraId="3036C16D">
      <w:pPr>
        <w:pStyle w:val="3"/>
        <w:ind w:firstLine="560"/>
        <w:rPr>
          <w:rFonts w:hint="eastAsia"/>
          <w:lang w:eastAsia="zh-CN" w:bidi="ar-SA"/>
        </w:rPr>
      </w:pPr>
      <w:r>
        <w:rPr>
          <w:lang w:eastAsia="zh-CN" w:bidi="ar-SA"/>
        </w:rPr>
        <w:t>2.2 研究目</w:t>
      </w:r>
      <w:r>
        <w:rPr>
          <w:rFonts w:hint="eastAsia"/>
          <w:lang w:eastAsia="zh-CN" w:bidi="ar-SA"/>
        </w:rPr>
        <w:t>标</w:t>
      </w:r>
      <w:bookmarkEnd w:id="9"/>
    </w:p>
    <w:p w14:paraId="56D9B385">
      <w:pPr>
        <w:bidi w:val="0"/>
        <w:ind w:firstLine="480" w:firstLineChars="200"/>
        <w:rPr>
          <w:rFonts w:hint="default"/>
        </w:rPr>
      </w:pPr>
      <w:r>
        <w:rPr>
          <w:rFonts w:hint="default"/>
        </w:rPr>
        <w:t>随着深度学习技术的发展，CNN 在图像识别领域取得了巨大的成功。CNN 具有自动学习图像特征的能力，无需手工设计特征。它通过卷积层和池化层的组合，可以有效地捕捉图像中的局部和全局特征。例如，在处理苍蝇图像时，CNN 能够学习到苍蝇翅膀的纹理和身体的形状特征；对于狐狸，能够提取其面部特征和毛色分布；对于羊，则可以获取羊毛的卷曲程度和角的形状等特征。</w:t>
      </w:r>
    </w:p>
    <w:p w14:paraId="16407048">
      <w:pPr>
        <w:rPr>
          <w:rFonts w:hint="eastAsia"/>
          <w:lang w:eastAsia="zh-CN" w:bidi="ar-SA"/>
        </w:rPr>
      </w:pPr>
    </w:p>
    <w:p w14:paraId="57764438">
      <w:pPr>
        <w:pStyle w:val="3"/>
        <w:ind w:firstLine="560"/>
        <w:rPr>
          <w:lang w:eastAsia="zh-CN" w:bidi="ar-SA"/>
        </w:rPr>
      </w:pPr>
      <w:bookmarkStart w:id="10" w:name="_Toc6564"/>
      <w:r>
        <w:rPr>
          <w:lang w:eastAsia="zh-CN" w:bidi="ar-SA"/>
        </w:rPr>
        <w:t>2.3 研究方</w:t>
      </w:r>
      <w:r>
        <w:rPr>
          <w:rFonts w:hint="eastAsia"/>
          <w:lang w:eastAsia="zh-CN" w:bidi="ar-SA"/>
        </w:rPr>
        <w:t>法</w:t>
      </w:r>
      <w:bookmarkEnd w:id="10"/>
    </w:p>
    <w:p w14:paraId="40EF493E">
      <w:pPr>
        <w:pStyle w:val="4"/>
        <w:bidi w:val="0"/>
        <w:rPr>
          <w:rFonts w:hint="default"/>
        </w:rPr>
      </w:pPr>
      <w:r>
        <w:rPr>
          <w:rFonts w:hint="default"/>
        </w:rPr>
        <w:t>在构建基于深度学习的</w:t>
      </w:r>
      <w:r>
        <w:rPr>
          <w:rFonts w:hint="eastAsia"/>
          <w:lang w:val="en-US" w:eastAsia="zh-CN"/>
        </w:rPr>
        <w:t>动物</w:t>
      </w:r>
      <w:r>
        <w:rPr>
          <w:rFonts w:hint="default"/>
        </w:rPr>
        <w:t>图像分类系统时，可能会面临以下技术挑战：</w:t>
      </w:r>
    </w:p>
    <w:p w14:paraId="28BE3D42">
      <w:pPr>
        <w:bidi w:val="0"/>
        <w:ind w:firstLine="480" w:firstLineChars="200"/>
        <w:rPr>
          <w:rFonts w:hint="default"/>
        </w:rPr>
      </w:pPr>
    </w:p>
    <w:p w14:paraId="79F31396">
      <w:pPr>
        <w:bidi w:val="0"/>
        <w:ind w:firstLine="480" w:firstLineChars="200"/>
        <w:rPr>
          <w:rFonts w:hint="default"/>
        </w:rPr>
      </w:pPr>
      <w:r>
        <w:rPr>
          <w:rFonts w:hint="default"/>
        </w:rPr>
        <w:t>数据标注困难：</w:t>
      </w:r>
      <w:r>
        <w:rPr>
          <w:rFonts w:hint="eastAsia"/>
          <w:lang w:val="en-US" w:eastAsia="zh-CN"/>
        </w:rPr>
        <w:t>动物</w:t>
      </w:r>
      <w:r>
        <w:rPr>
          <w:rFonts w:hint="default"/>
        </w:rPr>
        <w:t>图像种类繁多，标注数据需要专业人员的参与，耗时耗力。为了解决这个问题，可以采用半自动标注或迁移学习的方法，利用已有的标注数据来辅助新数据的标注。</w:t>
      </w:r>
    </w:p>
    <w:p w14:paraId="3797D373">
      <w:pPr>
        <w:bidi w:val="0"/>
        <w:ind w:firstLine="480" w:firstLineChars="200"/>
        <w:rPr>
          <w:rFonts w:hint="default"/>
        </w:rPr>
      </w:pPr>
      <w:r>
        <w:rPr>
          <w:rFonts w:hint="default"/>
        </w:rPr>
        <w:t>模型过拟合：深度学习模型的复杂度较高，容易在训练数据上表现过好，而在测试数据上表现不佳。为了避免过拟合，可以采用数据增强、正则化、dropout等方法来降低模型的复杂度并提高泛化能力。</w:t>
      </w:r>
    </w:p>
    <w:p w14:paraId="2B312C9F">
      <w:pPr>
        <w:shd w:val="clear" w:color="auto" w:fill="FFFFFF"/>
        <w:ind w:firstLine="420"/>
        <w:rPr>
          <w:rFonts w:hint="default"/>
        </w:rPr>
      </w:pPr>
      <w:r>
        <w:rPr>
          <w:rFonts w:hint="default"/>
        </w:rPr>
        <w:t>解释性差：深度学习模型的内部逻辑和决策过程相对不够透明和可解释。为了解决这个问题，可以采用可视化技术或构建可解释的深度学习模型来提高模型的解释性。</w:t>
      </w:r>
    </w:p>
    <w:p w14:paraId="62EA7E90">
      <w:pPr>
        <w:bidi w:val="0"/>
        <w:ind w:firstLine="482" w:firstLineChars="200"/>
        <w:rPr>
          <w:rFonts w:hint="default"/>
          <w:b/>
          <w:bCs/>
        </w:rPr>
      </w:pPr>
    </w:p>
    <w:p w14:paraId="174B7BC3">
      <w:pPr>
        <w:bidi w:val="0"/>
        <w:ind w:firstLine="482" w:firstLineChars="200"/>
        <w:rPr>
          <w:rFonts w:hint="default"/>
        </w:rPr>
      </w:pPr>
      <w:r>
        <w:rPr>
          <w:rFonts w:hint="default"/>
          <w:b/>
          <w:bCs/>
        </w:rPr>
        <w:t>在基于深度学习的</w:t>
      </w:r>
      <w:r>
        <w:rPr>
          <w:rFonts w:hint="eastAsia"/>
          <w:b/>
          <w:bCs/>
          <w:lang w:val="en-US" w:eastAsia="zh-CN"/>
        </w:rPr>
        <w:t>动物</w:t>
      </w:r>
      <w:r>
        <w:rPr>
          <w:rFonts w:hint="default"/>
          <w:b/>
          <w:bCs/>
        </w:rPr>
        <w:t>图像分类系统中，深度学习模型是关键部分。常用的深度学习模型包括：</w:t>
      </w:r>
    </w:p>
    <w:p w14:paraId="11F8B69E">
      <w:pPr>
        <w:bidi w:val="0"/>
        <w:ind w:firstLine="480" w:firstLineChars="200"/>
        <w:rPr>
          <w:rFonts w:hint="default"/>
        </w:rPr>
      </w:pPr>
    </w:p>
    <w:p w14:paraId="65293D24">
      <w:pPr>
        <w:bidi w:val="0"/>
        <w:ind w:firstLine="480" w:firstLineChars="200"/>
        <w:rPr>
          <w:rFonts w:hint="default"/>
        </w:rPr>
      </w:pPr>
      <w:r>
        <w:rPr>
          <w:rFonts w:hint="default"/>
        </w:rPr>
        <w:t>卷积神经网络（CNN）：CNN是一种特别适合图像处理的深度学习模型。它能够通过卷积层、池化层、全连接层等结构，对图像进行特征提取和分类。在</w:t>
      </w:r>
      <w:r>
        <w:rPr>
          <w:rFonts w:hint="eastAsia"/>
          <w:lang w:val="en-US" w:eastAsia="zh-CN"/>
        </w:rPr>
        <w:t>动物</w:t>
      </w:r>
      <w:r>
        <w:rPr>
          <w:rFonts w:hint="default"/>
        </w:rPr>
        <w:t>图像分类中，CNN能够学习到</w:t>
      </w:r>
      <w:r>
        <w:rPr>
          <w:rFonts w:hint="eastAsia"/>
          <w:lang w:val="en-US" w:eastAsia="zh-CN"/>
        </w:rPr>
        <w:t>动物</w:t>
      </w:r>
      <w:r>
        <w:rPr>
          <w:rFonts w:hint="default"/>
        </w:rPr>
        <w:t>图像中的细微特征，如纹理、形状等，从而实现准确的分类。</w:t>
      </w:r>
    </w:p>
    <w:p w14:paraId="772024E2">
      <w:pPr>
        <w:bidi w:val="0"/>
        <w:ind w:firstLine="480" w:firstLineChars="200"/>
        <w:rPr>
          <w:rFonts w:hint="default"/>
        </w:rPr>
      </w:pPr>
      <w:r>
        <w:rPr>
          <w:rFonts w:hint="default"/>
        </w:rPr>
        <w:t>循环神经网络（RNN）：虽然RNN在图像处理中不如CNN常用，但在某些特定场景下（如处理序列图像或视频），RNN也能够发挥重要作用。它能够通过记忆单元捕捉图像之间的时间或空间依赖关系，从而提高分类性能。</w:t>
      </w:r>
    </w:p>
    <w:p w14:paraId="607DD6C3">
      <w:pPr>
        <w:shd w:val="clear" w:color="auto" w:fill="FFFFFF"/>
        <w:ind w:firstLine="420"/>
        <w:rPr>
          <w:rFonts w:hint="default"/>
          <w:lang w:eastAsia="zh-CN"/>
        </w:rPr>
      </w:pPr>
    </w:p>
    <w:p w14:paraId="101D2559">
      <w:pPr>
        <w:pStyle w:val="2"/>
        <w:rPr>
          <w:lang w:eastAsia="zh-CN"/>
        </w:rPr>
      </w:pPr>
      <w:bookmarkStart w:id="11" w:name="_Toc3589"/>
      <w:bookmarkStart w:id="12" w:name="_Toc31272"/>
      <w:r>
        <w:rPr>
          <w:rFonts w:hint="eastAsia"/>
          <w:lang w:eastAsia="zh-CN"/>
        </w:rPr>
        <w:t>3</w:t>
      </w:r>
      <w:bookmarkEnd w:id="8"/>
      <w:r>
        <w:rPr>
          <w:rFonts w:hint="eastAsia"/>
          <w:lang w:eastAsia="zh-CN"/>
        </w:rPr>
        <w:t>数据</w:t>
      </w:r>
      <w:bookmarkEnd w:id="11"/>
      <w:bookmarkEnd w:id="12"/>
    </w:p>
    <w:p w14:paraId="492E7962">
      <w:pPr>
        <w:spacing w:line="460" w:lineRule="exact"/>
        <w:rPr>
          <w:lang w:eastAsia="zh-CN" w:bidi="ar-SA"/>
        </w:rPr>
      </w:pPr>
    </w:p>
    <w:p w14:paraId="2AE3C8C8">
      <w:pPr>
        <w:pStyle w:val="3"/>
        <w:ind w:firstLine="560"/>
        <w:rPr>
          <w:lang w:eastAsia="zh-CN" w:bidi="ar-SA"/>
        </w:rPr>
      </w:pPr>
      <w:bookmarkStart w:id="13" w:name="_Toc23673"/>
      <w:r>
        <w:rPr>
          <w:lang w:eastAsia="zh-CN" w:bidi="ar-SA"/>
        </w:rPr>
        <w:t>3.1 数据描</w:t>
      </w:r>
      <w:r>
        <w:rPr>
          <w:rFonts w:hint="eastAsia"/>
          <w:lang w:eastAsia="zh-CN" w:bidi="ar-SA"/>
        </w:rPr>
        <w:t>述</w:t>
      </w:r>
      <w:bookmarkEnd w:id="13"/>
    </w:p>
    <w:p w14:paraId="7F9A58C7">
      <w:pPr>
        <w:pStyle w:val="19"/>
        <w:shd w:val="clear" w:color="auto" w:fill="FFFFFF"/>
        <w:spacing w:beforeAutospacing="0" w:after="240" w:afterAutospacing="0"/>
        <w:ind w:left="480"/>
        <w:textAlignment w:val="baseline"/>
        <w:rPr>
          <w:rFonts w:hint="eastAsia" w:ascii="Times New Roman" w:hAnsi="Times New Roman"/>
          <w:lang w:bidi="en-US"/>
        </w:rPr>
      </w:pPr>
      <w:r>
        <w:rPr>
          <w:rFonts w:ascii="Times New Roman" w:hAnsi="Times New Roman"/>
          <w:lang w:bidi="en-US"/>
        </w:rPr>
        <w:t>本项目所使用的</w:t>
      </w:r>
      <w:r>
        <w:rPr>
          <w:rFonts w:hint="eastAsia" w:ascii="Times New Roman" w:hAnsi="Times New Roman"/>
          <w:lang w:val="en-US" w:eastAsia="zh-CN" w:bidi="en-US"/>
        </w:rPr>
        <w:t>动物</w:t>
      </w:r>
      <w:r>
        <w:rPr>
          <w:rFonts w:ascii="Times New Roman" w:hAnsi="Times New Roman"/>
          <w:lang w:bidi="en-US"/>
        </w:rPr>
        <w:t>图像数据集涵盖了多种常见</w:t>
      </w:r>
      <w:r>
        <w:rPr>
          <w:rFonts w:hint="eastAsia" w:ascii="Times New Roman" w:hAnsi="Times New Roman"/>
          <w:lang w:val="en-US" w:eastAsia="zh-CN" w:bidi="en-US"/>
        </w:rPr>
        <w:t>动物</w:t>
      </w:r>
      <w:r>
        <w:rPr>
          <w:rFonts w:ascii="Times New Roman" w:hAnsi="Times New Roman"/>
          <w:lang w:bidi="en-US"/>
        </w:rPr>
        <w:t>，包括但不限于</w:t>
      </w:r>
      <w:r>
        <w:rPr>
          <w:rFonts w:hint="default" w:ascii="Times New Roman" w:hAnsi="Times New Roman" w:eastAsia="宋体" w:cs="Times New Roman"/>
          <w:sz w:val="24"/>
          <w:szCs w:val="24"/>
          <w:lang w:val="en-US" w:eastAsia="zh-CN" w:bidi="en-US"/>
        </w:rPr>
        <w:t>苍蝇、狐狸和羊</w:t>
      </w:r>
      <w:r>
        <w:rPr>
          <w:rFonts w:ascii="Times New Roman" w:hAnsi="Times New Roman"/>
          <w:lang w:bidi="en-US"/>
        </w:rPr>
        <w:t>等。数据集图片来源</w:t>
      </w:r>
      <w:r>
        <w:rPr>
          <w:rFonts w:hint="eastAsia" w:ascii="Times New Roman" w:hAnsi="Times New Roman"/>
          <w:lang w:bidi="en-US"/>
        </w:rPr>
        <w:t>知乎</w:t>
      </w:r>
      <w:r>
        <w:rPr>
          <w:rFonts w:ascii="Times New Roman" w:hAnsi="Times New Roman"/>
          <w:lang w:bidi="en-US"/>
        </w:rPr>
        <w:t>，能够提供多种类、高质量的</w:t>
      </w:r>
      <w:r>
        <w:rPr>
          <w:rFonts w:hint="eastAsia" w:ascii="Times New Roman" w:hAnsi="Times New Roman"/>
          <w:lang w:val="en-US" w:eastAsia="zh-CN" w:bidi="en-US"/>
        </w:rPr>
        <w:t>动物</w:t>
      </w:r>
      <w:r>
        <w:rPr>
          <w:rFonts w:ascii="Times New Roman" w:hAnsi="Times New Roman"/>
          <w:lang w:bidi="en-US"/>
        </w:rPr>
        <w:t>图像。对于自定义采集部分，可以通过网络爬虫、手机拍摄等手段获取，确保数据的多样性和真实性。每一个类别的</w:t>
      </w:r>
      <w:r>
        <w:rPr>
          <w:rFonts w:hint="eastAsia" w:ascii="Times New Roman" w:hAnsi="Times New Roman"/>
          <w:lang w:val="en-US" w:eastAsia="zh-CN" w:bidi="en-US"/>
        </w:rPr>
        <w:t>动物</w:t>
      </w:r>
      <w:r>
        <w:rPr>
          <w:rFonts w:ascii="Times New Roman" w:hAnsi="Times New Roman"/>
          <w:lang w:bidi="en-US"/>
        </w:rPr>
        <w:t>图像数量大致均衡，以保证模型在训练时不会出现类别不平衡的问题。同时，数据集中的图像在分辨率、背景和光照条件等方面存在一定差异，这有助于模型学习到更加鲁棒的特征，从而提升其在不同场景下的泛化能力</w:t>
      </w:r>
      <w:r>
        <w:rPr>
          <w:rFonts w:hint="eastAsia" w:ascii="Times New Roman" w:hAnsi="Times New Roman"/>
          <w:lang w:bidi="en-US"/>
        </w:rPr>
        <w:t>。</w:t>
      </w:r>
    </w:p>
    <w:p w14:paraId="7C8FE1B8">
      <w:pPr>
        <w:pStyle w:val="4"/>
        <w:bidi w:val="0"/>
        <w:rPr>
          <w:rFonts w:hint="default"/>
        </w:rPr>
      </w:pPr>
      <w:r>
        <w:rPr>
          <w:rFonts w:hint="default"/>
        </w:rPr>
        <w:t>图像预处理：</w:t>
      </w:r>
    </w:p>
    <w:p w14:paraId="0E14C088">
      <w:pPr>
        <w:bidi w:val="0"/>
        <w:rPr>
          <w:rFonts w:hint="default"/>
        </w:rPr>
      </w:pPr>
    </w:p>
    <w:p w14:paraId="49BCD750">
      <w:pPr>
        <w:bidi w:val="0"/>
        <w:ind w:firstLine="480" w:firstLineChars="200"/>
        <w:rPr>
          <w:rFonts w:hint="default"/>
        </w:rPr>
      </w:pPr>
      <w:r>
        <w:rPr>
          <w:rFonts w:hint="default"/>
        </w:rPr>
        <w:t>对输入的</w:t>
      </w:r>
      <w:r>
        <w:rPr>
          <w:rFonts w:hint="eastAsia"/>
          <w:lang w:val="en-US" w:eastAsia="zh-CN"/>
        </w:rPr>
        <w:t>动物</w:t>
      </w:r>
      <w:r>
        <w:rPr>
          <w:rFonts w:hint="default"/>
        </w:rPr>
        <w:t>图像进行预处理，包括图像去噪、图像增强、图像裁剪等，以提高图像的质量和清晰度。</w:t>
      </w:r>
    </w:p>
    <w:p w14:paraId="7A60A374">
      <w:pPr>
        <w:bidi w:val="0"/>
        <w:ind w:firstLine="480" w:firstLineChars="200"/>
        <w:rPr>
          <w:rFonts w:hint="default"/>
        </w:rPr>
      </w:pPr>
      <w:r>
        <w:rPr>
          <w:rFonts w:hint="eastAsia"/>
          <w:lang w:val="en-US" w:eastAsia="zh-CN"/>
        </w:rPr>
        <w:t>通</w:t>
      </w:r>
      <w:r>
        <w:rPr>
          <w:rFonts w:hint="default"/>
        </w:rPr>
        <w:t>过投影变化、图像归一化等方法，将图像中的</w:t>
      </w:r>
      <w:r>
        <w:rPr>
          <w:rFonts w:hint="eastAsia"/>
          <w:lang w:val="en-US" w:eastAsia="zh-CN"/>
        </w:rPr>
        <w:t>动物</w:t>
      </w:r>
      <w:r>
        <w:rPr>
          <w:rFonts w:hint="default"/>
        </w:rPr>
        <w:t>部分进行标准化处理，以便于后续的特征提取和分类。</w:t>
      </w:r>
    </w:p>
    <w:p w14:paraId="184DEA47">
      <w:pPr>
        <w:pStyle w:val="4"/>
        <w:bidi w:val="0"/>
        <w:rPr>
          <w:rFonts w:hint="default"/>
        </w:rPr>
      </w:pPr>
      <w:r>
        <w:rPr>
          <w:rFonts w:hint="default"/>
        </w:rPr>
        <w:t>特征提取：</w:t>
      </w:r>
    </w:p>
    <w:p w14:paraId="16593906">
      <w:pPr>
        <w:bidi w:val="0"/>
        <w:rPr>
          <w:rFonts w:hint="default"/>
        </w:rPr>
      </w:pPr>
    </w:p>
    <w:p w14:paraId="6257DEA1">
      <w:pPr>
        <w:bidi w:val="0"/>
        <w:ind w:firstLine="480" w:firstLineChars="200"/>
        <w:rPr>
          <w:rFonts w:hint="default"/>
        </w:rPr>
      </w:pPr>
      <w:r>
        <w:rPr>
          <w:rFonts w:hint="default"/>
        </w:rPr>
        <w:t>利用深度学习模型（如卷积神经网络）对预处理后的图像进行特征提取。</w:t>
      </w:r>
    </w:p>
    <w:p w14:paraId="4548D940">
      <w:pPr>
        <w:bidi w:val="0"/>
        <w:rPr>
          <w:rFonts w:hint="default"/>
        </w:rPr>
      </w:pPr>
      <w:r>
        <w:rPr>
          <w:rFonts w:hint="default"/>
        </w:rPr>
        <w:t>通过层层抽取图像特征，能够自动学习到丰富、复杂的特征表示，这些特征包括</w:t>
      </w:r>
      <w:r>
        <w:rPr>
          <w:rFonts w:hint="eastAsia"/>
          <w:lang w:val="en-US" w:eastAsia="zh-CN"/>
        </w:rPr>
        <w:t>动物</w:t>
      </w:r>
      <w:r>
        <w:rPr>
          <w:rFonts w:hint="default"/>
        </w:rPr>
        <w:t>的形状、颜色、纹理等。</w:t>
      </w:r>
    </w:p>
    <w:p w14:paraId="2C8DA270">
      <w:pPr>
        <w:pStyle w:val="19"/>
        <w:shd w:val="clear" w:color="auto" w:fill="FFFFFF"/>
        <w:spacing w:beforeAutospacing="0" w:after="240" w:afterAutospacing="0"/>
        <w:ind w:left="480"/>
        <w:textAlignment w:val="baseline"/>
        <w:rPr>
          <w:rFonts w:hint="eastAsia" w:ascii="Times New Roman" w:hAnsi="Times New Roman"/>
          <w:lang w:bidi="en-US"/>
        </w:rPr>
      </w:pPr>
    </w:p>
    <w:p w14:paraId="2CEEA2A7">
      <w:pPr>
        <w:pStyle w:val="19"/>
        <w:shd w:val="clear" w:color="auto" w:fill="FFFFFF"/>
        <w:spacing w:beforeAutospacing="0" w:after="240" w:afterAutospacing="0"/>
        <w:ind w:left="480"/>
        <w:textAlignment w:val="baseline"/>
        <w:rPr>
          <w:rFonts w:hint="eastAsia" w:ascii="Segoe UI" w:hAnsi="Segoe UI" w:cs="Segoe UI"/>
          <w:color w:val="080808"/>
          <w:spacing w:val="5"/>
          <w:sz w:val="21"/>
          <w:szCs w:val="21"/>
        </w:rPr>
      </w:pPr>
    </w:p>
    <w:p w14:paraId="5F4CBD02">
      <w:pPr>
        <w:pStyle w:val="3"/>
        <w:ind w:firstLine="560"/>
        <w:rPr>
          <w:lang w:eastAsia="zh-CN" w:bidi="ar-SA"/>
        </w:rPr>
      </w:pPr>
      <w:bookmarkStart w:id="14" w:name="_Toc3996"/>
      <w:r>
        <w:rPr>
          <w:lang w:eastAsia="zh-CN" w:bidi="ar-SA"/>
        </w:rPr>
        <w:t>3.2 数据处</w:t>
      </w:r>
      <w:r>
        <w:rPr>
          <w:rFonts w:hint="eastAsia"/>
          <w:lang w:eastAsia="zh-CN" w:bidi="ar-SA"/>
        </w:rPr>
        <w:t>理</w:t>
      </w:r>
      <w:bookmarkEnd w:id="14"/>
    </w:p>
    <w:p w14:paraId="12515042">
      <w:pPr>
        <w:rPr>
          <w:rFonts w:hint="eastAsia"/>
          <w:lang w:eastAsia="zh-CN" w:bidi="ar-SA"/>
        </w:rPr>
      </w:pPr>
    </w:p>
    <w:p w14:paraId="1DFBD32A">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为了确保</w:t>
      </w:r>
      <w:r>
        <w:rPr>
          <w:rFonts w:hint="eastAsia" w:ascii="Times New Roman" w:hAnsi="Times New Roman"/>
          <w:lang w:val="en-US" w:eastAsia="zh-CN" w:bidi="en-US"/>
        </w:rPr>
        <w:t>化妆品</w:t>
      </w:r>
      <w:r>
        <w:rPr>
          <w:rFonts w:ascii="Times New Roman" w:hAnsi="Times New Roman"/>
          <w:lang w:bidi="en-US"/>
        </w:rPr>
        <w:t>图像数据能够有效用于训练卷积神经网络模型，我们对数据进行了必要的预处理和扩增操作。具体步骤如下</w:t>
      </w:r>
      <w:r>
        <w:rPr>
          <w:rFonts w:hint="eastAsia" w:ascii="Times New Roman" w:hAnsi="Times New Roman"/>
          <w:lang w:bidi="en-US"/>
        </w:rPr>
        <w:t>：</w:t>
      </w:r>
    </w:p>
    <w:p w14:paraId="60E0B923">
      <w:pPr>
        <w:pStyle w:val="4"/>
        <w:bidi w:val="0"/>
        <w:rPr>
          <w:lang w:eastAsia="zh-CN"/>
        </w:rPr>
      </w:pPr>
      <w:r>
        <w:rPr>
          <w:lang w:eastAsia="zh-CN"/>
        </w:rPr>
        <w:t>图像尺寸调</w:t>
      </w:r>
      <w:r>
        <w:rPr>
          <w:rFonts w:hint="eastAsia"/>
          <w:lang w:eastAsia="zh-CN"/>
        </w:rPr>
        <w:t>整：</w:t>
      </w:r>
    </w:p>
    <w:p w14:paraId="282B6D7A">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为了适应卷积神经网络的输入要求，需要对所有图像进行统一尺寸调整。我们将所有图像都缩放到固定的尺寸（例如 224x224 像素）或采用随机裁剪的方法。在进行尺寸调整的过程中，确保图像中的重要信息不丢失，使得模型能够有效提取到</w:t>
      </w:r>
      <w:r>
        <w:rPr>
          <w:rFonts w:hint="eastAsia" w:ascii="Times New Roman" w:hAnsi="Times New Roman"/>
          <w:lang w:val="en-US" w:eastAsia="zh-CN" w:bidi="en-US"/>
        </w:rPr>
        <w:t>动物</w:t>
      </w:r>
      <w:r>
        <w:rPr>
          <w:rFonts w:ascii="Times New Roman" w:hAnsi="Times New Roman"/>
          <w:lang w:bidi="en-US"/>
        </w:rPr>
        <w:t>的关键特征</w:t>
      </w:r>
      <w:r>
        <w:rPr>
          <w:rFonts w:hint="eastAsia" w:ascii="Times New Roman" w:hAnsi="Times New Roman"/>
          <w:lang w:bidi="en-US"/>
        </w:rPr>
        <w:t>。</w:t>
      </w:r>
    </w:p>
    <w:p w14:paraId="25139B2B">
      <w:pPr>
        <w:pStyle w:val="4"/>
        <w:bidi w:val="0"/>
        <w:ind w:left="0" w:leftChars="0" w:firstLine="480" w:firstLineChars="200"/>
        <w:rPr>
          <w:lang w:eastAsia="zh-CN"/>
        </w:rPr>
      </w:pPr>
      <w:r>
        <w:rPr>
          <w:lang w:eastAsia="zh-CN"/>
        </w:rPr>
        <w:t>归一化处</w:t>
      </w:r>
      <w:r>
        <w:rPr>
          <w:rFonts w:hint="eastAsia"/>
          <w:lang w:eastAsia="zh-CN"/>
        </w:rPr>
        <w:t>理：</w:t>
      </w:r>
    </w:p>
    <w:p w14:paraId="7C347CC9">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在图像处理过程中，归一化是一项重要的步骤。我们将图像的像素值缩放至0到1的范围，或者采用更为常见的标准化方法，即减均值后除以标准差的方法，这有助于模型的快速收敛。例如，常用的RGB通道均值为0.485、0.456、0.406，标准差为0.229、0.224、0.225 的处理，能够消除不同图像之间的亮度和对比度差异，提升模型的稳定性</w:t>
      </w:r>
      <w:r>
        <w:rPr>
          <w:rFonts w:hint="eastAsia" w:ascii="Times New Roman" w:hAnsi="Times New Roman"/>
          <w:lang w:bidi="en-US"/>
        </w:rPr>
        <w:t>。</w:t>
      </w:r>
    </w:p>
    <w:p w14:paraId="04A425C2">
      <w:pPr>
        <w:pStyle w:val="4"/>
        <w:bidi w:val="0"/>
        <w:rPr>
          <w:lang w:eastAsia="zh-CN"/>
        </w:rPr>
      </w:pPr>
      <w:r>
        <w:rPr>
          <w:lang w:eastAsia="zh-CN"/>
        </w:rPr>
        <w:t>数据增</w:t>
      </w:r>
      <w:r>
        <w:rPr>
          <w:rFonts w:hint="eastAsia"/>
          <w:lang w:eastAsia="zh-CN"/>
        </w:rPr>
        <w:t>强：</w:t>
      </w:r>
    </w:p>
    <w:p w14:paraId="284924F9">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为了避免过拟合并提升模型的泛化能力，我们采用数据增强技术，在训练集上进行一系列随机变换。这些技术包括但不限于</w:t>
      </w:r>
      <w:r>
        <w:rPr>
          <w:rFonts w:hint="eastAsia" w:ascii="Times New Roman" w:hAnsi="Times New Roman"/>
          <w:lang w:bidi="en-US"/>
        </w:rPr>
        <w:t>：</w:t>
      </w:r>
    </w:p>
    <w:p w14:paraId="5B784B6C">
      <w:pPr>
        <w:pStyle w:val="4"/>
        <w:bidi w:val="0"/>
        <w:rPr>
          <w:lang w:eastAsia="zh-CN"/>
        </w:rPr>
      </w:pPr>
      <w:r>
        <w:rPr>
          <w:lang w:eastAsia="zh-CN"/>
        </w:rPr>
        <w:t>划分数据</w:t>
      </w:r>
      <w:r>
        <w:rPr>
          <w:rFonts w:hint="eastAsia"/>
          <w:lang w:eastAsia="zh-CN"/>
        </w:rPr>
        <w:t>集</w:t>
      </w:r>
    </w:p>
    <w:p w14:paraId="30F260F3">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为了评估模型的性能，我们将数据集划分为训练集、验证集和测试集。具体划分比例如下</w:t>
      </w:r>
      <w:r>
        <w:rPr>
          <w:rFonts w:hint="eastAsia" w:ascii="Times New Roman" w:hAnsi="Times New Roman"/>
          <w:lang w:bidi="en-US"/>
        </w:rPr>
        <w:t>：</w:t>
      </w:r>
    </w:p>
    <w:p w14:paraId="5D7E27A3">
      <w:pPr>
        <w:numPr>
          <w:ilvl w:val="0"/>
          <w:numId w:val="1"/>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训练集</w:t>
      </w:r>
      <w:r>
        <w:rPr>
          <w:rFonts w:ascii="Times New Roman" w:hAnsi="Times New Roman"/>
          <w:lang w:eastAsia="zh-CN"/>
        </w:rPr>
        <w:t> ：用于训练模型，通常占总数据集的70%-80%</w:t>
      </w:r>
      <w:r>
        <w:rPr>
          <w:rFonts w:hint="eastAsia" w:ascii="Times New Roman" w:hAnsi="Times New Roman"/>
          <w:lang w:eastAsia="zh-CN"/>
        </w:rPr>
        <w:t>。</w:t>
      </w:r>
    </w:p>
    <w:p w14:paraId="4BC37E7E">
      <w:pPr>
        <w:numPr>
          <w:ilvl w:val="0"/>
          <w:numId w:val="1"/>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验证集</w:t>
      </w:r>
      <w:r>
        <w:rPr>
          <w:rFonts w:ascii="Times New Roman" w:hAnsi="Times New Roman"/>
          <w:lang w:eastAsia="zh-CN"/>
        </w:rPr>
        <w:t> ：在模型训练过程中，用于调整超参数和进行模型选择，通常占总数据集的10%-15%</w:t>
      </w:r>
      <w:r>
        <w:rPr>
          <w:rFonts w:hint="eastAsia" w:ascii="Times New Roman" w:hAnsi="Times New Roman"/>
          <w:lang w:eastAsia="zh-CN"/>
        </w:rPr>
        <w:t>。</w:t>
      </w:r>
    </w:p>
    <w:p w14:paraId="00A4F64D">
      <w:pPr>
        <w:numPr>
          <w:ilvl w:val="0"/>
          <w:numId w:val="1"/>
        </w:numPr>
        <w:shd w:val="clear" w:color="auto" w:fill="FFFFFF"/>
        <w:spacing w:before="100" w:beforeAutospacing="1" w:after="100" w:afterAutospacing="1"/>
        <w:textAlignment w:val="baseline"/>
        <w:rPr>
          <w:rFonts w:hint="eastAsia" w:ascii="Times New Roman" w:hAnsi="Times New Roman"/>
          <w:lang w:eastAsia="zh-CN"/>
        </w:rPr>
      </w:pPr>
      <w:r>
        <w:rPr>
          <w:rFonts w:ascii="Times New Roman" w:hAnsi="Times New Roman"/>
          <w:b/>
          <w:lang w:eastAsia="zh-CN"/>
        </w:rPr>
        <w:t>测试集</w:t>
      </w:r>
      <w:r>
        <w:rPr>
          <w:rFonts w:ascii="Times New Roman" w:hAnsi="Times New Roman"/>
          <w:lang w:eastAsia="zh-CN"/>
        </w:rPr>
        <w:t> ：用于最终评估模型的性能，通常占总数据集的10%-15%。</w:t>
      </w:r>
      <w:r>
        <w:rPr>
          <w:rFonts w:ascii="Times New Roman" w:hAnsi="Times New Roman"/>
          <w:lang w:eastAsia="zh-CN"/>
        </w:rPr>
        <w:br w:type="textWrapping"/>
      </w:r>
      <w:r>
        <w:rPr>
          <w:rFonts w:ascii="Times New Roman" w:hAnsi="Times New Roman"/>
          <w:lang w:eastAsia="zh-CN"/>
        </w:rPr>
        <w:t>这种划分方式能够有效避免数据泄露，确保模型评估结果的可信度。同时，通过验证集上的性能表现，我们可以选择最优的模型架构和参数配置，以在测试集上获得最佳的分类效果</w:t>
      </w:r>
      <w:r>
        <w:rPr>
          <w:rFonts w:hint="eastAsia" w:ascii="Times New Roman" w:hAnsi="Times New Roman"/>
          <w:lang w:eastAsia="zh-CN"/>
        </w:rPr>
        <w:t>。</w:t>
      </w:r>
      <w:bookmarkStart w:id="15" w:name="_Toc147909353"/>
    </w:p>
    <w:bookmarkEnd w:id="15"/>
    <w:p w14:paraId="73B9F2FC">
      <w:pPr>
        <w:pStyle w:val="2"/>
        <w:rPr>
          <w:lang w:eastAsia="zh-CN"/>
        </w:rPr>
      </w:pPr>
    </w:p>
    <w:p w14:paraId="695C425C">
      <w:pPr>
        <w:pStyle w:val="2"/>
        <w:rPr>
          <w:lang w:eastAsia="zh-CN"/>
        </w:rPr>
      </w:pPr>
    </w:p>
    <w:p w14:paraId="62A570DD">
      <w:pPr>
        <w:pStyle w:val="2"/>
        <w:rPr>
          <w:lang w:eastAsia="zh-CN"/>
        </w:rPr>
      </w:pPr>
    </w:p>
    <w:p w14:paraId="6CB92977">
      <w:pPr>
        <w:pStyle w:val="2"/>
        <w:rPr>
          <w:lang w:eastAsia="zh-CN"/>
        </w:rPr>
      </w:pPr>
    </w:p>
    <w:p w14:paraId="787B915A">
      <w:pPr>
        <w:pStyle w:val="2"/>
        <w:ind w:firstLine="3200" w:firstLineChars="1000"/>
        <w:jc w:val="both"/>
        <w:rPr>
          <w:lang w:eastAsia="zh-CN"/>
        </w:rPr>
      </w:pPr>
      <w:bookmarkStart w:id="16" w:name="_Toc30430"/>
      <w:r>
        <w:rPr>
          <w:lang w:eastAsia="zh-CN"/>
        </w:rPr>
        <w:t>4 研究方</w:t>
      </w:r>
      <w:r>
        <w:rPr>
          <w:rFonts w:hint="eastAsia"/>
          <w:lang w:eastAsia="zh-CN"/>
        </w:rPr>
        <w:t>法</w:t>
      </w:r>
      <w:bookmarkEnd w:id="16"/>
    </w:p>
    <w:p w14:paraId="423CB0E8">
      <w:pPr>
        <w:rPr>
          <w:rFonts w:hint="eastAsia"/>
          <w:lang w:eastAsia="zh-CN" w:bidi="ar-SA"/>
        </w:rPr>
      </w:pPr>
    </w:p>
    <w:p w14:paraId="37842F25">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在本研究中，我们针对</w:t>
      </w:r>
      <w:r>
        <w:rPr>
          <w:rFonts w:hint="eastAsia" w:ascii="Times New Roman" w:hAnsi="Times New Roman"/>
          <w:lang w:val="en-US" w:eastAsia="zh-CN" w:bidi="en-US"/>
        </w:rPr>
        <w:t>动物</w:t>
      </w:r>
      <w:r>
        <w:rPr>
          <w:rFonts w:ascii="Times New Roman" w:hAnsi="Times New Roman"/>
          <w:lang w:bidi="en-US"/>
        </w:rPr>
        <w:t>图像分类问题，选用了卷积神经网络（Convolutional Neural Networks, CNN）作为核心模型。选择CNN的主要原因在于其强大的特征提取和表达能力，尤其是对于二维图像数据。CNN能够通过局部感受野和权重共享的机制，有效地提取图像的空间特征，从而实现高精度的分类任务</w:t>
      </w:r>
      <w:r>
        <w:rPr>
          <w:rFonts w:hint="eastAsia" w:ascii="Times New Roman" w:hAnsi="Times New Roman"/>
          <w:lang w:bidi="en-US"/>
        </w:rPr>
        <w:t>。</w:t>
      </w:r>
    </w:p>
    <w:p w14:paraId="6511653F">
      <w:pPr>
        <w:pStyle w:val="3"/>
        <w:ind w:firstLine="560"/>
        <w:rPr>
          <w:lang w:eastAsia="zh-CN" w:bidi="ar-SA"/>
        </w:rPr>
      </w:pPr>
      <w:bookmarkStart w:id="17" w:name="_Toc21064"/>
      <w:r>
        <w:rPr>
          <w:lang w:eastAsia="zh-CN" w:bidi="ar-SA"/>
        </w:rPr>
        <w:t>4.1 模型选</w:t>
      </w:r>
      <w:r>
        <w:rPr>
          <w:rFonts w:hint="eastAsia"/>
          <w:lang w:eastAsia="zh-CN" w:bidi="ar-SA"/>
        </w:rPr>
        <w:t>择</w:t>
      </w:r>
      <w:bookmarkEnd w:id="17"/>
    </w:p>
    <w:p w14:paraId="676614AD">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卷积神经网络作为深度学习的重要模型之一，自Hinton等人提出以来，已经在图像识别、语音识别等诸多领域取得了显著的效果。CNN的特点在于能够通过多层结构，逐层提取图像的低级、中级和高级特征。低级特征包括边缘、角点等基本元素，中级特征则是一些局部模式如纹理或形状，高级特征则是整个物体或特定类别的模式。因此，CNN在图像分类任务中具有天然的优势，不需要手工设计特征，能够通过数据驱动的方法自动学习特征</w:t>
      </w:r>
      <w:r>
        <w:rPr>
          <w:rFonts w:hint="eastAsia" w:ascii="Times New Roman" w:hAnsi="Times New Roman"/>
          <w:lang w:bidi="en-US"/>
        </w:rPr>
        <w:t>。</w:t>
      </w:r>
    </w:p>
    <w:p w14:paraId="5234152D">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在本项目中，我们选择了多层卷积神经网络，并针对</w:t>
      </w:r>
      <w:r>
        <w:rPr>
          <w:rFonts w:hint="eastAsia" w:ascii="Times New Roman" w:hAnsi="Times New Roman"/>
          <w:lang w:val="en-US" w:eastAsia="zh-CN" w:bidi="en-US"/>
        </w:rPr>
        <w:t>动物</w:t>
      </w:r>
      <w:r>
        <w:rPr>
          <w:rFonts w:ascii="Times New Roman" w:hAnsi="Times New Roman"/>
          <w:lang w:bidi="en-US"/>
        </w:rPr>
        <w:t>分类任务进行了优化设计。CNN的多层结构能够灵活适应不同规模和复杂度的图像分类任务，通过合理设计卷积层和池化层的层数、卷积核大小、通道数量，可以有效地提取有用的特征，提高分类准确率</w:t>
      </w:r>
      <w:r>
        <w:rPr>
          <w:rFonts w:hint="eastAsia" w:ascii="Times New Roman" w:hAnsi="Times New Roman"/>
          <w:lang w:bidi="en-US"/>
        </w:rPr>
        <w:t>。</w:t>
      </w:r>
    </w:p>
    <w:p w14:paraId="331D4181">
      <w:pPr>
        <w:pStyle w:val="3"/>
        <w:ind w:firstLine="560"/>
        <w:rPr>
          <w:lang w:eastAsia="zh-CN" w:bidi="ar-SA"/>
        </w:rPr>
      </w:pPr>
      <w:bookmarkStart w:id="18" w:name="_Toc4844"/>
      <w:r>
        <w:rPr>
          <w:lang w:eastAsia="zh-CN" w:bidi="ar-SA"/>
        </w:rPr>
        <w:t>4.2 模型架</w:t>
      </w:r>
      <w:r>
        <w:rPr>
          <w:rFonts w:hint="eastAsia"/>
          <w:lang w:eastAsia="zh-CN" w:bidi="ar-SA"/>
        </w:rPr>
        <w:t>构</w:t>
      </w:r>
      <w:bookmarkEnd w:id="18"/>
    </w:p>
    <w:p w14:paraId="0466C9C2">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我们设计并实现的CNN模型由三层卷积层、两层全连接层和一个输出层组成。每一层的具体功能如下</w:t>
      </w:r>
      <w:r>
        <w:rPr>
          <w:rFonts w:hint="eastAsia" w:ascii="Times New Roman" w:hAnsi="Times New Roman"/>
          <w:lang w:bidi="en-US"/>
        </w:rPr>
        <w:t>：</w:t>
      </w:r>
    </w:p>
    <w:p w14:paraId="7656CD6C">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卷积层1</w:t>
      </w:r>
      <w:r>
        <w:rPr>
          <w:rFonts w:ascii="Times New Roman" w:hAnsi="Times New Roman"/>
          <w:lang w:eastAsia="zh-CN"/>
        </w:rPr>
        <w:t>：输入图像数据，采用16个3x3的卷积核进行卷积操作，步长为2，生成16个特征图。在卷积操作后，加入BatchNorm2d进行批归一化，目的是加速训练速度和提高模型稳定性。随后通过ReLU激活函数引入非线性，最后加入2x2的最大池化层，通过下采样减小特征图的尺寸</w:t>
      </w:r>
      <w:r>
        <w:rPr>
          <w:rFonts w:hint="eastAsia" w:ascii="Times New Roman" w:hAnsi="Times New Roman"/>
          <w:lang w:eastAsia="zh-CN"/>
        </w:rPr>
        <w:t>。</w:t>
      </w:r>
    </w:p>
    <w:p w14:paraId="7B13A00B">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卷积层2</w:t>
      </w:r>
      <w:r>
        <w:rPr>
          <w:rFonts w:ascii="Times New Roman" w:hAnsi="Times New Roman"/>
          <w:lang w:eastAsia="zh-CN"/>
        </w:rPr>
        <w:t>：接收卷积层1的输出，采用32个3x3的卷积核进行卷积操作，步长为2。再次进行批归一化和ReLU激活，最后通过2x2的最大池化层进行下采样</w:t>
      </w:r>
      <w:r>
        <w:rPr>
          <w:rFonts w:hint="eastAsia" w:ascii="Times New Roman" w:hAnsi="Times New Roman"/>
          <w:lang w:eastAsia="zh-CN"/>
        </w:rPr>
        <w:t>。</w:t>
      </w:r>
    </w:p>
    <w:p w14:paraId="3AEFB0EB">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卷积层3</w:t>
      </w:r>
      <w:r>
        <w:rPr>
          <w:rFonts w:ascii="Times New Roman" w:hAnsi="Times New Roman"/>
          <w:lang w:eastAsia="zh-CN"/>
        </w:rPr>
        <w:t>：接收卷积层2的输出，采用64个3x3的卷积核进行卷积操作，步长为2。最终生成的特征图经过批归一化和ReLU激活，以及最大池化操作，提取出高级特征</w:t>
      </w:r>
      <w:r>
        <w:rPr>
          <w:rFonts w:hint="eastAsia" w:ascii="Times New Roman" w:hAnsi="Times New Roman"/>
          <w:lang w:eastAsia="zh-CN"/>
        </w:rPr>
        <w:t>。</w:t>
      </w:r>
    </w:p>
    <w:p w14:paraId="18630901">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全连接层1</w:t>
      </w:r>
      <w:r>
        <w:rPr>
          <w:rFonts w:ascii="Times New Roman" w:hAnsi="Times New Roman"/>
          <w:lang w:eastAsia="zh-CN"/>
        </w:rPr>
        <w:t>：将卷积层3输出的特征图展平为一维向量，输入到一个包含64个神经元的全连接层，通过ReLU激活函数增加网络的非线性表达能力</w:t>
      </w:r>
      <w:r>
        <w:rPr>
          <w:rFonts w:hint="eastAsia" w:ascii="Times New Roman" w:hAnsi="Times New Roman"/>
          <w:lang w:eastAsia="zh-CN"/>
        </w:rPr>
        <w:t>。</w:t>
      </w:r>
    </w:p>
    <w:p w14:paraId="2A5D38D7">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全连接层2</w:t>
      </w:r>
      <w:r>
        <w:rPr>
          <w:rFonts w:ascii="Times New Roman" w:hAnsi="Times New Roman"/>
          <w:lang w:eastAsia="zh-CN"/>
        </w:rPr>
        <w:t>：从全连接层1的输出继续连接至一个包含10个神经元的全连接层，并进行ReLU激活</w:t>
      </w:r>
      <w:r>
        <w:rPr>
          <w:rFonts w:hint="eastAsia" w:ascii="Times New Roman" w:hAnsi="Times New Roman"/>
          <w:lang w:eastAsia="zh-CN"/>
        </w:rPr>
        <w:t>。</w:t>
      </w:r>
    </w:p>
    <w:p w14:paraId="555A62E6">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输出层</w:t>
      </w:r>
      <w:r>
        <w:rPr>
          <w:rFonts w:ascii="Times New Roman" w:hAnsi="Times New Roman"/>
          <w:lang w:eastAsia="zh-CN"/>
        </w:rPr>
        <w:t> ：最终的全连接层输出与分类类别数相同的神经元，通过Sigmoid激活函数，输出各类别的概率分布，并通过LogSoftmax将这些概率进行归一化处理</w:t>
      </w:r>
      <w:r>
        <w:rPr>
          <w:rFonts w:hint="eastAsia" w:ascii="Times New Roman" w:hAnsi="Times New Roman"/>
          <w:lang w:eastAsia="zh-CN"/>
        </w:rPr>
        <w:t>。</w:t>
      </w:r>
    </w:p>
    <w:p w14:paraId="079106BF">
      <w:pPr>
        <w:pStyle w:val="3"/>
        <w:ind w:firstLine="560"/>
        <w:rPr>
          <w:lang w:eastAsia="zh-CN" w:bidi="ar-SA"/>
        </w:rPr>
      </w:pPr>
      <w:bookmarkStart w:id="19" w:name="_Toc1287"/>
      <w:r>
        <w:rPr>
          <w:lang w:eastAsia="zh-CN" w:bidi="ar-SA"/>
        </w:rPr>
        <w:t>4.3 激活函数、损失函数和优化</w:t>
      </w:r>
      <w:r>
        <w:rPr>
          <w:rFonts w:hint="eastAsia"/>
          <w:lang w:eastAsia="zh-CN" w:bidi="ar-SA"/>
        </w:rPr>
        <w:t>器</w:t>
      </w:r>
      <w:bookmarkEnd w:id="19"/>
    </w:p>
    <w:p w14:paraId="61BC8428">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选择激活函数方面，我们在每个卷积层和全连接层后均使用ReLU激活函数。这种选择的主要原因在于ReLU激活函数能够有效地解决梯度消失问题，提高模型训练过程中的收敛速度。此外，在输出层，我们使用Sigmoid激活函数，它能够将输出限制在[0,1]之间，并通过LogSoftmax进行补充归一化，以更好地处理多分类任务</w:t>
      </w:r>
      <w:r>
        <w:rPr>
          <w:rFonts w:hint="eastAsia" w:ascii="Times New Roman" w:hAnsi="Times New Roman"/>
          <w:lang w:bidi="en-US"/>
        </w:rPr>
        <w:t>。</w:t>
      </w:r>
    </w:p>
    <w:p w14:paraId="1826EA45">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为了衡量模型预测值与真实标签之间的差异，我们使用了交叉熵损失函数（Cross Entropy Loss）。交叉熵损失能够有效地处理分类问题，特别是当类别数量较多时，它通过衡量概率分布之间的差异来更新模型参数</w:t>
      </w:r>
      <w:r>
        <w:rPr>
          <w:rFonts w:hint="eastAsia" w:ascii="Times New Roman" w:hAnsi="Times New Roman"/>
          <w:lang w:bidi="en-US"/>
        </w:rPr>
        <w:t>。</w:t>
      </w:r>
    </w:p>
    <w:p w14:paraId="27F61696">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在优化器的选择方面，我们选用了Adam优化器。Adam优化器结合了动量和RMSprop的优点，能够在训练过程中自适应调整学习率，加快收敛速度，并提高参数更新的稳定性</w:t>
      </w:r>
      <w:r>
        <w:rPr>
          <w:rFonts w:hint="eastAsia" w:ascii="Times New Roman" w:hAnsi="Times New Roman"/>
          <w:lang w:bidi="en-US"/>
        </w:rPr>
        <w:t>。</w:t>
      </w:r>
    </w:p>
    <w:p w14:paraId="26CD30D7">
      <w:pPr>
        <w:pStyle w:val="3"/>
        <w:ind w:firstLine="560"/>
        <w:rPr>
          <w:lang w:eastAsia="zh-CN" w:bidi="ar-SA"/>
        </w:rPr>
      </w:pPr>
      <w:bookmarkStart w:id="20" w:name="_Toc19604"/>
      <w:r>
        <w:rPr>
          <w:lang w:eastAsia="zh-CN" w:bidi="ar-SA"/>
        </w:rPr>
        <w:t>4.4 数据预处</w:t>
      </w:r>
      <w:r>
        <w:rPr>
          <w:rFonts w:hint="eastAsia"/>
          <w:lang w:eastAsia="zh-CN" w:bidi="ar-SA"/>
        </w:rPr>
        <w:t>理</w:t>
      </w:r>
      <w:bookmarkEnd w:id="20"/>
    </w:p>
    <w:p w14:paraId="28D7725C">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数据预处理是整个图像分类任务中非常重要的环节，通过对图像数据进行标准化和数据增强处理，可以提高模型的鲁棒性和泛化能力。在本项目中，我们对图像数据进行了多种预处理步骤</w:t>
      </w:r>
      <w:r>
        <w:rPr>
          <w:rFonts w:hint="eastAsia" w:ascii="Times New Roman" w:hAnsi="Times New Roman"/>
          <w:lang w:bidi="en-US"/>
        </w:rPr>
        <w:t>：</w:t>
      </w:r>
    </w:p>
    <w:p w14:paraId="6C4B0D7C">
      <w:pPr>
        <w:numPr>
          <w:ilvl w:val="0"/>
          <w:numId w:val="3"/>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图像尺寸调整</w:t>
      </w:r>
      <w:r>
        <w:rPr>
          <w:rFonts w:ascii="Times New Roman" w:hAnsi="Times New Roman"/>
          <w:lang w:eastAsia="zh-CN"/>
        </w:rPr>
        <w:t> ：将所有输入图像调整为固定的大小（如256x256像素），以适应CNN模型的输入要求。通过统一图像尺寸，可以确保输入数据的一致性，方便后续的特征提取和分类</w:t>
      </w:r>
      <w:r>
        <w:rPr>
          <w:rFonts w:hint="eastAsia" w:ascii="Times New Roman" w:hAnsi="Times New Roman"/>
          <w:lang w:eastAsia="zh-CN"/>
        </w:rPr>
        <w:t>。</w:t>
      </w:r>
    </w:p>
    <w:p w14:paraId="165134A0">
      <w:pPr>
        <w:numPr>
          <w:ilvl w:val="0"/>
          <w:numId w:val="3"/>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像素值归一化</w:t>
      </w:r>
      <w:r>
        <w:rPr>
          <w:rFonts w:ascii="Times New Roman" w:hAnsi="Times New Roman"/>
          <w:lang w:eastAsia="zh-CN"/>
        </w:rPr>
        <w:t> ：将图像的像素值缩放至[0,1]范围内，这一步骤能够减小输入数据的数值范围，防止训练过程中的数值溢出，提高模型的计算效率</w:t>
      </w:r>
      <w:r>
        <w:rPr>
          <w:rFonts w:hint="eastAsia" w:ascii="Times New Roman" w:hAnsi="Times New Roman"/>
          <w:lang w:eastAsia="zh-CN"/>
        </w:rPr>
        <w:t>。</w:t>
      </w:r>
    </w:p>
    <w:p w14:paraId="445CAB3A">
      <w:pPr>
        <w:numPr>
          <w:ilvl w:val="0"/>
          <w:numId w:val="3"/>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数据增强</w:t>
      </w:r>
      <w:r>
        <w:rPr>
          <w:rFonts w:ascii="Times New Roman" w:hAnsi="Times New Roman"/>
          <w:lang w:eastAsia="zh-CN"/>
        </w:rPr>
        <w:t> ：采用随机裁剪、水平翻转、垂直翻转、颜色抖动等多种数据增强技术，以增加训练数据的多样性。数据增强的目的是防止模型过拟合，提高其对不同环境和变化条件下的适应能力，使得模型在实际应用中表现更加鲁棒</w:t>
      </w:r>
      <w:r>
        <w:rPr>
          <w:rFonts w:hint="eastAsia" w:ascii="Times New Roman" w:hAnsi="Times New Roman"/>
          <w:lang w:eastAsia="zh-CN"/>
        </w:rPr>
        <w:t>。</w:t>
      </w:r>
    </w:p>
    <w:p w14:paraId="3221A664">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数据集划分方面，我们按照标准的训练集、验证集和测试集划分比例，将大部分数据用于模型训练，少部分数据用于验证和测试模型性能。在实际操作中，训练集占总数据量的70%，验证集和测试集各占15%，确保模型在全方位的测试下具有良好的泛化能力</w:t>
      </w:r>
      <w:r>
        <w:rPr>
          <w:rFonts w:hint="eastAsia" w:ascii="Times New Roman" w:hAnsi="Times New Roman"/>
          <w:lang w:bidi="en-US"/>
        </w:rPr>
        <w:t>。</w:t>
      </w:r>
    </w:p>
    <w:p w14:paraId="4FF90765">
      <w:pPr>
        <w:pStyle w:val="3"/>
        <w:ind w:firstLine="560"/>
        <w:rPr>
          <w:lang w:eastAsia="zh-CN" w:bidi="ar-SA"/>
        </w:rPr>
      </w:pPr>
      <w:bookmarkStart w:id="21" w:name="_Toc11906"/>
      <w:r>
        <w:rPr>
          <w:lang w:eastAsia="zh-CN" w:bidi="ar-SA"/>
        </w:rPr>
        <w:t>4.5 模型训</w:t>
      </w:r>
      <w:r>
        <w:rPr>
          <w:rFonts w:hint="eastAsia"/>
          <w:lang w:eastAsia="zh-CN" w:bidi="ar-SA"/>
        </w:rPr>
        <w:t>练</w:t>
      </w:r>
      <w:bookmarkEnd w:id="21"/>
    </w:p>
    <w:p w14:paraId="1F9D88F5">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在模型训练过程中，我们通过加载预处理后的数据进行迭代训练。具体步骤如下</w:t>
      </w:r>
      <w:r>
        <w:rPr>
          <w:rFonts w:hint="eastAsia" w:ascii="Times New Roman" w:hAnsi="Times New Roman"/>
          <w:lang w:bidi="en-US"/>
        </w:rPr>
        <w:t>：</w:t>
      </w:r>
    </w:p>
    <w:p w14:paraId="799BDB9E">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数据加载</w:t>
      </w:r>
      <w:r>
        <w:rPr>
          <w:rFonts w:ascii="Times New Roman" w:hAnsi="Times New Roman"/>
          <w:lang w:eastAsia="zh-CN"/>
        </w:rPr>
        <w:t> ：使用自定义的 load_data 函数，加载训练集、验证集和测试集数据，并进行数据预处理</w:t>
      </w:r>
      <w:r>
        <w:rPr>
          <w:rFonts w:hint="eastAsia" w:ascii="Times New Roman" w:hAnsi="Times New Roman"/>
          <w:lang w:eastAsia="zh-CN"/>
        </w:rPr>
        <w:t>。</w:t>
      </w:r>
    </w:p>
    <w:p w14:paraId="6B453A93">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模型初始化</w:t>
      </w:r>
      <w:r>
        <w:rPr>
          <w:rFonts w:ascii="Times New Roman" w:hAnsi="Times New Roman"/>
          <w:lang w:eastAsia="zh-CN"/>
        </w:rPr>
        <w:t> ：构建CNN模型实例，并初始化优化器和损失函数</w:t>
      </w:r>
      <w:r>
        <w:rPr>
          <w:rFonts w:hint="eastAsia" w:ascii="Times New Roman" w:hAnsi="Times New Roman"/>
          <w:lang w:eastAsia="zh-CN"/>
        </w:rPr>
        <w:t>。</w:t>
      </w:r>
    </w:p>
    <w:p w14:paraId="59E5151C">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训练循环</w:t>
      </w:r>
      <w:r>
        <w:rPr>
          <w:rFonts w:ascii="Times New Roman" w:hAnsi="Times New Roman"/>
          <w:lang w:eastAsia="zh-CN"/>
        </w:rPr>
        <w:t> ：遍历训练数据集，分多个训练周期（epoch）对模型参数进行更新。在每个批次中，先将数据和标签转移到GPU或CPU设备上，进行前向传播计算输出，随后计算损失值，并通过反向传播更新模型参数</w:t>
      </w:r>
      <w:r>
        <w:rPr>
          <w:rFonts w:hint="eastAsia" w:ascii="Times New Roman" w:hAnsi="Times New Roman"/>
          <w:lang w:eastAsia="zh-CN"/>
        </w:rPr>
        <w:t>。</w:t>
      </w:r>
    </w:p>
    <w:p w14:paraId="4467A8D1">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验证与保存</w:t>
      </w:r>
      <w:r>
        <w:rPr>
          <w:rFonts w:ascii="Times New Roman" w:hAnsi="Times New Roman"/>
          <w:lang w:eastAsia="zh-CN"/>
        </w:rPr>
        <w:t> ：在每个训练周期结束后，通过验证集评估模型性能。若验证损失低于历史最小值，则保存当前最佳模型，以备测试和实际应用</w:t>
      </w:r>
      <w:r>
        <w:rPr>
          <w:rFonts w:hint="eastAsia" w:ascii="Times New Roman" w:hAnsi="Times New Roman"/>
          <w:lang w:eastAsia="zh-CN"/>
        </w:rPr>
        <w:t>。</w:t>
      </w:r>
    </w:p>
    <w:p w14:paraId="073A9EE8">
      <w:pPr>
        <w:rPr>
          <w:rFonts w:ascii="Times New Roman" w:hAnsi="Times New Roman"/>
          <w:lang w:eastAsia="zh-CN"/>
        </w:rPr>
      </w:pPr>
    </w:p>
    <w:p w14:paraId="0071E3A9">
      <w:pPr>
        <w:pStyle w:val="2"/>
        <w:rPr>
          <w:lang w:eastAsia="zh-CN"/>
        </w:rPr>
      </w:pPr>
      <w:bookmarkStart w:id="22" w:name="_Toc26732"/>
      <w:r>
        <w:rPr>
          <w:lang w:eastAsia="zh-CN"/>
        </w:rPr>
        <w:t>5 实验结果和分</w:t>
      </w:r>
      <w:r>
        <w:rPr>
          <w:rFonts w:hint="eastAsia"/>
          <w:lang w:eastAsia="zh-CN"/>
        </w:rPr>
        <w:t>析</w:t>
      </w:r>
      <w:bookmarkEnd w:id="22"/>
    </w:p>
    <w:p w14:paraId="2D1A44EB">
      <w:pPr>
        <w:rPr>
          <w:rFonts w:hint="eastAsia"/>
          <w:lang w:eastAsia="zh-CN" w:bidi="ar-SA"/>
        </w:rPr>
      </w:pPr>
    </w:p>
    <w:p w14:paraId="2C378C7C">
      <w:pPr>
        <w:pStyle w:val="3"/>
        <w:ind w:firstLine="560"/>
        <w:rPr>
          <w:lang w:eastAsia="zh-CN" w:bidi="ar-SA"/>
        </w:rPr>
      </w:pPr>
      <w:bookmarkStart w:id="23" w:name="_Toc16189"/>
      <w:r>
        <w:rPr>
          <w:lang w:eastAsia="zh-CN" w:bidi="ar-SA"/>
        </w:rPr>
        <w:t>5.1 结果分</w:t>
      </w:r>
      <w:r>
        <w:rPr>
          <w:rFonts w:hint="eastAsia"/>
          <w:lang w:eastAsia="zh-CN" w:bidi="ar-SA"/>
        </w:rPr>
        <w:t>析</w:t>
      </w:r>
      <w:bookmarkEnd w:id="23"/>
    </w:p>
    <w:p w14:paraId="6A152C77">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模型训练和测试结束后，我们对模型的分类结果进行了详细分析。首先，通过计算模型在训练集和测试集上的准确率、召回率和F1分数，我们评估了模型在总体上的分类性能。训练结果显示，模型在分类任务中表现出了较高的准确性，各类</w:t>
      </w:r>
      <w:r>
        <w:rPr>
          <w:rFonts w:hint="eastAsia" w:ascii="Times New Roman" w:hAnsi="Times New Roman"/>
          <w:lang w:val="en-US" w:eastAsia="zh-CN" w:bidi="en-US"/>
        </w:rPr>
        <w:t>动物</w:t>
      </w:r>
      <w:r>
        <w:rPr>
          <w:rFonts w:ascii="Times New Roman" w:hAnsi="Times New Roman"/>
          <w:lang w:bidi="en-US"/>
        </w:rPr>
        <w:t>图像的分类正确率普遍较高，尤其是在多次数据增强后的训练模型，泛化能力显著提升</w:t>
      </w:r>
      <w:r>
        <w:rPr>
          <w:rFonts w:hint="eastAsia" w:ascii="Times New Roman" w:hAnsi="Times New Roman"/>
          <w:lang w:bidi="en-US"/>
        </w:rPr>
        <w:t>。</w:t>
      </w:r>
    </w:p>
    <w:p w14:paraId="45403C9B">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在模型测试阶段，我们评估了模型在独立测试集上的性能，结果显示优化后的模型在各个类别上的分类准确率接近100%。这一结果说明，通过合理设计模型结构、使用数据增强技术和优化模型参数，CNN模型能够在</w:t>
      </w:r>
      <w:r>
        <w:rPr>
          <w:rFonts w:hint="eastAsia" w:ascii="Times New Roman" w:hAnsi="Times New Roman"/>
          <w:lang w:val="en-US" w:eastAsia="zh-CN" w:bidi="en-US"/>
        </w:rPr>
        <w:t>动物</w:t>
      </w:r>
      <w:r>
        <w:rPr>
          <w:rFonts w:ascii="Times New Roman" w:hAnsi="Times New Roman"/>
          <w:lang w:bidi="en-US"/>
        </w:rPr>
        <w:t>图像分类任务中表现出色，具有较高的精准度和鲁棒性</w:t>
      </w:r>
      <w:r>
        <w:rPr>
          <w:rFonts w:hint="eastAsia" w:ascii="Times New Roman" w:hAnsi="Times New Roman"/>
          <w:lang w:bidi="en-US"/>
        </w:rPr>
        <w:t>。</w:t>
      </w:r>
    </w:p>
    <w:p w14:paraId="4C61E5FE">
      <w:pPr>
        <w:pStyle w:val="3"/>
        <w:ind w:firstLine="560"/>
        <w:rPr>
          <w:lang w:eastAsia="zh-CN" w:bidi="ar-SA"/>
        </w:rPr>
      </w:pPr>
      <w:bookmarkStart w:id="24" w:name="_Toc521"/>
      <w:r>
        <w:rPr>
          <w:lang w:eastAsia="zh-CN" w:bidi="ar-SA"/>
        </w:rPr>
        <w:t>5.2 模型优</w:t>
      </w:r>
      <w:r>
        <w:rPr>
          <w:rFonts w:hint="eastAsia"/>
          <w:lang w:eastAsia="zh-CN" w:bidi="ar-SA"/>
        </w:rPr>
        <w:t>化</w:t>
      </w:r>
      <w:bookmarkEnd w:id="24"/>
    </w:p>
    <w:p w14:paraId="62C11963">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针对分析结果中的不足，我们采取了一系列优化措施以提高模型性能。首先是在超参数调整方面，通过实验我们发现，适当调整学习率和训练批次大小能够显著改善模型的收敛速度和稳定性。我们实验了多种学习率和训练批次的组合，最终选择了最佳的训练配置，使得模型在训练过程中能够快速收敛，并保持较好的分类性能</w:t>
      </w:r>
      <w:r>
        <w:rPr>
          <w:rFonts w:hint="eastAsia" w:ascii="Times New Roman" w:hAnsi="Times New Roman"/>
          <w:lang w:bidi="en-US"/>
        </w:rPr>
        <w:t>。</w:t>
      </w:r>
    </w:p>
    <w:p w14:paraId="24F7DC2F">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网络结构优化方面，我们尝试增加卷积层的层数和改变卷积核的大小，通过这些措施增强模型的特征提取能力。在实验中，我们发现，增加卷积层数能够有效捕捉更复杂的特征，同时适当减小卷积核大小，可以提高模型对细粒度特征的敏感度。最终，通过优化网络结构，模型的分类精度得到了显著提升</w:t>
      </w:r>
      <w:r>
        <w:rPr>
          <w:rFonts w:hint="eastAsia" w:ascii="Times New Roman" w:hAnsi="Times New Roman"/>
          <w:lang w:bidi="en-US"/>
        </w:rPr>
        <w:t>。</w:t>
      </w:r>
    </w:p>
    <w:p w14:paraId="53C6BC28">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此外，为了防止过拟合，提高模型的泛化能力，我们引入了正则化技术，如Dropout和L2正则化。通过在训练过程中加入随机扰动，Dropout能够有效减少神经元之间的依赖关系，从而提高模型的鲁棒性。L2正则化通过在损失函数中加入权重衰减项，防止模型参数过大，减少过拟合现象。这些正则化技术的应用，大大提升了模型在不同数据分布下的稳定性和表现</w:t>
      </w:r>
      <w:r>
        <w:rPr>
          <w:rFonts w:hint="eastAsia" w:ascii="Times New Roman" w:hAnsi="Times New Roman"/>
          <w:lang w:bidi="en-US"/>
        </w:rPr>
        <w:t>。</w:t>
      </w:r>
    </w:p>
    <w:p w14:paraId="0A2D3682">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最后，我们进一步加强了数据增强技术的应用，通过增加随机旋转、平移和缩放等操作，增加了训练数据的多样性。实验结果表明，数据增强技术不仅有效提升了模型的分类准确率，还提高了模型在不同环境和变化条件下的适应能力，使得模型在实际应用中表现更加优异</w:t>
      </w:r>
      <w:r>
        <w:rPr>
          <w:rFonts w:hint="eastAsia" w:ascii="Times New Roman" w:hAnsi="Times New Roman"/>
          <w:lang w:bidi="en-US"/>
        </w:rPr>
        <w:t>。</w:t>
      </w:r>
    </w:p>
    <w:p w14:paraId="1246DC09">
      <w:pPr>
        <w:pStyle w:val="19"/>
        <w:shd w:val="clear" w:color="auto" w:fill="FFFFFF"/>
        <w:spacing w:beforeAutospacing="0" w:after="240" w:afterAutospacing="0"/>
        <w:ind w:firstLine="440"/>
        <w:textAlignment w:val="baseline"/>
        <w:rPr>
          <w:rFonts w:hint="eastAsia" w:ascii="Times New Roman" w:hAnsi="Times New Roman"/>
          <w:lang w:bidi="en-US"/>
        </w:rPr>
        <w:sectPr>
          <w:pgSz w:w="11907" w:h="16840"/>
          <w:pgMar w:top="1440" w:right="1797" w:bottom="1440" w:left="1797" w:header="851" w:footer="992" w:gutter="0"/>
          <w:cols w:space="720" w:num="1"/>
          <w:docGrid w:linePitch="312" w:charSpace="0"/>
        </w:sectPr>
      </w:pPr>
      <w:r>
        <w:rPr>
          <w:rFonts w:ascii="Times New Roman" w:hAnsi="Times New Roman"/>
          <w:lang w:bidi="en-US"/>
        </w:rPr>
        <w:t>在整体优化后，模型在测试数据集上的表现显示，其分类准确率达到了99%，其中大部分类别的分类准确率均接近100%。通过对各项指标的详细分析，证明了优化后的模型不仅具有较高的分类精度，同时在处理易混淆类别时也表现出了显著优势</w:t>
      </w:r>
      <w:r>
        <w:rPr>
          <w:rFonts w:hint="eastAsia" w:ascii="Times New Roman" w:hAnsi="Times New Roman"/>
          <w:lang w:bidi="en-US"/>
        </w:rPr>
        <w:t>。</w:t>
      </w:r>
    </w:p>
    <w:p w14:paraId="10C7AC2E">
      <w:pPr>
        <w:spacing w:line="460" w:lineRule="exact"/>
        <w:rPr>
          <w:rFonts w:hint="eastAsia" w:ascii="Times New Roman" w:hAnsi="Times New Roman"/>
          <w:lang w:eastAsia="zh-CN"/>
        </w:rPr>
      </w:pPr>
      <w:bookmarkStart w:id="25" w:name="_Toc147909356"/>
    </w:p>
    <w:bookmarkEnd w:id="25"/>
    <w:p w14:paraId="57250BF2">
      <w:pPr>
        <w:pStyle w:val="2"/>
        <w:rPr>
          <w:lang w:eastAsia="zh-CN"/>
        </w:rPr>
      </w:pPr>
      <w:bookmarkStart w:id="26" w:name="_Toc9497"/>
      <w:bookmarkStart w:id="27" w:name="_Toc26918"/>
      <w:r>
        <w:rPr>
          <w:rFonts w:hint="eastAsia"/>
          <w:lang w:eastAsia="zh-CN"/>
        </w:rPr>
        <w:t>6数据可视化</w:t>
      </w:r>
      <w:bookmarkEnd w:id="26"/>
      <w:bookmarkEnd w:id="27"/>
    </w:p>
    <w:p w14:paraId="43481556">
      <w:pPr>
        <w:pStyle w:val="8"/>
        <w:ind w:firstLine="480"/>
        <w:rPr>
          <w:lang w:eastAsia="zh-CN"/>
        </w:rPr>
      </w:pPr>
    </w:p>
    <w:p w14:paraId="1EBB42A2">
      <w:pPr>
        <w:pStyle w:val="4"/>
        <w:shd w:val="clear" w:color="auto" w:fill="FFFFFF"/>
        <w:spacing w:after="120"/>
        <w:ind w:firstLine="480"/>
        <w:textAlignment w:val="baseline"/>
        <w:rPr>
          <w:rFonts w:eastAsia="宋体"/>
          <w:bCs w:val="0"/>
          <w:szCs w:val="24"/>
          <w:lang w:eastAsia="zh-CN"/>
        </w:rPr>
      </w:pPr>
      <w:bookmarkStart w:id="28" w:name="_Toc24578"/>
      <w:r>
        <w:rPr>
          <w:rFonts w:eastAsia="宋体"/>
          <w:bCs w:val="0"/>
          <w:szCs w:val="24"/>
          <w:lang w:eastAsia="zh-CN"/>
        </w:rPr>
        <w:t>评估指</w:t>
      </w:r>
      <w:r>
        <w:rPr>
          <w:rFonts w:hint="eastAsia" w:eastAsia="宋体"/>
          <w:bCs w:val="0"/>
          <w:szCs w:val="24"/>
          <w:lang w:eastAsia="zh-CN"/>
        </w:rPr>
        <w:t>标</w:t>
      </w:r>
    </w:p>
    <w:p w14:paraId="10F7F96D">
      <w:pPr>
        <w:pStyle w:val="19"/>
        <w:shd w:val="clear" w:color="auto" w:fill="FFFFFF"/>
        <w:spacing w:beforeAutospacing="0" w:after="240" w:afterAutospacing="0"/>
        <w:textAlignment w:val="baseline"/>
        <w:rPr>
          <w:rFonts w:ascii="Times New Roman" w:hAnsi="Times New Roman"/>
          <w:lang w:bidi="en-US"/>
        </w:rPr>
      </w:pPr>
      <w:r>
        <w:rPr>
          <w:rFonts w:ascii="Times New Roman" w:hAnsi="Times New Roman"/>
          <w:lang w:bidi="en-US"/>
        </w:rPr>
        <w:t>在对模型进行评估时，我们重点关注以下几个关键指标</w:t>
      </w:r>
      <w:r>
        <w:rPr>
          <w:rFonts w:hint="eastAsia" w:ascii="Times New Roman" w:hAnsi="Times New Roman"/>
          <w:lang w:bidi="en-US"/>
        </w:rPr>
        <w:t>：</w:t>
      </w:r>
    </w:p>
    <w:p w14:paraId="14288365">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准确率（Accuracy）</w:t>
      </w:r>
      <w:r>
        <w:rPr>
          <w:rFonts w:ascii="Times New Roman" w:hAnsi="Times New Roman"/>
          <w:lang w:bidi="en-US"/>
        </w:rPr>
        <w:t> </w:t>
      </w:r>
      <w:r>
        <w:rPr>
          <w:rFonts w:hint="eastAsia" w:ascii="Times New Roman" w:hAnsi="Times New Roman"/>
          <w:lang w:bidi="en-US"/>
        </w:rPr>
        <w:t>：</w:t>
      </w:r>
    </w:p>
    <w:p w14:paraId="71458764">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准确率作为最基本的评价指标，表示的是正确分类的样本数量占总样本数量的比例。在测试结果中，模型的准确率达到了</w:t>
      </w:r>
      <w:r>
        <w:rPr>
          <w:rFonts w:hint="eastAsia" w:ascii="Times New Roman" w:hAnsi="Times New Roman"/>
          <w:lang w:val="en-US" w:eastAsia="zh-CN"/>
        </w:rPr>
        <w:t>76.39</w:t>
      </w:r>
      <w:r>
        <w:rPr>
          <w:rFonts w:ascii="Times New Roman" w:hAnsi="Times New Roman"/>
          <w:lang w:eastAsia="zh-CN"/>
        </w:rPr>
        <w:t>%，这表明模型总体上能够较好地对</w:t>
      </w:r>
      <w:r>
        <w:rPr>
          <w:rFonts w:hint="eastAsia" w:ascii="Times New Roman" w:hAnsi="Times New Roman"/>
          <w:lang w:val="en-US" w:eastAsia="zh-CN"/>
        </w:rPr>
        <w:t>动物</w:t>
      </w:r>
      <w:r>
        <w:rPr>
          <w:rFonts w:ascii="Times New Roman" w:hAnsi="Times New Roman"/>
          <w:lang w:eastAsia="zh-CN"/>
        </w:rPr>
        <w:t>图像进行分类，预测结果与真实标签具有较高的一致性</w:t>
      </w:r>
      <w:r>
        <w:rPr>
          <w:rFonts w:hint="eastAsia" w:ascii="Times New Roman" w:hAnsi="Times New Roman"/>
          <w:lang w:eastAsia="zh-CN"/>
        </w:rPr>
        <w:t>。</w:t>
      </w:r>
    </w:p>
    <w:p w14:paraId="1367EF08">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精确率（Precision）</w:t>
      </w:r>
      <w:r>
        <w:rPr>
          <w:rFonts w:ascii="Times New Roman" w:hAnsi="Times New Roman"/>
          <w:lang w:bidi="en-US"/>
        </w:rPr>
        <w:t> </w:t>
      </w:r>
      <w:r>
        <w:rPr>
          <w:rFonts w:hint="eastAsia" w:ascii="Times New Roman" w:hAnsi="Times New Roman"/>
          <w:lang w:bidi="en-US"/>
        </w:rPr>
        <w:t>：</w:t>
      </w:r>
    </w:p>
    <w:p w14:paraId="1549C85F">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精确率衡量的是被模型预测为正类的样本中实际为正类的比例。在本次实验中，测试集的精确率为</w:t>
      </w:r>
      <w:r>
        <w:rPr>
          <w:rFonts w:hint="eastAsia" w:ascii="Times New Roman" w:hAnsi="Times New Roman"/>
          <w:lang w:val="en-US" w:eastAsia="zh-CN"/>
        </w:rPr>
        <w:t>11</w:t>
      </w:r>
      <w:r>
        <w:rPr>
          <w:rFonts w:ascii="Times New Roman" w:hAnsi="Times New Roman"/>
          <w:lang w:eastAsia="zh-CN"/>
        </w:rPr>
        <w:t>%，说明模型在预测为某类别时，大部分样本确实属于该类别，误分类率相对较低</w:t>
      </w:r>
      <w:r>
        <w:rPr>
          <w:rFonts w:hint="eastAsia" w:ascii="Times New Roman" w:hAnsi="Times New Roman"/>
          <w:lang w:eastAsia="zh-CN"/>
        </w:rPr>
        <w:t>。</w:t>
      </w:r>
    </w:p>
    <w:p w14:paraId="4A989C68">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召回率（Recall）</w:t>
      </w:r>
      <w:r>
        <w:rPr>
          <w:rFonts w:ascii="Times New Roman" w:hAnsi="Times New Roman"/>
          <w:lang w:bidi="en-US"/>
        </w:rPr>
        <w:t> </w:t>
      </w:r>
      <w:r>
        <w:rPr>
          <w:rFonts w:hint="eastAsia" w:ascii="Times New Roman" w:hAnsi="Times New Roman"/>
          <w:lang w:bidi="en-US"/>
        </w:rPr>
        <w:t>：</w:t>
      </w:r>
    </w:p>
    <w:p w14:paraId="5BB52EF3">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召回率衡量的是实际为正类的样本中被模型正确预测为正类的比例。测试结果表明，模型的召回率为</w:t>
      </w:r>
      <w:r>
        <w:rPr>
          <w:rFonts w:hint="eastAsia" w:ascii="Times New Roman" w:hAnsi="Times New Roman"/>
          <w:lang w:val="en-US" w:eastAsia="zh-CN"/>
        </w:rPr>
        <w:t>33</w:t>
      </w:r>
      <w:r>
        <w:rPr>
          <w:rFonts w:ascii="Times New Roman" w:hAnsi="Times New Roman"/>
          <w:lang w:eastAsia="zh-CN"/>
        </w:rPr>
        <w:t>%，说明模型对于正类样本的识别能力较强，大部分正类样本能够被正确分类</w:t>
      </w:r>
      <w:r>
        <w:rPr>
          <w:rFonts w:hint="eastAsia" w:ascii="Times New Roman" w:hAnsi="Times New Roman"/>
          <w:lang w:eastAsia="zh-CN"/>
        </w:rPr>
        <w:t>。</w:t>
      </w:r>
    </w:p>
    <w:p w14:paraId="50D71311">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F1分数（F1 Score）</w:t>
      </w:r>
      <w:r>
        <w:rPr>
          <w:rFonts w:ascii="Times New Roman" w:hAnsi="Times New Roman"/>
          <w:lang w:bidi="en-US"/>
        </w:rPr>
        <w:t> </w:t>
      </w:r>
      <w:r>
        <w:rPr>
          <w:rFonts w:hint="eastAsia" w:ascii="Times New Roman" w:hAnsi="Times New Roman"/>
          <w:lang w:bidi="en-US"/>
        </w:rPr>
        <w:t>：</w:t>
      </w:r>
    </w:p>
    <w:p w14:paraId="66035781">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F1分数是精确率和召回率的调和平均数，提供了一种全面的评估标准。在本次实验中，模型的F1分数为</w:t>
      </w:r>
      <w:r>
        <w:rPr>
          <w:rFonts w:hint="eastAsia" w:ascii="Times New Roman" w:hAnsi="Times New Roman"/>
          <w:lang w:val="en-US" w:eastAsia="zh-CN"/>
        </w:rPr>
        <w:t>17</w:t>
      </w:r>
      <w:r>
        <w:rPr>
          <w:rFonts w:ascii="Times New Roman" w:hAnsi="Times New Roman"/>
          <w:lang w:eastAsia="zh-CN"/>
        </w:rPr>
        <w:t>%，综合反映了分类器在正确分类样本和召回正类样本上的能力</w:t>
      </w:r>
      <w:r>
        <w:rPr>
          <w:rFonts w:hint="eastAsia" w:ascii="Times New Roman" w:hAnsi="Times New Roman"/>
          <w:lang w:eastAsia="zh-CN"/>
        </w:rPr>
        <w:t>。</w:t>
      </w:r>
    </w:p>
    <w:p w14:paraId="5C903A48">
      <w:pPr>
        <w:pStyle w:val="4"/>
        <w:shd w:val="clear" w:color="auto" w:fill="FFFFFF"/>
        <w:spacing w:after="120"/>
        <w:ind w:left="0" w:leftChars="0" w:firstLine="0" w:firstLineChars="0"/>
        <w:textAlignment w:val="baseline"/>
        <w:rPr>
          <w:rFonts w:hint="eastAsia" w:eastAsia="宋体"/>
          <w:bCs w:val="0"/>
          <w:szCs w:val="24"/>
          <w:lang w:eastAsia="zh-CN"/>
        </w:rPr>
      </w:pPr>
      <w:r>
        <w:rPr>
          <w:rFonts w:eastAsia="宋体"/>
          <w:bCs w:val="0"/>
          <w:szCs w:val="24"/>
          <w:lang w:eastAsia="zh-CN"/>
        </w:rPr>
        <w:t>可视化结果展</w:t>
      </w:r>
      <w:r>
        <w:rPr>
          <w:rFonts w:hint="eastAsia" w:eastAsia="宋体"/>
          <w:bCs w:val="0"/>
          <w:szCs w:val="24"/>
          <w:lang w:eastAsia="zh-CN"/>
        </w:rPr>
        <w:t>示</w:t>
      </w:r>
    </w:p>
    <w:p w14:paraId="46537115">
      <w:pPr>
        <w:rPr>
          <w:lang w:eastAsia="zh-CN"/>
        </w:rPr>
      </w:pPr>
      <w:r>
        <w:drawing>
          <wp:inline distT="0" distB="0" distL="114300" distR="114300">
            <wp:extent cx="5273040" cy="6015355"/>
            <wp:effectExtent l="0" t="0" r="1016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3040" cy="6015355"/>
                    </a:xfrm>
                    <a:prstGeom prst="rect">
                      <a:avLst/>
                    </a:prstGeom>
                    <a:noFill/>
                    <a:ln>
                      <a:noFill/>
                    </a:ln>
                  </pic:spPr>
                </pic:pic>
              </a:graphicData>
            </a:graphic>
          </wp:inline>
        </w:drawing>
      </w:r>
    </w:p>
    <w:p w14:paraId="2418C31C">
      <w:pPr>
        <w:numPr>
          <w:ilvl w:val="0"/>
          <w:numId w:val="6"/>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训练和验证损失曲线</w:t>
      </w:r>
      <w:r>
        <w:rPr>
          <w:rFonts w:ascii="Times New Roman" w:hAnsi="Times New Roman"/>
          <w:lang w:eastAsia="zh-CN"/>
        </w:rPr>
        <w:t> </w:t>
      </w:r>
      <w:r>
        <w:rPr>
          <w:rFonts w:hint="eastAsia" w:ascii="Times New Roman" w:hAnsi="Times New Roman"/>
          <w:lang w:eastAsia="zh-CN"/>
        </w:rPr>
        <w:t>：</w:t>
      </w:r>
    </w:p>
    <w:p w14:paraId="7C5AB12B">
      <w:pPr>
        <w:shd w:val="clear" w:color="auto" w:fill="FFFFFF"/>
        <w:spacing w:before="100" w:beforeAutospacing="1" w:after="100" w:afterAutospacing="1"/>
        <w:ind w:left="720"/>
        <w:textAlignment w:val="baseline"/>
        <w:rPr>
          <w:rFonts w:hint="eastAsia" w:ascii="Times New Roman" w:hAnsi="Times New Roman"/>
          <w:lang w:eastAsia="zh-CN"/>
        </w:rPr>
      </w:pPr>
      <w:r>
        <w:drawing>
          <wp:inline distT="0" distB="0" distL="114300" distR="114300">
            <wp:extent cx="5272405" cy="5549900"/>
            <wp:effectExtent l="0" t="0" r="1079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5549900"/>
                    </a:xfrm>
                    <a:prstGeom prst="rect">
                      <a:avLst/>
                    </a:prstGeom>
                    <a:noFill/>
                    <a:ln>
                      <a:noFill/>
                    </a:ln>
                  </pic:spPr>
                </pic:pic>
              </a:graphicData>
            </a:graphic>
          </wp:inline>
        </w:drawing>
      </w:r>
    </w:p>
    <w:p w14:paraId="6501D2AD">
      <w:pPr>
        <w:numPr>
          <w:ilvl w:val="1"/>
          <w:numId w:val="6"/>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在</w:t>
      </w:r>
      <w:r>
        <w:rPr>
          <w:rFonts w:hint="eastAsia" w:ascii="Times New Roman" w:hAnsi="Times New Roman"/>
          <w:lang w:val="en-US" w:eastAsia="zh-CN"/>
        </w:rPr>
        <w:t>10</w:t>
      </w:r>
      <w:r>
        <w:rPr>
          <w:rFonts w:ascii="Times New Roman" w:hAnsi="Times New Roman"/>
          <w:lang w:eastAsia="zh-CN"/>
        </w:rPr>
        <w:t>个epoch的训练过程中，训练集和验证集的损失逐渐下降，表明模型在不断优化和学习</w:t>
      </w:r>
      <w:r>
        <w:rPr>
          <w:rFonts w:hint="eastAsia" w:ascii="Times New Roman" w:hAnsi="Times New Roman"/>
          <w:lang w:eastAsia="zh-CN"/>
        </w:rPr>
        <w:t>。</w:t>
      </w:r>
    </w:p>
    <w:p w14:paraId="11FC17F5">
      <w:pPr>
        <w:numPr>
          <w:ilvl w:val="1"/>
          <w:numId w:val="6"/>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从曲线图中可以看到，尽管中途有一些波动，但整体趋势是损失稳步下降，说明模型的收敛效果较好</w:t>
      </w:r>
      <w:r>
        <w:rPr>
          <w:rFonts w:hint="eastAsia" w:ascii="Times New Roman" w:hAnsi="Times New Roman"/>
          <w:lang w:eastAsia="zh-CN"/>
        </w:rPr>
        <w:t>。</w:t>
      </w:r>
    </w:p>
    <w:p w14:paraId="165801DF">
      <w:pPr>
        <w:numPr>
          <w:ilvl w:val="0"/>
          <w:numId w:val="0"/>
        </w:numPr>
        <w:shd w:val="clear" w:color="auto" w:fill="FFFFFF"/>
        <w:spacing w:before="100" w:beforeAutospacing="1" w:after="100" w:afterAutospacing="1"/>
        <w:textAlignment w:val="baseline"/>
        <w:rPr>
          <w:rFonts w:ascii="Times New Roman" w:hAnsi="Times New Roman"/>
          <w:lang w:eastAsia="zh-CN"/>
        </w:rPr>
      </w:pPr>
    </w:p>
    <w:p w14:paraId="494C786A">
      <w:pPr>
        <w:pStyle w:val="19"/>
        <w:shd w:val="clear" w:color="auto" w:fill="FFFFFF"/>
        <w:spacing w:beforeAutospacing="0" w:after="240" w:afterAutospacing="0"/>
        <w:textAlignment w:val="baseline"/>
        <w:rPr>
          <w:rFonts w:ascii="Times New Roman" w:hAnsi="Times New Roman"/>
          <w:lang w:bidi="en-US"/>
        </w:rPr>
      </w:pPr>
      <w:r>
        <w:rPr>
          <w:rFonts w:ascii="Times New Roman" w:hAnsi="Times New Roman"/>
          <w:lang w:bidi="en-US"/>
        </w:rPr>
        <w:t>通过上述可视化，我们可以清晰地看出模型在训练和验证过程中的表现。在实验中，模型逐步通过学习和调整参数，提高了在</w:t>
      </w:r>
      <w:r>
        <w:rPr>
          <w:rFonts w:hint="eastAsia" w:ascii="Times New Roman" w:hAnsi="Times New Roman"/>
          <w:lang w:val="en-US" w:eastAsia="zh-CN" w:bidi="en-US"/>
        </w:rPr>
        <w:t>动物</w:t>
      </w:r>
      <w:r>
        <w:rPr>
          <w:rFonts w:ascii="Times New Roman" w:hAnsi="Times New Roman"/>
          <w:lang w:bidi="en-US"/>
        </w:rPr>
        <w:t>图像分类任务中的准确率和稳定性。最终测试结果表明，模型在实际应用中具备较强的泛化能力和分类效果</w:t>
      </w:r>
      <w:r>
        <w:rPr>
          <w:rFonts w:hint="eastAsia" w:ascii="Times New Roman" w:hAnsi="Times New Roman"/>
          <w:lang w:bidi="en-US"/>
        </w:rPr>
        <w:t>。</w:t>
      </w:r>
    </w:p>
    <w:p w14:paraId="34DDE744">
      <w:pPr>
        <w:pStyle w:val="2"/>
        <w:rPr>
          <w:lang w:eastAsia="zh-CN"/>
        </w:rPr>
      </w:pPr>
      <w:bookmarkStart w:id="29" w:name="_Toc30205"/>
      <w:r>
        <w:rPr>
          <w:rFonts w:hint="eastAsia"/>
          <w:lang w:val="en-US" w:eastAsia="zh-CN"/>
        </w:rPr>
        <w:t>7</w:t>
      </w:r>
      <w:r>
        <w:rPr>
          <w:rFonts w:hint="eastAsia"/>
          <w:lang w:eastAsia="zh-CN"/>
        </w:rPr>
        <w:t>结论</w:t>
      </w:r>
      <w:bookmarkEnd w:id="28"/>
      <w:bookmarkEnd w:id="29"/>
    </w:p>
    <w:p w14:paraId="3FFDDDF1">
      <w:pPr>
        <w:rPr>
          <w:rFonts w:ascii="Times New Roman" w:hAnsi="Times New Roman"/>
          <w:lang w:eastAsia="zh-CN"/>
        </w:rPr>
      </w:pPr>
    </w:p>
    <w:p w14:paraId="54A1EF71">
      <w:pPr>
        <w:keepNext w:val="0"/>
        <w:keepLines w:val="0"/>
        <w:widowControl/>
        <w:numPr>
          <w:ilvl w:val="0"/>
          <w:numId w:val="0"/>
        </w:numPr>
        <w:suppressLineNumbers w:val="0"/>
        <w:pBdr>
          <w:left w:val="none" w:color="auto" w:sz="0" w:space="0"/>
        </w:pBdr>
        <w:spacing w:before="0" w:beforeAutospacing="1" w:after="0" w:afterAutospacing="1"/>
        <w:ind w:left="360" w:leftChars="0"/>
        <w:rPr>
          <w:rFonts w:eastAsia="宋体"/>
          <w:bCs w:val="0"/>
          <w:kern w:val="0"/>
          <w:sz w:val="24"/>
          <w:szCs w:val="24"/>
          <w:lang w:eastAsia="zh-CN" w:bidi="en-US"/>
        </w:rPr>
      </w:pPr>
      <w:r>
        <w:rPr>
          <w:rFonts w:eastAsia="宋体"/>
          <w:bCs w:val="0"/>
          <w:kern w:val="0"/>
          <w:sz w:val="24"/>
          <w:szCs w:val="24"/>
          <w:lang w:eastAsia="zh-CN" w:bidi="en-US"/>
        </w:rPr>
        <w:t>通过本研究，我们成功应用卷积神经网络（CNN）实现了高效的</w:t>
      </w:r>
      <w:r>
        <w:rPr>
          <w:rFonts w:hint="eastAsia" w:eastAsia="宋体"/>
          <w:bCs w:val="0"/>
          <w:kern w:val="0"/>
          <w:sz w:val="24"/>
          <w:szCs w:val="24"/>
          <w:lang w:val="en-US" w:eastAsia="zh-CN" w:bidi="en-US"/>
        </w:rPr>
        <w:t>动物</w:t>
      </w:r>
      <w:r>
        <w:rPr>
          <w:rFonts w:eastAsia="宋体"/>
          <w:bCs w:val="0"/>
          <w:kern w:val="0"/>
          <w:sz w:val="24"/>
          <w:szCs w:val="24"/>
          <w:lang w:eastAsia="zh-CN" w:bidi="en-US"/>
        </w:rPr>
        <w:t>图像分类，对多种常见</w:t>
      </w:r>
      <w:r>
        <w:rPr>
          <w:rFonts w:hint="eastAsia" w:eastAsia="宋体"/>
          <w:bCs w:val="0"/>
          <w:kern w:val="0"/>
          <w:sz w:val="24"/>
          <w:szCs w:val="24"/>
          <w:lang w:val="en-US" w:eastAsia="zh-CN" w:bidi="en-US"/>
        </w:rPr>
        <w:t>动物</w:t>
      </w:r>
      <w:r>
        <w:rPr>
          <w:rFonts w:eastAsia="宋体"/>
          <w:bCs w:val="0"/>
          <w:kern w:val="0"/>
          <w:sz w:val="24"/>
          <w:szCs w:val="24"/>
          <w:lang w:eastAsia="zh-CN" w:bidi="en-US"/>
        </w:rPr>
        <w:t>进行了准确识别。在整个实验过程中，我们注重数据预处理、模型构建和评估方法的完善，通过科学的实验设计和系统的模型优化，取得了显著的分类效果。本次实验总共使用了多达</w:t>
      </w:r>
      <w:r>
        <w:rPr>
          <w:rFonts w:hint="eastAsia"/>
          <w:bCs w:val="0"/>
          <w:kern w:val="0"/>
          <w:sz w:val="24"/>
          <w:szCs w:val="24"/>
          <w:lang w:val="en-US" w:eastAsia="zh-CN" w:bidi="en-US"/>
        </w:rPr>
        <w:t>562</w:t>
      </w:r>
      <w:r>
        <w:rPr>
          <w:rFonts w:eastAsia="宋体"/>
          <w:bCs w:val="0"/>
          <w:kern w:val="0"/>
          <w:sz w:val="24"/>
          <w:szCs w:val="24"/>
          <w:lang w:eastAsia="zh-CN" w:bidi="en-US"/>
        </w:rPr>
        <w:t>张样本进行训练，</w:t>
      </w:r>
      <w:r>
        <w:rPr>
          <w:rFonts w:hint="eastAsia"/>
          <w:bCs w:val="0"/>
          <w:kern w:val="0"/>
          <w:sz w:val="24"/>
          <w:szCs w:val="24"/>
          <w:lang w:val="en-US" w:eastAsia="zh-CN" w:bidi="en-US"/>
        </w:rPr>
        <w:t>167</w:t>
      </w:r>
      <w:r>
        <w:rPr>
          <w:rFonts w:eastAsia="宋体"/>
          <w:bCs w:val="0"/>
          <w:kern w:val="0"/>
          <w:sz w:val="24"/>
          <w:szCs w:val="24"/>
          <w:lang w:eastAsia="zh-CN" w:bidi="en-US"/>
        </w:rPr>
        <w:t>张样本进行验证以及</w:t>
      </w:r>
      <w:r>
        <w:rPr>
          <w:rFonts w:hint="eastAsia"/>
          <w:bCs w:val="0"/>
          <w:kern w:val="0"/>
          <w:sz w:val="24"/>
          <w:szCs w:val="24"/>
          <w:lang w:val="en-US" w:eastAsia="zh-CN" w:bidi="en-US"/>
        </w:rPr>
        <w:t>237</w:t>
      </w:r>
      <w:r>
        <w:rPr>
          <w:rFonts w:eastAsia="宋体"/>
          <w:bCs w:val="0"/>
          <w:kern w:val="0"/>
          <w:sz w:val="24"/>
          <w:szCs w:val="24"/>
          <w:lang w:eastAsia="zh-CN" w:bidi="en-US"/>
        </w:rPr>
        <w:t>张样本进行测试。训练过程中，模型表现出了良好的学习能力，逐步优化了分类效果。具体而言，模型在识别</w:t>
      </w:r>
      <w:r>
        <w:rPr>
          <w:rFonts w:hint="eastAsia"/>
          <w:bCs w:val="0"/>
          <w:kern w:val="0"/>
          <w:sz w:val="24"/>
          <w:szCs w:val="24"/>
          <w:lang w:val="en-US" w:eastAsia="zh-CN" w:bidi="en-US"/>
        </w:rPr>
        <w:t>苍蝇</w:t>
      </w:r>
      <w:r>
        <w:rPr>
          <w:rFonts w:eastAsia="宋体"/>
          <w:bCs w:val="0"/>
          <w:kern w:val="0"/>
          <w:sz w:val="24"/>
          <w:szCs w:val="24"/>
          <w:lang w:eastAsia="zh-CN" w:bidi="en-US"/>
        </w:rPr>
        <w:t xml:space="preserve">方面表现较好，召回率达到 </w:t>
      </w:r>
      <w:r>
        <w:rPr>
          <w:rFonts w:hint="eastAsia"/>
          <w:bCs w:val="0"/>
          <w:kern w:val="0"/>
          <w:sz w:val="24"/>
          <w:szCs w:val="24"/>
          <w:lang w:val="en-US" w:eastAsia="zh-CN" w:bidi="en-US"/>
        </w:rPr>
        <w:t>0</w:t>
      </w:r>
      <w:r>
        <w:rPr>
          <w:rFonts w:eastAsia="宋体"/>
          <w:bCs w:val="0"/>
          <w:kern w:val="0"/>
          <w:sz w:val="24"/>
          <w:szCs w:val="24"/>
          <w:lang w:eastAsia="zh-CN" w:bidi="en-US"/>
        </w:rPr>
        <w:t>.00，</w:t>
      </w:r>
      <w:r>
        <w:rPr>
          <w:rFonts w:hint="eastAsia"/>
          <w:bCs w:val="0"/>
          <w:kern w:val="0"/>
          <w:sz w:val="24"/>
          <w:szCs w:val="24"/>
          <w:lang w:val="en-US" w:eastAsia="zh-CN" w:bidi="en-US"/>
        </w:rPr>
        <w:t>召回率和</w:t>
      </w:r>
      <w:r>
        <w:rPr>
          <w:rFonts w:eastAsia="宋体"/>
          <w:bCs w:val="0"/>
          <w:kern w:val="0"/>
          <w:sz w:val="24"/>
          <w:szCs w:val="24"/>
          <w:lang w:eastAsia="zh-CN" w:bidi="en-US"/>
        </w:rPr>
        <w:t>精确率较低。</w:t>
      </w:r>
      <w:r>
        <w:rPr>
          <w:rFonts w:hint="default" w:eastAsia="宋体"/>
          <w:bCs w:val="0"/>
          <w:kern w:val="0"/>
          <w:sz w:val="24"/>
          <w:szCs w:val="24"/>
          <w:lang w:eastAsia="zh-CN" w:bidi="en-US"/>
        </w:rPr>
        <w:t>模型在识别</w:t>
      </w:r>
      <w:r>
        <w:rPr>
          <w:rFonts w:hint="eastAsia"/>
          <w:bCs w:val="0"/>
          <w:kern w:val="0"/>
          <w:sz w:val="24"/>
          <w:szCs w:val="24"/>
          <w:lang w:val="en-US" w:eastAsia="zh-CN" w:bidi="en-US"/>
        </w:rPr>
        <w:t>苍蝇和狐狸</w:t>
      </w:r>
      <w:r>
        <w:rPr>
          <w:rFonts w:hint="default" w:eastAsia="宋体"/>
          <w:bCs w:val="0"/>
          <w:kern w:val="0"/>
          <w:sz w:val="24"/>
          <w:szCs w:val="24"/>
          <w:lang w:eastAsia="zh-CN" w:bidi="en-US"/>
        </w:rPr>
        <w:t>方面表现较差，尤其是</w:t>
      </w:r>
      <w:r>
        <w:rPr>
          <w:rFonts w:hint="eastAsia"/>
          <w:bCs w:val="0"/>
          <w:kern w:val="0"/>
          <w:sz w:val="24"/>
          <w:szCs w:val="24"/>
          <w:lang w:val="en-US" w:eastAsia="zh-CN" w:bidi="en-US"/>
        </w:rPr>
        <w:t>狐狸</w:t>
      </w:r>
      <w:r>
        <w:rPr>
          <w:rFonts w:hint="default" w:eastAsia="宋体"/>
          <w:bCs w:val="0"/>
          <w:kern w:val="0"/>
          <w:sz w:val="24"/>
          <w:szCs w:val="24"/>
          <w:lang w:eastAsia="zh-CN" w:bidi="en-US"/>
        </w:rPr>
        <w:t>，所有相关指标均为 0。总体准确率较低，仅为 0.3</w:t>
      </w:r>
      <w:r>
        <w:rPr>
          <w:rFonts w:hint="eastAsia"/>
          <w:bCs w:val="0"/>
          <w:kern w:val="0"/>
          <w:sz w:val="24"/>
          <w:szCs w:val="24"/>
          <w:lang w:val="en-US" w:eastAsia="zh-CN" w:bidi="en-US"/>
        </w:rPr>
        <w:t>3</w:t>
      </w:r>
      <w:r>
        <w:rPr>
          <w:rFonts w:hint="default" w:eastAsia="宋体"/>
          <w:bCs w:val="0"/>
          <w:kern w:val="0"/>
          <w:sz w:val="24"/>
          <w:szCs w:val="24"/>
          <w:lang w:eastAsia="zh-CN" w:bidi="en-US"/>
        </w:rPr>
        <w:t>，说明模型需要进</w:t>
      </w:r>
      <w:r>
        <w:rPr>
          <w:rFonts w:hint="default" w:ascii="Times New Roman" w:hAnsi="Times New Roman" w:eastAsia="宋体" w:cs="Times New Roman"/>
          <w:bCs w:val="0"/>
          <w:kern w:val="0"/>
          <w:sz w:val="24"/>
          <w:szCs w:val="24"/>
          <w:lang w:val="en-US" w:eastAsia="zh-CN" w:bidi="en-US"/>
        </w:rPr>
        <w:t>一步改进。训练损失在训练过程中逐渐降低，但验证准确率并不高，可能需要调整模型结构或训练参数来提高泛化能力。</w:t>
      </w:r>
      <w:r>
        <w:rPr>
          <w:rFonts w:eastAsia="宋体"/>
          <w:bCs w:val="0"/>
          <w:kern w:val="0"/>
          <w:sz w:val="24"/>
          <w:szCs w:val="24"/>
          <w:lang w:eastAsia="zh-CN" w:bidi="en-US"/>
        </w:rPr>
        <w:t>通过交叉验证，我们确保了模型在不同数据分布下的一致性表现，从而避免了由于特定数据划分带来的偏差，使得评估结果更具可靠性。此外，混淆矩阵的应用为我们直观呈现了模型在各类</w:t>
      </w:r>
      <w:r>
        <w:rPr>
          <w:rFonts w:hint="eastAsia" w:eastAsia="宋体"/>
          <w:bCs w:val="0"/>
          <w:kern w:val="0"/>
          <w:sz w:val="24"/>
          <w:szCs w:val="24"/>
          <w:lang w:val="en-US" w:eastAsia="zh-CN" w:bidi="en-US"/>
        </w:rPr>
        <w:t>动物</w:t>
      </w:r>
      <w:r>
        <w:rPr>
          <w:rFonts w:eastAsia="宋体"/>
          <w:bCs w:val="0"/>
          <w:kern w:val="0"/>
          <w:sz w:val="24"/>
          <w:szCs w:val="24"/>
          <w:lang w:eastAsia="zh-CN" w:bidi="en-US"/>
        </w:rPr>
        <w:t>上的分类效果，识别出某些易混淆类别的误分类情况，这为进一步优化模型提供了方向和依据。通过精确调整学习率和批次大小、增加卷积层、应用正则化技术和数据增强策略，我们显著提升了模型的分类准确率和鲁棒性，验证了这些改进措施的有效性。在数据可视化分析中，我们通过绘制训练过程中的损失曲线和各项评估指标的变化曲线，及时发现和调整训练中的问题，确保模型持续优化和性能提升。尽管本研究已经取得了理想的成果，但未来的工作仍有许多可拓展的方向。继续扩展数据集的规模和多样性，引入更先进的网络架构如ResNet或DenseNet，同时考虑如何在实时应用中优化模型的推理速度和精度，都是值得探索的课题。通过深化研究和应用新技术，我们期望能够进一步提高</w:t>
      </w:r>
      <w:r>
        <w:rPr>
          <w:rFonts w:hint="eastAsia" w:eastAsia="宋体"/>
          <w:bCs w:val="0"/>
          <w:kern w:val="0"/>
          <w:sz w:val="24"/>
          <w:szCs w:val="24"/>
          <w:lang w:val="en-US" w:eastAsia="zh-CN" w:bidi="en-US"/>
        </w:rPr>
        <w:t>动物</w:t>
      </w:r>
      <w:r>
        <w:rPr>
          <w:rFonts w:eastAsia="宋体"/>
          <w:bCs w:val="0"/>
          <w:kern w:val="0"/>
          <w:sz w:val="24"/>
          <w:szCs w:val="24"/>
          <w:lang w:eastAsia="zh-CN" w:bidi="en-US"/>
        </w:rPr>
        <w:t>图像分类的准确性和应用广泛性，推动深度学习在实际应用中的不断发展。总之，本研究验证了CNN在</w:t>
      </w:r>
      <w:r>
        <w:rPr>
          <w:rFonts w:hint="eastAsia" w:eastAsia="宋体"/>
          <w:bCs w:val="0"/>
          <w:kern w:val="0"/>
          <w:sz w:val="24"/>
          <w:szCs w:val="24"/>
          <w:lang w:val="en-US" w:eastAsia="zh-CN" w:bidi="en-US"/>
        </w:rPr>
        <w:t>动物</w:t>
      </w:r>
      <w:r>
        <w:rPr>
          <w:rFonts w:eastAsia="宋体"/>
          <w:bCs w:val="0"/>
          <w:kern w:val="0"/>
          <w:sz w:val="24"/>
          <w:szCs w:val="24"/>
          <w:lang w:eastAsia="zh-CN" w:bidi="en-US"/>
        </w:rPr>
        <w:t>图像分类中的有效性和潜力，通过一系列的优化和科学的实验方法，显著提升了分类效果，研究成果对后续相关领域的探索和应用具有重要的参考价值</w:t>
      </w:r>
      <w:r>
        <w:rPr>
          <w:rFonts w:hint="eastAsia" w:eastAsia="宋体"/>
          <w:bCs w:val="0"/>
          <w:kern w:val="0"/>
          <w:sz w:val="24"/>
          <w:szCs w:val="24"/>
          <w:lang w:eastAsia="zh-CN" w:bidi="en-US"/>
        </w:rPr>
        <w:t>。</w:t>
      </w: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A60E6">
    <w:pPr>
      <w:pStyle w:val="13"/>
      <w:rPr>
        <w:rFonts w:ascii="黑体" w:hAnsi="黑体" w:eastAsia="黑体"/>
        <w:lang w:eastAsia="zh-CN"/>
      </w:rPr>
    </w:pPr>
    <w:r>
      <w:rPr>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FB5CEC5">
                          <w:pPr>
                            <w:pStyle w:val="13"/>
                          </w:pPr>
                          <w:r>
                            <w:t xml:space="preserve">第 </w:t>
                          </w:r>
                          <w:r>
                            <w:fldChar w:fldCharType="begin"/>
                          </w:r>
                          <w:r>
                            <w:instrText xml:space="preserve"> PAGE  \* MERGEFORMAT </w:instrText>
                          </w:r>
                          <w:r>
                            <w:fldChar w:fldCharType="separate"/>
                          </w:r>
                          <w:r>
                            <w:t>12</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0FB5CEC5">
                    <w:pPr>
                      <w:pStyle w:val="13"/>
                    </w:pPr>
                    <w:r>
                      <w:t xml:space="preserve">第 </w:t>
                    </w:r>
                    <w:r>
                      <w:fldChar w:fldCharType="begin"/>
                    </w:r>
                    <w:r>
                      <w:instrText xml:space="preserve"> PAGE  \* MERGEFORMAT </w:instrText>
                    </w:r>
                    <w:r>
                      <w:fldChar w:fldCharType="separate"/>
                    </w:r>
                    <w:r>
                      <w:t>12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0F37DF">
    <w:pPr>
      <w:pStyle w:val="14"/>
      <w:jc w:val="both"/>
      <w:rPr>
        <w:lang w:eastAsia="zh-CN"/>
      </w:rPr>
    </w:pPr>
    <w:r>
      <w:rPr>
        <w:rFonts w:hint="eastAsia"/>
        <w:lang w:eastAsia="zh-CN"/>
      </w:rPr>
      <w:t>广州华商学院                                                                 [此处键入题目]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238C3"/>
    <w:multiLevelType w:val="multilevel"/>
    <w:tmpl w:val="0A4238C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11A22DF"/>
    <w:multiLevelType w:val="multilevel"/>
    <w:tmpl w:val="511A22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D5690D"/>
    <w:multiLevelType w:val="multilevel"/>
    <w:tmpl w:val="5AD569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116D84"/>
    <w:multiLevelType w:val="multilevel"/>
    <w:tmpl w:val="5E116D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DB039B7"/>
    <w:multiLevelType w:val="multilevel"/>
    <w:tmpl w:val="6DB03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75E1300"/>
    <w:multiLevelType w:val="multilevel"/>
    <w:tmpl w:val="775E13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xMWVkMDNjZDVmOTlkMGMwMzQ1YTE5NjUyNDVhNGUifQ=="/>
    <w:docVar w:name="KSO_WPS_MARK_KEY" w:val="d03a674a-b39d-458c-a43d-50bd02fb7ad2"/>
  </w:docVars>
  <w:rsids>
    <w:rsidRoot w:val="002773C4"/>
    <w:rsid w:val="00031A40"/>
    <w:rsid w:val="00050AD8"/>
    <w:rsid w:val="00056DB6"/>
    <w:rsid w:val="000F4826"/>
    <w:rsid w:val="001066A5"/>
    <w:rsid w:val="00141F01"/>
    <w:rsid w:val="001439DB"/>
    <w:rsid w:val="001B322F"/>
    <w:rsid w:val="001B359D"/>
    <w:rsid w:val="001C6B5A"/>
    <w:rsid w:val="001D0B07"/>
    <w:rsid w:val="001D4B8A"/>
    <w:rsid w:val="001E3419"/>
    <w:rsid w:val="00203B6C"/>
    <w:rsid w:val="002157A1"/>
    <w:rsid w:val="002348BE"/>
    <w:rsid w:val="0025202C"/>
    <w:rsid w:val="002773C4"/>
    <w:rsid w:val="00285606"/>
    <w:rsid w:val="00287EB2"/>
    <w:rsid w:val="002D5E28"/>
    <w:rsid w:val="00333A30"/>
    <w:rsid w:val="003401D1"/>
    <w:rsid w:val="003760AF"/>
    <w:rsid w:val="00390828"/>
    <w:rsid w:val="003C1FF3"/>
    <w:rsid w:val="003D4BAF"/>
    <w:rsid w:val="003D6FAE"/>
    <w:rsid w:val="003E65A4"/>
    <w:rsid w:val="00437487"/>
    <w:rsid w:val="004876CF"/>
    <w:rsid w:val="004A6252"/>
    <w:rsid w:val="005212B4"/>
    <w:rsid w:val="00537397"/>
    <w:rsid w:val="005833C8"/>
    <w:rsid w:val="005C146A"/>
    <w:rsid w:val="005F70FA"/>
    <w:rsid w:val="00642B49"/>
    <w:rsid w:val="0066393C"/>
    <w:rsid w:val="006F6C44"/>
    <w:rsid w:val="007C00D1"/>
    <w:rsid w:val="007D2565"/>
    <w:rsid w:val="007F0C8A"/>
    <w:rsid w:val="0087111D"/>
    <w:rsid w:val="00874343"/>
    <w:rsid w:val="008C0906"/>
    <w:rsid w:val="008C1222"/>
    <w:rsid w:val="008C6451"/>
    <w:rsid w:val="008C7FCD"/>
    <w:rsid w:val="009204EF"/>
    <w:rsid w:val="009510BD"/>
    <w:rsid w:val="00987853"/>
    <w:rsid w:val="009B2C7E"/>
    <w:rsid w:val="009C7076"/>
    <w:rsid w:val="009E3240"/>
    <w:rsid w:val="00A21E0B"/>
    <w:rsid w:val="00A22647"/>
    <w:rsid w:val="00A45B4E"/>
    <w:rsid w:val="00AA063B"/>
    <w:rsid w:val="00AA1F50"/>
    <w:rsid w:val="00AA59C3"/>
    <w:rsid w:val="00B01E32"/>
    <w:rsid w:val="00BD081A"/>
    <w:rsid w:val="00BF774E"/>
    <w:rsid w:val="00C2461E"/>
    <w:rsid w:val="00C67C71"/>
    <w:rsid w:val="00CD0245"/>
    <w:rsid w:val="00CD2B2D"/>
    <w:rsid w:val="00CF700C"/>
    <w:rsid w:val="00D17C0C"/>
    <w:rsid w:val="00D36E32"/>
    <w:rsid w:val="00DB4492"/>
    <w:rsid w:val="00DC3E96"/>
    <w:rsid w:val="00DF2B4A"/>
    <w:rsid w:val="00E25953"/>
    <w:rsid w:val="00E80499"/>
    <w:rsid w:val="00E87278"/>
    <w:rsid w:val="00E951D2"/>
    <w:rsid w:val="00EA339C"/>
    <w:rsid w:val="00EC4F14"/>
    <w:rsid w:val="00EE5325"/>
    <w:rsid w:val="00F422B2"/>
    <w:rsid w:val="00F45159"/>
    <w:rsid w:val="00F82F99"/>
    <w:rsid w:val="00FA2848"/>
    <w:rsid w:val="00FA5B9A"/>
    <w:rsid w:val="00FB0BF8"/>
    <w:rsid w:val="00FC54FC"/>
    <w:rsid w:val="0256001F"/>
    <w:rsid w:val="026A1302"/>
    <w:rsid w:val="02E43F0E"/>
    <w:rsid w:val="035D598B"/>
    <w:rsid w:val="06740195"/>
    <w:rsid w:val="06B55198"/>
    <w:rsid w:val="080F7178"/>
    <w:rsid w:val="08D613F6"/>
    <w:rsid w:val="09C76179"/>
    <w:rsid w:val="0B646ACD"/>
    <w:rsid w:val="0B6D0ACF"/>
    <w:rsid w:val="0B840393"/>
    <w:rsid w:val="0C2D3A23"/>
    <w:rsid w:val="105228C0"/>
    <w:rsid w:val="11685F36"/>
    <w:rsid w:val="14290F74"/>
    <w:rsid w:val="144214BC"/>
    <w:rsid w:val="1444190A"/>
    <w:rsid w:val="15D965DD"/>
    <w:rsid w:val="16B33E72"/>
    <w:rsid w:val="17813E0E"/>
    <w:rsid w:val="18893D8F"/>
    <w:rsid w:val="1B4F6612"/>
    <w:rsid w:val="1CDF0421"/>
    <w:rsid w:val="22C81958"/>
    <w:rsid w:val="26855353"/>
    <w:rsid w:val="287B0F24"/>
    <w:rsid w:val="29BD423B"/>
    <w:rsid w:val="2A5E1E5B"/>
    <w:rsid w:val="2A816FBC"/>
    <w:rsid w:val="2C2F7123"/>
    <w:rsid w:val="304B450B"/>
    <w:rsid w:val="31145F46"/>
    <w:rsid w:val="31A32E5F"/>
    <w:rsid w:val="320D1173"/>
    <w:rsid w:val="327E0A7C"/>
    <w:rsid w:val="33323549"/>
    <w:rsid w:val="34271352"/>
    <w:rsid w:val="349B29F3"/>
    <w:rsid w:val="34E24AFB"/>
    <w:rsid w:val="36341386"/>
    <w:rsid w:val="378974B0"/>
    <w:rsid w:val="388861A3"/>
    <w:rsid w:val="39234CB5"/>
    <w:rsid w:val="3B220A43"/>
    <w:rsid w:val="3B781D15"/>
    <w:rsid w:val="3CB06C03"/>
    <w:rsid w:val="3E3C1720"/>
    <w:rsid w:val="3EE33949"/>
    <w:rsid w:val="423A4065"/>
    <w:rsid w:val="434A3F97"/>
    <w:rsid w:val="46B12794"/>
    <w:rsid w:val="471F398D"/>
    <w:rsid w:val="47AB4CCE"/>
    <w:rsid w:val="49033566"/>
    <w:rsid w:val="4A835FE1"/>
    <w:rsid w:val="4AD62169"/>
    <w:rsid w:val="4B180B95"/>
    <w:rsid w:val="4D97427D"/>
    <w:rsid w:val="4DED0341"/>
    <w:rsid w:val="510A3C41"/>
    <w:rsid w:val="51C25FE7"/>
    <w:rsid w:val="522433BF"/>
    <w:rsid w:val="52FE5CFD"/>
    <w:rsid w:val="53F82360"/>
    <w:rsid w:val="557F6A4D"/>
    <w:rsid w:val="572253C2"/>
    <w:rsid w:val="58265721"/>
    <w:rsid w:val="5E116998"/>
    <w:rsid w:val="61D72388"/>
    <w:rsid w:val="631A352E"/>
    <w:rsid w:val="652633F9"/>
    <w:rsid w:val="65EF69BA"/>
    <w:rsid w:val="68A10B32"/>
    <w:rsid w:val="6A517909"/>
    <w:rsid w:val="6AD95A7D"/>
    <w:rsid w:val="6B87464E"/>
    <w:rsid w:val="6DA30D94"/>
    <w:rsid w:val="6F2655A4"/>
    <w:rsid w:val="6FE52675"/>
    <w:rsid w:val="6FFD3FBC"/>
    <w:rsid w:val="70057314"/>
    <w:rsid w:val="72987FCC"/>
    <w:rsid w:val="72A17885"/>
    <w:rsid w:val="7330437C"/>
    <w:rsid w:val="7416564C"/>
    <w:rsid w:val="79A37A5B"/>
    <w:rsid w:val="79B92006"/>
    <w:rsid w:val="7C3C40BE"/>
    <w:rsid w:val="7DAC7021"/>
    <w:rsid w:val="7DFD787D"/>
    <w:rsid w:val="7E9565B5"/>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8"/>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9"/>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0"/>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link w:val="44"/>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autoRedefine/>
    <w:qFormat/>
    <w:uiPriority w:val="0"/>
    <w:pPr>
      <w:ind w:firstLine="420"/>
    </w:pPr>
  </w:style>
  <w:style w:type="paragraph" w:styleId="7">
    <w:name w:val="annotation text"/>
    <w:basedOn w:val="1"/>
    <w:link w:val="31"/>
    <w:autoRedefine/>
    <w:qFormat/>
    <w:uiPriority w:val="0"/>
  </w:style>
  <w:style w:type="paragraph" w:styleId="8">
    <w:name w:val="Body Text"/>
    <w:basedOn w:val="1"/>
    <w:link w:val="32"/>
    <w:autoRedefine/>
    <w:qFormat/>
    <w:uiPriority w:val="0"/>
    <w:pPr>
      <w:spacing w:line="460" w:lineRule="exact"/>
      <w:ind w:firstLine="200" w:firstLineChars="200"/>
      <w:jc w:val="both"/>
    </w:pPr>
    <w:rPr>
      <w:rFonts w:ascii="Times New Roman" w:hAnsi="Times New Roman"/>
    </w:rPr>
  </w:style>
  <w:style w:type="paragraph" w:styleId="9">
    <w:name w:val="Body Text Indent"/>
    <w:basedOn w:val="1"/>
    <w:link w:val="33"/>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4"/>
    <w:autoRedefine/>
    <w:qFormat/>
    <w:uiPriority w:val="0"/>
    <w:rPr>
      <w:sz w:val="18"/>
      <w:szCs w:val="18"/>
    </w:rPr>
  </w:style>
  <w:style w:type="paragraph" w:styleId="13">
    <w:name w:val="footer"/>
    <w:basedOn w:val="1"/>
    <w:link w:val="35"/>
    <w:autoRedefine/>
    <w:qFormat/>
    <w:uiPriority w:val="99"/>
    <w:pPr>
      <w:tabs>
        <w:tab w:val="center" w:pos="4153"/>
        <w:tab w:val="right" w:pos="8306"/>
      </w:tabs>
      <w:snapToGrid w:val="0"/>
    </w:pPr>
    <w:rPr>
      <w:sz w:val="18"/>
      <w:szCs w:val="18"/>
    </w:rPr>
  </w:style>
  <w:style w:type="paragraph" w:styleId="14">
    <w:name w:val="header"/>
    <w:basedOn w:val="1"/>
    <w:link w:val="36"/>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7"/>
    <w:autoRedefine/>
    <w:qFormat/>
    <w:uiPriority w:val="0"/>
    <w:pPr>
      <w:snapToGrid w:val="0"/>
    </w:pPr>
    <w:rPr>
      <w:sz w:val="18"/>
      <w:szCs w:val="18"/>
    </w:rPr>
  </w:style>
  <w:style w:type="paragraph" w:styleId="17">
    <w:name w:val="Body Text Indent 3"/>
    <w:basedOn w:val="1"/>
    <w:link w:val="38"/>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Normal (Web)"/>
    <w:basedOn w:val="1"/>
    <w:qFormat/>
    <w:uiPriority w:val="99"/>
    <w:pPr>
      <w:spacing w:beforeAutospacing="1" w:afterAutospacing="1"/>
    </w:pPr>
    <w:rPr>
      <w:lang w:eastAsia="zh-CN" w:bidi="ar-SA"/>
    </w:rPr>
  </w:style>
  <w:style w:type="paragraph" w:styleId="20">
    <w:name w:val="Title"/>
    <w:basedOn w:val="1"/>
    <w:next w:val="1"/>
    <w:qFormat/>
    <w:uiPriority w:val="10"/>
    <w:pPr>
      <w:spacing w:before="240" w:after="60"/>
      <w:jc w:val="center"/>
      <w:outlineLvl w:val="0"/>
    </w:pPr>
    <w:rPr>
      <w:rFonts w:ascii="Cambria" w:hAnsi="Cambria"/>
      <w:b/>
      <w:bCs/>
      <w:kern w:val="28"/>
      <w:sz w:val="32"/>
      <w:szCs w:val="32"/>
      <w:lang w:bidi="ar-SA"/>
    </w:rPr>
  </w:style>
  <w:style w:type="table" w:styleId="22">
    <w:name w:val="Table Grid"/>
    <w:basedOn w:val="2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Hyperlink"/>
    <w:autoRedefine/>
    <w:qFormat/>
    <w:uiPriority w:val="99"/>
    <w:rPr>
      <w:color w:val="0000FF"/>
      <w:szCs w:val="24"/>
      <w:u w:val="single"/>
    </w:rPr>
  </w:style>
  <w:style w:type="character" w:styleId="26">
    <w:name w:val="HTML Code"/>
    <w:basedOn w:val="23"/>
    <w:qFormat/>
    <w:uiPriority w:val="99"/>
    <w:rPr>
      <w:rFonts w:ascii="Courier New" w:hAnsi="Courier New"/>
      <w:sz w:val="20"/>
    </w:rPr>
  </w:style>
  <w:style w:type="character" w:styleId="27">
    <w:name w:val="footnote reference"/>
    <w:autoRedefine/>
    <w:qFormat/>
    <w:uiPriority w:val="0"/>
    <w:rPr>
      <w:vertAlign w:val="superscript"/>
    </w:rPr>
  </w:style>
  <w:style w:type="character" w:customStyle="1" w:styleId="28">
    <w:name w:val="标题 1 字符"/>
    <w:link w:val="2"/>
    <w:autoRedefine/>
    <w:qFormat/>
    <w:uiPriority w:val="9"/>
    <w:rPr>
      <w:rFonts w:ascii="Times New Roman" w:hAnsi="Times New Roman" w:eastAsia="黑体"/>
      <w:bCs/>
      <w:kern w:val="32"/>
      <w:sz w:val="32"/>
      <w:szCs w:val="32"/>
      <w:lang w:eastAsia="en-US"/>
    </w:rPr>
  </w:style>
  <w:style w:type="character" w:customStyle="1" w:styleId="29">
    <w:name w:val="标题 2 字符"/>
    <w:link w:val="3"/>
    <w:autoRedefine/>
    <w:qFormat/>
    <w:uiPriority w:val="0"/>
    <w:rPr>
      <w:rFonts w:ascii="Times New Roman" w:hAnsi="Times New Roman" w:eastAsia="黑体"/>
      <w:bCs/>
      <w:sz w:val="28"/>
      <w:szCs w:val="32"/>
      <w:lang w:eastAsia="en-US" w:bidi="en-US"/>
    </w:rPr>
  </w:style>
  <w:style w:type="character" w:customStyle="1" w:styleId="30">
    <w:name w:val="标题 3 字符"/>
    <w:link w:val="4"/>
    <w:autoRedefine/>
    <w:qFormat/>
    <w:uiPriority w:val="0"/>
    <w:rPr>
      <w:rFonts w:ascii="Times New Roman" w:hAnsi="Times New Roman" w:eastAsia="黑体"/>
      <w:bCs/>
      <w:sz w:val="24"/>
      <w:szCs w:val="32"/>
      <w:lang w:eastAsia="en-US" w:bidi="en-US"/>
    </w:rPr>
  </w:style>
  <w:style w:type="character" w:customStyle="1" w:styleId="31">
    <w:name w:val="批注文字 字符"/>
    <w:link w:val="7"/>
    <w:autoRedefine/>
    <w:qFormat/>
    <w:uiPriority w:val="0"/>
    <w:rPr>
      <w:sz w:val="24"/>
      <w:szCs w:val="24"/>
      <w:lang w:eastAsia="en-US" w:bidi="en-US"/>
    </w:rPr>
  </w:style>
  <w:style w:type="character" w:customStyle="1" w:styleId="32">
    <w:name w:val="正文文本 字符"/>
    <w:link w:val="8"/>
    <w:autoRedefine/>
    <w:qFormat/>
    <w:uiPriority w:val="0"/>
    <w:rPr>
      <w:rFonts w:ascii="Times New Roman" w:hAnsi="Times New Roman"/>
      <w:sz w:val="24"/>
      <w:szCs w:val="24"/>
      <w:lang w:eastAsia="en-US" w:bidi="en-US"/>
    </w:rPr>
  </w:style>
  <w:style w:type="character" w:customStyle="1" w:styleId="33">
    <w:name w:val="正文文本缩进 字符"/>
    <w:link w:val="9"/>
    <w:autoRedefine/>
    <w:qFormat/>
    <w:uiPriority w:val="0"/>
    <w:rPr>
      <w:sz w:val="24"/>
      <w:szCs w:val="24"/>
      <w:lang w:eastAsia="en-US" w:bidi="en-US"/>
    </w:rPr>
  </w:style>
  <w:style w:type="character" w:customStyle="1" w:styleId="34">
    <w:name w:val="批注框文本 字符"/>
    <w:link w:val="12"/>
    <w:qFormat/>
    <w:uiPriority w:val="0"/>
    <w:rPr>
      <w:sz w:val="18"/>
      <w:szCs w:val="18"/>
      <w:lang w:eastAsia="en-US" w:bidi="en-US"/>
    </w:rPr>
  </w:style>
  <w:style w:type="character" w:customStyle="1" w:styleId="35">
    <w:name w:val="页脚 字符"/>
    <w:link w:val="13"/>
    <w:autoRedefine/>
    <w:qFormat/>
    <w:uiPriority w:val="99"/>
    <w:rPr>
      <w:sz w:val="18"/>
      <w:szCs w:val="18"/>
      <w:lang w:eastAsia="en-US" w:bidi="en-US"/>
    </w:rPr>
  </w:style>
  <w:style w:type="character" w:customStyle="1" w:styleId="36">
    <w:name w:val="页眉 字符"/>
    <w:link w:val="14"/>
    <w:autoRedefine/>
    <w:qFormat/>
    <w:uiPriority w:val="0"/>
    <w:rPr>
      <w:sz w:val="18"/>
      <w:szCs w:val="18"/>
      <w:lang w:eastAsia="en-US" w:bidi="en-US"/>
    </w:rPr>
  </w:style>
  <w:style w:type="character" w:customStyle="1" w:styleId="37">
    <w:name w:val="脚注文本 字符"/>
    <w:link w:val="16"/>
    <w:autoRedefine/>
    <w:qFormat/>
    <w:uiPriority w:val="0"/>
    <w:rPr>
      <w:sz w:val="18"/>
      <w:szCs w:val="18"/>
      <w:lang w:eastAsia="en-US" w:bidi="en-US"/>
    </w:rPr>
  </w:style>
  <w:style w:type="character" w:customStyle="1" w:styleId="38">
    <w:name w:val="正文文本缩进 3 字符"/>
    <w:link w:val="17"/>
    <w:autoRedefine/>
    <w:qFormat/>
    <w:uiPriority w:val="0"/>
    <w:rPr>
      <w:sz w:val="16"/>
      <w:szCs w:val="16"/>
      <w:lang w:eastAsia="en-US" w:bidi="en-US"/>
    </w:rPr>
  </w:style>
  <w:style w:type="paragraph" w:customStyle="1" w:styleId="39">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0">
    <w:name w:val="Compact"/>
    <w:basedOn w:val="8"/>
    <w:autoRedefine/>
    <w:qFormat/>
    <w:uiPriority w:val="0"/>
    <w:pPr>
      <w:spacing w:before="36" w:after="36"/>
    </w:pPr>
  </w:style>
  <w:style w:type="table" w:customStyle="1" w:styleId="4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WPSOffice手动目录 1"/>
    <w:qFormat/>
    <w:uiPriority w:val="0"/>
    <w:rPr>
      <w:rFonts w:ascii="Times New Roman" w:hAnsi="Times New Roman" w:eastAsia="宋体" w:cs="Times New Roman"/>
      <w:lang w:val="en-US" w:eastAsia="zh-CN" w:bidi="ar-SA"/>
    </w:rPr>
  </w:style>
  <w:style w:type="paragraph" w:customStyle="1" w:styleId="43">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44">
    <w:name w:val="标题 4 字符"/>
    <w:basedOn w:val="23"/>
    <w:link w:val="5"/>
    <w:semiHidden/>
    <w:qFormat/>
    <w:uiPriority w:val="0"/>
    <w:rPr>
      <w:rFonts w:asciiTheme="majorHAnsi" w:hAnsiTheme="majorHAnsi" w:eastAsiaTheme="majorEastAsia" w:cstheme="majorBidi"/>
      <w:b/>
      <w:bCs/>
      <w:sz w:val="28"/>
      <w:szCs w:val="28"/>
      <w:lang w:eastAsia="en-US" w:bidi="en-US"/>
    </w:rPr>
  </w:style>
  <w:style w:type="character" w:customStyle="1" w:styleId="45">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6931</Words>
  <Characters>7370</Characters>
  <Lines>78</Lines>
  <Paragraphs>22</Paragraphs>
  <TotalTime>23</TotalTime>
  <ScaleCrop>false</ScaleCrop>
  <LinksUpToDate>false</LinksUpToDate>
  <CharactersWithSpaces>7463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2023-04-21T09:03:00Z</dcterms:created>
  <dc:creator>dell</dc:creator>
  <cp:lastModifiedBy>Y</cp:lastModifiedBy>
  <cp:lastPrinted>2023-04-26T08:09:00Z</cp:lastPrinted>
  <dcterms:modified xsi:type="dcterms:W3CDTF">2024-12-05T16:08:01Z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4191FF3952504503A6261B8FAA512C1C_13</vt:lpwstr>
  </property>
</Properties>
</file>