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C4" w:rsidRDefault="001E60C4">
      <w:r>
        <w:t>Speech Processing [Lab 2 – Report]</w:t>
      </w:r>
    </w:p>
    <w:p w:rsidR="009D5CDE" w:rsidRDefault="001E60C4">
      <w:r>
        <w:t>Submitted By:</w:t>
      </w:r>
      <w:r w:rsidR="001E5B6B">
        <w:t xml:space="preserve"> </w:t>
      </w:r>
      <w:r>
        <w:t>- Narayan Kandel [066BCT520]</w:t>
      </w:r>
    </w:p>
    <w:p w:rsidR="00576D0A" w:rsidRDefault="00576D0A" w:rsidP="00576D0A">
      <w:pPr>
        <w:pStyle w:val="Heading2"/>
      </w:pPr>
      <w:r>
        <w:t>Objectives</w:t>
      </w:r>
    </w:p>
    <w:p w:rsidR="00576D0A" w:rsidRDefault="00576D0A" w:rsidP="00576D0A">
      <w:pPr>
        <w:numPr>
          <w:ilvl w:val="0"/>
          <w:numId w:val="1"/>
        </w:numPr>
        <w:spacing w:after="40" w:line="246" w:lineRule="auto"/>
        <w:ind w:right="-15" w:hanging="360"/>
        <w:jc w:val="both"/>
      </w:pPr>
      <w:r>
        <w:rPr>
          <w:rFonts w:ascii="Times New Roman" w:eastAsia="Times New Roman" w:hAnsi="Times New Roman" w:cs="Times New Roman"/>
          <w:sz w:val="24"/>
        </w:rPr>
        <w:t xml:space="preserve">To become familiar with the time domain methods for speech processing.  </w:t>
      </w:r>
    </w:p>
    <w:p w:rsidR="00576D0A" w:rsidRDefault="00576D0A" w:rsidP="00576D0A">
      <w:pPr>
        <w:numPr>
          <w:ilvl w:val="0"/>
          <w:numId w:val="1"/>
        </w:numPr>
        <w:spacing w:after="182" w:line="246" w:lineRule="auto"/>
        <w:ind w:right="-15" w:hanging="360"/>
        <w:jc w:val="both"/>
      </w:pPr>
      <w:r>
        <w:rPr>
          <w:rFonts w:ascii="Times New Roman" w:eastAsia="Times New Roman" w:hAnsi="Times New Roman" w:cs="Times New Roman"/>
          <w:sz w:val="24"/>
        </w:rPr>
        <w:t xml:space="preserve">To calculate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Short-time energy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Average magnitude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Short-time average zero crossing rate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Short-time autocorrelation function  </w:t>
      </w:r>
    </w:p>
    <w:p w:rsidR="00576D0A" w:rsidRPr="00576D0A" w:rsidRDefault="00576D0A" w:rsidP="00576D0A">
      <w:pPr>
        <w:pStyle w:val="ListParagraph"/>
        <w:numPr>
          <w:ilvl w:val="0"/>
          <w:numId w:val="2"/>
        </w:numPr>
      </w:pPr>
      <w:r w:rsidRPr="00576D0A">
        <w:rPr>
          <w:rFonts w:ascii="Times New Roman" w:eastAsia="Times New Roman" w:hAnsi="Times New Roman" w:cs="Times New Roman"/>
          <w:sz w:val="24"/>
        </w:rPr>
        <w:t>To check the effect of windowing in the calculation of different functions.</w:t>
      </w:r>
    </w:p>
    <w:p w:rsidR="00576D0A" w:rsidRDefault="00576D0A" w:rsidP="00576D0A">
      <w:r>
        <w:t>Observation</w:t>
      </w:r>
    </w:p>
    <w:p w:rsidR="00576D0A" w:rsidRPr="00576D0A" w:rsidRDefault="00576D0A" w:rsidP="00576D0A">
      <w:pPr>
        <w:pStyle w:val="ListParagraph"/>
        <w:numPr>
          <w:ilvl w:val="0"/>
          <w:numId w:val="3"/>
        </w:numPr>
        <w:spacing w:after="15" w:line="246" w:lineRule="auto"/>
        <w:ind w:right="-15"/>
      </w:pPr>
      <w:r w:rsidRPr="00576D0A">
        <w:rPr>
          <w:rFonts w:ascii="Times New Roman" w:eastAsia="Times New Roman" w:hAnsi="Times New Roman" w:cs="Times New Roman"/>
          <w:b/>
          <w:sz w:val="24"/>
        </w:rPr>
        <w:t xml:space="preserve">Plotting Different Window functions: Rectangular &amp; Hamming </w:t>
      </w:r>
    </w:p>
    <w:p w:rsidR="00576D0A" w:rsidRDefault="00576D0A" w:rsidP="00576D0A">
      <w:pPr>
        <w:spacing w:after="15" w:line="246" w:lineRule="auto"/>
        <w:ind w:right="-15"/>
      </w:pPr>
      <w:r>
        <w:t>Outputs:-</w:t>
      </w:r>
    </w:p>
    <w:p w:rsidR="00576D0A" w:rsidRDefault="006F5ED2" w:rsidP="00576D0A">
      <w:pPr>
        <w:spacing w:after="15" w:line="246" w:lineRule="auto"/>
        <w:ind w:right="-15"/>
      </w:pPr>
      <w:r>
        <w:rPr>
          <w:noProof/>
        </w:rPr>
        <w:drawing>
          <wp:inline distT="0" distB="0" distL="0" distR="0" wp14:anchorId="19D411C6" wp14:editId="77BA9F5C">
            <wp:extent cx="5943600" cy="318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out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6F5ED2" w:rsidRDefault="006F5ED2" w:rsidP="00576D0A">
      <w:pPr>
        <w:spacing w:after="15" w:line="246" w:lineRule="auto"/>
        <w:ind w:right="-15"/>
      </w:pPr>
    </w:p>
    <w:p w:rsidR="006F5ED2" w:rsidRDefault="006F5ED2" w:rsidP="00576D0A">
      <w:pPr>
        <w:spacing w:after="15" w:line="246" w:lineRule="auto"/>
        <w:ind w:right="-15"/>
      </w:pPr>
      <w:r>
        <w:t xml:space="preserve">Comment: - </w:t>
      </w:r>
    </w:p>
    <w:p w:rsidR="000403DB" w:rsidRDefault="000403DB" w:rsidP="000403DB">
      <w:pPr>
        <w:spacing w:after="13" w:line="246" w:lineRule="auto"/>
        <w:ind w:right="-15"/>
        <w:jc w:val="both"/>
      </w:pPr>
      <w:r>
        <w:t xml:space="preserve">The choice of the window in short-time speech processing determines the nature of the measurement representation. A long window would result in very little changes of the measurement in time whereas the measurement with a short window would not be sufficiently smooth. We’ve plotted two representative windows namely, Rectangular and Hamming. The latter has almost twice the bandwidth of the former, for the same length. Furthermore, the attenuation </w:t>
      </w:r>
      <w:r>
        <w:t xml:space="preserve">for the Hamming window (below </w:t>
      </w:r>
      <w:r>
        <w:t>-</w:t>
      </w:r>
      <w:r>
        <w:t xml:space="preserve"> </w:t>
      </w:r>
      <w:r>
        <w:t xml:space="preserve">20 dB) outside the </w:t>
      </w:r>
      <w:r w:rsidR="00EF1559">
        <w:t>pass</w:t>
      </w:r>
      <w:r>
        <w:t>band</w:t>
      </w:r>
      <w:r>
        <w:t xml:space="preserve"> is much greater than that of the Rectangular window (approx. -14 dB)</w:t>
      </w:r>
      <w:r w:rsidR="00EF1559">
        <w:t>.</w:t>
      </w:r>
    </w:p>
    <w:p w:rsidR="00EF1559" w:rsidRPr="000403DB" w:rsidRDefault="00EF1559" w:rsidP="000403DB">
      <w:pPr>
        <w:spacing w:after="13" w:line="246" w:lineRule="auto"/>
        <w:ind w:right="-15"/>
        <w:jc w:val="both"/>
      </w:pPr>
    </w:p>
    <w:p w:rsidR="00125238" w:rsidRPr="000A235D" w:rsidRDefault="00125238" w:rsidP="000403DB">
      <w:pPr>
        <w:pStyle w:val="ListParagraph"/>
        <w:numPr>
          <w:ilvl w:val="0"/>
          <w:numId w:val="3"/>
        </w:numPr>
        <w:spacing w:after="13" w:line="246" w:lineRule="auto"/>
        <w:ind w:right="-15"/>
      </w:pPr>
      <w:r w:rsidRPr="00125238">
        <w:rPr>
          <w:rFonts w:ascii="Times New Roman" w:eastAsia="Times New Roman" w:hAnsi="Times New Roman" w:cs="Times New Roman"/>
          <w:b/>
          <w:sz w:val="24"/>
        </w:rPr>
        <w:t xml:space="preserve">Short-time Energy Calculation </w:t>
      </w:r>
    </w:p>
    <w:p w:rsidR="000A235D" w:rsidRDefault="000A235D" w:rsidP="000A235D">
      <w:pPr>
        <w:spacing w:after="13" w:line="246" w:lineRule="auto"/>
        <w:ind w:right="-15"/>
      </w:pPr>
      <w:r>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A235D" w:rsidRDefault="00942F99" w:rsidP="000A235D">
      <w:pPr>
        <w:spacing w:after="13" w:line="246" w:lineRule="auto"/>
        <w:ind w:right="-15"/>
      </w:pPr>
      <w:r>
        <w:t>Comment</w:t>
      </w:r>
      <w:r w:rsidR="000A235D">
        <w:t>:</w:t>
      </w:r>
      <w:r w:rsidR="00BB19AE">
        <w:t xml:space="preserve"> </w:t>
      </w:r>
      <w:r w:rsidR="000A235D">
        <w:t>-</w:t>
      </w:r>
    </w:p>
    <w:p w:rsidR="00BB19AE" w:rsidRDefault="003C50B3" w:rsidP="000A235D">
      <w:pPr>
        <w:spacing w:after="13" w:line="246" w:lineRule="auto"/>
        <w:ind w:right="-15"/>
      </w:pPr>
      <w:r>
        <w:t>From this problem, we can say that voice signal can be separated from unvoiced signal on the basis of the short time energy as voice signal has significant higher energy than that of unvoiced signals.</w:t>
      </w:r>
      <w:r w:rsidR="008A7742">
        <w:t xml:space="preserve"> </w:t>
      </w:r>
    </w:p>
    <w:p w:rsidR="008A7742" w:rsidRDefault="008A7742" w:rsidP="000A235D">
      <w:pPr>
        <w:spacing w:after="13" w:line="246" w:lineRule="auto"/>
        <w:ind w:right="-15"/>
      </w:pPr>
    </w:p>
    <w:p w:rsidR="000A235D" w:rsidRPr="00DA776B" w:rsidRDefault="000A235D" w:rsidP="000A235D">
      <w:pPr>
        <w:pStyle w:val="ListParagraph"/>
        <w:numPr>
          <w:ilvl w:val="0"/>
          <w:numId w:val="3"/>
        </w:numPr>
        <w:spacing w:after="13" w:line="246" w:lineRule="auto"/>
        <w:ind w:right="-15"/>
      </w:pPr>
      <w:r w:rsidRPr="000A235D">
        <w:rPr>
          <w:rFonts w:ascii="Times New Roman" w:eastAsia="Times New Roman" w:hAnsi="Times New Roman" w:cs="Times New Roman"/>
          <w:b/>
          <w:sz w:val="24"/>
        </w:rPr>
        <w:t xml:space="preserve">Short-time Average Magnitude Calculation </w:t>
      </w:r>
    </w:p>
    <w:p w:rsidR="00DA776B" w:rsidRDefault="00DA776B" w:rsidP="00DA776B">
      <w:pPr>
        <w:spacing w:after="13" w:line="246" w:lineRule="auto"/>
        <w:ind w:right="-15"/>
      </w:pPr>
      <w:r>
        <w:rPr>
          <w:noProof/>
        </w:rPr>
        <w:lastRenderedPageBreak/>
        <w:drawing>
          <wp:inline distT="0" distB="0" distL="0" distR="0">
            <wp:extent cx="4546600" cy="3409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02_1.jpg"/>
                    <pic:cNvPicPr/>
                  </pic:nvPicPr>
                  <pic:blipFill>
                    <a:blip r:embed="rId7">
                      <a:extLst>
                        <a:ext uri="{28A0092B-C50C-407E-A947-70E740481C1C}">
                          <a14:useLocalDpi xmlns:a14="http://schemas.microsoft.com/office/drawing/2010/main" val="0"/>
                        </a:ext>
                      </a:extLst>
                    </a:blip>
                    <a:stretch>
                      <a:fillRect/>
                    </a:stretch>
                  </pic:blipFill>
                  <pic:spPr>
                    <a:xfrm>
                      <a:off x="0" y="0"/>
                      <a:ext cx="4546600" cy="3409950"/>
                    </a:xfrm>
                    <a:prstGeom prst="rect">
                      <a:avLst/>
                    </a:prstGeom>
                  </pic:spPr>
                </pic:pic>
              </a:graphicData>
            </a:graphic>
          </wp:inline>
        </w:drawing>
      </w:r>
    </w:p>
    <w:p w:rsidR="00DA776B" w:rsidRDefault="00DA776B" w:rsidP="00DA776B">
      <w:pPr>
        <w:spacing w:after="13" w:line="246" w:lineRule="auto"/>
        <w:ind w:right="-15"/>
      </w:pPr>
      <w:r>
        <w:t>Comment: -</w:t>
      </w:r>
    </w:p>
    <w:p w:rsidR="00DA776B" w:rsidRPr="00A0439D" w:rsidRDefault="00145949" w:rsidP="00DA776B">
      <w:pPr>
        <w:spacing w:after="13" w:line="246" w:lineRule="auto"/>
        <w:ind w:right="-15"/>
      </w:pPr>
      <w:r>
        <w:t>Average magnitude don’t emphasize the separation between voice and unvoiced signal as short time energy.</w:t>
      </w:r>
    </w:p>
    <w:p w:rsidR="00A0439D" w:rsidRPr="00394D48" w:rsidRDefault="00A0439D" w:rsidP="00A0439D">
      <w:pPr>
        <w:pStyle w:val="ListParagraph"/>
        <w:numPr>
          <w:ilvl w:val="0"/>
          <w:numId w:val="3"/>
        </w:numPr>
        <w:spacing w:after="13" w:line="246" w:lineRule="auto"/>
        <w:ind w:right="-15"/>
      </w:pPr>
      <w:r>
        <w:rPr>
          <w:rFonts w:ascii="Times New Roman" w:eastAsia="Times New Roman" w:hAnsi="Times New Roman" w:cs="Times New Roman"/>
          <w:b/>
          <w:sz w:val="24"/>
        </w:rPr>
        <w:t>Short-time Average Zero-crossing Rate Calculation</w:t>
      </w:r>
    </w:p>
    <w:p w:rsidR="00394D48" w:rsidRDefault="0073351D" w:rsidP="00394D48">
      <w:pPr>
        <w:spacing w:after="13" w:line="246" w:lineRule="auto"/>
        <w:ind w:right="-15"/>
      </w:pPr>
      <w:r>
        <w:rPr>
          <w:noProof/>
        </w:rPr>
        <w:drawing>
          <wp:inline distT="0" distB="0" distL="0" distR="0">
            <wp:extent cx="5943600" cy="2875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2_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73351D" w:rsidRDefault="0073351D" w:rsidP="00394D48">
      <w:pPr>
        <w:spacing w:after="13" w:line="246" w:lineRule="auto"/>
        <w:ind w:right="-15"/>
      </w:pPr>
      <w:r>
        <w:t>Comment:-</w:t>
      </w:r>
    </w:p>
    <w:p w:rsidR="0073351D" w:rsidRPr="00A0439D" w:rsidRDefault="00840D5B" w:rsidP="00394D48">
      <w:pPr>
        <w:spacing w:after="13" w:line="246" w:lineRule="auto"/>
        <w:ind w:right="-15"/>
      </w:pPr>
      <w:r>
        <w:t>Unvoiced signal has high zero crossi</w:t>
      </w:r>
      <w:r w:rsidR="0055040A">
        <w:t>ng than that of voiced signal as large number of noise are present on unvoiced signal. S</w:t>
      </w:r>
      <w:r>
        <w:t>o zero crossing can also be taken as parameter in separating voiced and unvoiced signal.</w:t>
      </w:r>
    </w:p>
    <w:p w:rsidR="00A0439D" w:rsidRPr="00A0439D" w:rsidRDefault="00A0439D" w:rsidP="00A0439D">
      <w:pPr>
        <w:pStyle w:val="ListParagraph"/>
        <w:numPr>
          <w:ilvl w:val="0"/>
          <w:numId w:val="3"/>
        </w:numPr>
        <w:spacing w:after="13" w:line="246" w:lineRule="auto"/>
        <w:ind w:right="-15"/>
      </w:pPr>
      <w:r>
        <w:rPr>
          <w:rFonts w:ascii="Times New Roman" w:eastAsia="Times New Roman" w:hAnsi="Times New Roman" w:cs="Times New Roman"/>
          <w:b/>
          <w:sz w:val="24"/>
        </w:rPr>
        <w:t>Short-time Autocorrelation Calculation</w:t>
      </w:r>
    </w:p>
    <w:p w:rsidR="00A0439D" w:rsidRDefault="00A0439D" w:rsidP="00A0439D">
      <w:pPr>
        <w:spacing w:after="13" w:line="246" w:lineRule="auto"/>
        <w:ind w:right="-15"/>
      </w:pPr>
      <w:r>
        <w:rPr>
          <w:noProof/>
        </w:rPr>
        <w:lastRenderedPageBreak/>
        <w:drawing>
          <wp:inline distT="0" distB="0" distL="0" distR="0">
            <wp:extent cx="59436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A0439D" w:rsidRDefault="00A0439D" w:rsidP="00A0439D">
      <w:pPr>
        <w:spacing w:after="13" w:line="246" w:lineRule="auto"/>
        <w:ind w:right="-15"/>
      </w:pPr>
      <w:r>
        <w:t>Comment</w:t>
      </w:r>
      <w:r w:rsidR="00C63647">
        <w:t>: -</w:t>
      </w:r>
    </w:p>
    <w:p w:rsidR="00C63647" w:rsidRDefault="00C63647" w:rsidP="00A0439D">
      <w:pPr>
        <w:spacing w:after="13" w:line="246" w:lineRule="auto"/>
        <w:ind w:right="-15"/>
      </w:pPr>
      <w:r>
        <w:t>Voice signal has high autocorrelation coefficient that that of unvoiced signal</w:t>
      </w:r>
      <w:r w:rsidR="007372E0">
        <w:t xml:space="preserve"> i.e autocorrelation of unvoiced signal is looked more like noise.</w:t>
      </w:r>
    </w:p>
    <w:p w:rsidR="00B21F45" w:rsidRDefault="00B21F45" w:rsidP="00A0439D">
      <w:pPr>
        <w:spacing w:after="13" w:line="246" w:lineRule="auto"/>
        <w:ind w:right="-15"/>
      </w:pPr>
    </w:p>
    <w:p w:rsidR="00A0439D" w:rsidRPr="00A0439D" w:rsidRDefault="00A0439D" w:rsidP="00A0439D">
      <w:pPr>
        <w:pStyle w:val="ListParagraph"/>
        <w:numPr>
          <w:ilvl w:val="0"/>
          <w:numId w:val="3"/>
        </w:numPr>
        <w:spacing w:after="13" w:line="246" w:lineRule="auto"/>
        <w:ind w:right="-15"/>
      </w:pPr>
      <w:r>
        <w:rPr>
          <w:rFonts w:ascii="Times New Roman" w:eastAsia="Times New Roman" w:hAnsi="Times New Roman" w:cs="Times New Roman"/>
          <w:b/>
          <w:sz w:val="24"/>
        </w:rPr>
        <w:t>Short-time Energy Calculation for Hamming Window of Variable Length</w:t>
      </w:r>
    </w:p>
    <w:p w:rsidR="00A0439D" w:rsidRDefault="00A0439D" w:rsidP="00A0439D">
      <w:pPr>
        <w:spacing w:after="13" w:line="246" w:lineRule="auto"/>
        <w:ind w:right="-15"/>
      </w:pPr>
      <w:r>
        <w:rPr>
          <w:noProof/>
        </w:rPr>
        <w:drawing>
          <wp:inline distT="0" distB="0" distL="0" distR="0">
            <wp:extent cx="5943600" cy="2875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A0439D" w:rsidRDefault="00A0439D" w:rsidP="00A0439D">
      <w:pPr>
        <w:spacing w:after="13" w:line="246" w:lineRule="auto"/>
        <w:ind w:right="-15"/>
      </w:pPr>
      <w:r>
        <w:t>Comment</w:t>
      </w:r>
      <w:r w:rsidR="00A45671">
        <w:t>: -</w:t>
      </w:r>
    </w:p>
    <w:p w:rsidR="00A45671" w:rsidRDefault="00B06004" w:rsidP="00A0439D">
      <w:pPr>
        <w:spacing w:after="13" w:line="246" w:lineRule="auto"/>
        <w:ind w:right="-15"/>
      </w:pPr>
      <w:r>
        <w:t>This problem demonstrate the effect of</w:t>
      </w:r>
      <w:r w:rsidR="00C06D5A">
        <w:t xml:space="preserve"> ham</w:t>
      </w:r>
      <w:r w:rsidR="00636675">
        <w:t>m</w:t>
      </w:r>
      <w:r w:rsidR="00C06D5A">
        <w:t>ing</w:t>
      </w:r>
      <w:r>
        <w:t xml:space="preserve"> window length on short time energy of the signal. As window length increased, short time energy become smother and smother</w:t>
      </w:r>
      <w:r w:rsidR="0014327E">
        <w:t xml:space="preserve"> i.e</w:t>
      </w:r>
      <w:r w:rsidR="00500944">
        <w:t>.</w:t>
      </w:r>
      <w:r w:rsidR="0014327E">
        <w:t xml:space="preserve"> give less information</w:t>
      </w:r>
      <w:r>
        <w:t>.</w:t>
      </w:r>
    </w:p>
    <w:p w:rsidR="009720F7" w:rsidRDefault="009720F7" w:rsidP="00A0439D">
      <w:pPr>
        <w:spacing w:after="13" w:line="246" w:lineRule="auto"/>
        <w:ind w:right="-15"/>
      </w:pPr>
    </w:p>
    <w:p w:rsidR="00182731" w:rsidRPr="00182731" w:rsidRDefault="00182731" w:rsidP="00182731">
      <w:pPr>
        <w:pStyle w:val="ListParagraph"/>
        <w:numPr>
          <w:ilvl w:val="0"/>
          <w:numId w:val="3"/>
        </w:numPr>
        <w:spacing w:after="13" w:line="246" w:lineRule="auto"/>
        <w:ind w:right="-15"/>
      </w:pPr>
      <w:r w:rsidRPr="00182731">
        <w:rPr>
          <w:rFonts w:ascii="Times New Roman" w:eastAsia="Times New Roman" w:hAnsi="Times New Roman" w:cs="Times New Roman"/>
          <w:b/>
          <w:sz w:val="24"/>
        </w:rPr>
        <w:t xml:space="preserve">Short-time Energy Calculation for Rectangular Window of Variable Length </w:t>
      </w:r>
    </w:p>
    <w:p w:rsidR="00182731" w:rsidRDefault="00182731" w:rsidP="00182731">
      <w:pPr>
        <w:spacing w:after="13" w:line="246" w:lineRule="auto"/>
        <w:ind w:right="-15"/>
      </w:pPr>
      <w:r>
        <w:rPr>
          <w:noProof/>
        </w:rPr>
        <w:lastRenderedPageBreak/>
        <w:drawing>
          <wp:inline distT="0" distB="0" distL="0" distR="0">
            <wp:extent cx="5943600" cy="2875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182731" w:rsidRDefault="00182731" w:rsidP="00182731">
      <w:pPr>
        <w:spacing w:after="13" w:line="246" w:lineRule="auto"/>
        <w:ind w:right="-15"/>
      </w:pPr>
      <w:r>
        <w:t>Comment:</w:t>
      </w:r>
      <w:r w:rsidR="00941976">
        <w:t xml:space="preserve"> </w:t>
      </w:r>
      <w:r>
        <w:t>-</w:t>
      </w:r>
    </w:p>
    <w:p w:rsidR="00941976" w:rsidRDefault="00941976" w:rsidP="00182731">
      <w:pPr>
        <w:spacing w:after="13" w:line="246" w:lineRule="auto"/>
        <w:ind w:right="-15"/>
      </w:pPr>
      <w:r>
        <w:t>As like hamming window, short time energy become smother with increase in window length. This is because rectangular window has smaller bandwidth for same length compare to the hamming window.</w:t>
      </w:r>
    </w:p>
    <w:p w:rsidR="00BC5120" w:rsidRDefault="00BC5120" w:rsidP="00182731">
      <w:pPr>
        <w:spacing w:after="13" w:line="246" w:lineRule="auto"/>
        <w:ind w:right="-15"/>
      </w:pPr>
    </w:p>
    <w:p w:rsidR="00182731" w:rsidRDefault="00182731" w:rsidP="00182731">
      <w:pPr>
        <w:pStyle w:val="ListParagraph"/>
        <w:numPr>
          <w:ilvl w:val="0"/>
          <w:numId w:val="3"/>
        </w:numPr>
        <w:spacing w:after="13" w:line="246" w:lineRule="auto"/>
        <w:ind w:right="-15"/>
      </w:pPr>
      <w:r w:rsidRPr="00182731">
        <w:rPr>
          <w:rFonts w:ascii="Times New Roman" w:eastAsia="Times New Roman" w:hAnsi="Times New Roman" w:cs="Times New Roman"/>
          <w:b/>
          <w:sz w:val="24"/>
        </w:rPr>
        <w:t xml:space="preserve">Short-time Average Magnitude Calculation for Hamming Window of Variable Length </w:t>
      </w:r>
    </w:p>
    <w:p w:rsidR="00182731" w:rsidRDefault="00182731" w:rsidP="00182731">
      <w:pPr>
        <w:spacing w:after="13" w:line="246" w:lineRule="auto"/>
        <w:ind w:right="-15"/>
      </w:pPr>
      <w:r>
        <w:rPr>
          <w:noProof/>
        </w:rPr>
        <w:drawing>
          <wp:inline distT="0" distB="0" distL="0" distR="0">
            <wp:extent cx="5943600" cy="2875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A0439D" w:rsidRDefault="00182731" w:rsidP="00182731">
      <w:pPr>
        <w:spacing w:after="13" w:line="246" w:lineRule="auto"/>
        <w:ind w:right="-15"/>
      </w:pPr>
      <w:r>
        <w:t>Comment:</w:t>
      </w:r>
      <w:r w:rsidR="00816834">
        <w:t xml:space="preserve"> </w:t>
      </w:r>
      <w:r>
        <w:t>-</w:t>
      </w:r>
    </w:p>
    <w:p w:rsidR="00816834" w:rsidRDefault="00816834" w:rsidP="00182731">
      <w:pPr>
        <w:spacing w:after="13" w:line="246" w:lineRule="auto"/>
        <w:ind w:right="-15"/>
      </w:pPr>
      <w:r>
        <w:t>As like short time energy, short time average magnitude is also become smother with increase in window length.</w:t>
      </w:r>
    </w:p>
    <w:p w:rsidR="00182731" w:rsidRDefault="00182731" w:rsidP="00182731">
      <w:pPr>
        <w:spacing w:after="13" w:line="246" w:lineRule="auto"/>
        <w:ind w:right="-15"/>
      </w:pPr>
    </w:p>
    <w:p w:rsidR="00392586" w:rsidRPr="00F60778" w:rsidRDefault="00182731" w:rsidP="00182731">
      <w:pPr>
        <w:pStyle w:val="ListParagraph"/>
        <w:numPr>
          <w:ilvl w:val="0"/>
          <w:numId w:val="3"/>
        </w:numPr>
        <w:spacing w:after="13" w:line="246" w:lineRule="auto"/>
        <w:ind w:right="-15"/>
      </w:pPr>
      <w:r w:rsidRPr="00182731">
        <w:rPr>
          <w:rFonts w:ascii="Times New Roman" w:eastAsia="Times New Roman" w:hAnsi="Times New Roman" w:cs="Times New Roman"/>
          <w:b/>
          <w:sz w:val="24"/>
        </w:rPr>
        <w:t xml:space="preserve">Short-time Average Zero-crossing Rate for Hamming Window of Variable Length </w:t>
      </w:r>
    </w:p>
    <w:p w:rsidR="00F60778" w:rsidRDefault="00F60778" w:rsidP="00F60778">
      <w:pPr>
        <w:spacing w:after="13" w:line="246" w:lineRule="auto"/>
        <w:ind w:right="-15"/>
      </w:pPr>
      <w:r>
        <w:rPr>
          <w:noProof/>
        </w:rPr>
        <w:lastRenderedPageBreak/>
        <w:drawing>
          <wp:inline distT="0" distB="0" distL="0" distR="0">
            <wp:extent cx="5943600" cy="2875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F60778" w:rsidRDefault="00F60778" w:rsidP="00F60778">
      <w:pPr>
        <w:spacing w:after="13" w:line="246" w:lineRule="auto"/>
        <w:ind w:right="-15"/>
      </w:pPr>
      <w:r>
        <w:t xml:space="preserve">Comment:- </w:t>
      </w:r>
    </w:p>
    <w:p w:rsidR="00F60778" w:rsidRDefault="004747B9" w:rsidP="00F60778">
      <w:pPr>
        <w:spacing w:after="13" w:line="246" w:lineRule="auto"/>
        <w:ind w:right="-15"/>
      </w:pPr>
      <w:r>
        <w:t>As like short time energy and short time average magnitude, short time average zero crossing also become smooth with increase of the window length.</w:t>
      </w:r>
    </w:p>
    <w:p w:rsidR="00C97EE8" w:rsidRPr="00392586" w:rsidRDefault="00C97EE8" w:rsidP="00F60778">
      <w:pPr>
        <w:spacing w:after="13" w:line="246" w:lineRule="auto"/>
        <w:ind w:right="-15"/>
      </w:pPr>
    </w:p>
    <w:p w:rsidR="00182731" w:rsidRDefault="00392586" w:rsidP="00182731">
      <w:pPr>
        <w:pStyle w:val="ListParagraph"/>
        <w:numPr>
          <w:ilvl w:val="0"/>
          <w:numId w:val="3"/>
        </w:numPr>
        <w:spacing w:after="13" w:line="246" w:lineRule="auto"/>
        <w:ind w:right="-15"/>
      </w:pPr>
      <w:r>
        <w:rPr>
          <w:rFonts w:ascii="Times New Roman" w:eastAsia="Times New Roman" w:hAnsi="Times New Roman" w:cs="Times New Roman"/>
          <w:b/>
          <w:sz w:val="24"/>
        </w:rPr>
        <w:t xml:space="preserve">Short Time Autocorrelation Calculation for Rectangular Window of Variable </w:t>
      </w:r>
      <w:r w:rsidR="00182731" w:rsidRPr="00182731">
        <w:rPr>
          <w:rFonts w:ascii="Times New Roman" w:eastAsia="Times New Roman" w:hAnsi="Times New Roman" w:cs="Times New Roman"/>
          <w:b/>
          <w:sz w:val="24"/>
        </w:rPr>
        <w:t xml:space="preserve"> </w:t>
      </w:r>
      <w:r>
        <w:rPr>
          <w:rFonts w:ascii="Times New Roman" w:eastAsia="Times New Roman" w:hAnsi="Times New Roman" w:cs="Times New Roman"/>
          <w:b/>
          <w:sz w:val="24"/>
        </w:rPr>
        <w:t>Length</w:t>
      </w:r>
    </w:p>
    <w:p w:rsidR="00182731" w:rsidRDefault="00392586" w:rsidP="00182731">
      <w:pPr>
        <w:spacing w:after="13" w:line="246" w:lineRule="auto"/>
        <w:ind w:right="-15"/>
      </w:pPr>
      <w:r>
        <w:rPr>
          <w:noProof/>
        </w:rPr>
        <w:drawing>
          <wp:inline distT="0" distB="0" distL="0" distR="0">
            <wp:extent cx="5943600" cy="2875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0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0A235D" w:rsidRDefault="00C97EE8" w:rsidP="000A235D">
      <w:pPr>
        <w:spacing w:after="13" w:line="246" w:lineRule="auto"/>
        <w:ind w:right="-15"/>
      </w:pPr>
      <w:r>
        <w:t>Comment: -</w:t>
      </w:r>
    </w:p>
    <w:p w:rsidR="00C97EE8" w:rsidRDefault="00C97EE8" w:rsidP="000A235D">
      <w:pPr>
        <w:spacing w:after="13" w:line="246" w:lineRule="auto"/>
        <w:ind w:right="-15"/>
      </w:pPr>
      <w:r>
        <w:t>Attenuation of the autocorrelation become smother with increase in window length, but the effect is less detectable than that of short time energy, short time average magnitude and short time correlation.</w:t>
      </w:r>
    </w:p>
    <w:p w:rsidR="00E1300C" w:rsidRDefault="00E1300C" w:rsidP="00E1300C">
      <w:pPr>
        <w:spacing w:after="15" w:line="246" w:lineRule="auto"/>
        <w:ind w:left="-5" w:right="-15" w:hanging="10"/>
      </w:pPr>
      <w:r>
        <w:rPr>
          <w:rFonts w:ascii="Times New Roman" w:eastAsia="Times New Roman" w:hAnsi="Times New Roman" w:cs="Times New Roman"/>
          <w:b/>
          <w:sz w:val="24"/>
        </w:rPr>
        <w:t xml:space="preserve">2.3.11 Pitch Period Estimation at Voiced Region </w:t>
      </w:r>
    </w:p>
    <w:p w:rsidR="00E1300C" w:rsidRDefault="00217868" w:rsidP="00576D0A">
      <w:pPr>
        <w:spacing w:after="15" w:line="246" w:lineRule="auto"/>
        <w:ind w:right="-15"/>
      </w:pPr>
      <w:r w:rsidRPr="00217868">
        <w:t>Estimated Pitch period over the voiced region: 0.045351 ms</w:t>
      </w:r>
    </w:p>
    <w:p w:rsidR="00217868" w:rsidRDefault="00217868" w:rsidP="00576D0A">
      <w:pPr>
        <w:spacing w:after="15" w:line="246" w:lineRule="auto"/>
        <w:ind w:right="-15"/>
      </w:pPr>
    </w:p>
    <w:p w:rsidR="00E1300C" w:rsidRDefault="00E74CB2" w:rsidP="00576D0A">
      <w:pPr>
        <w:spacing w:after="15" w:line="246" w:lineRule="auto"/>
        <w:ind w:right="-15"/>
      </w:pPr>
      <w:r>
        <w:t>Comment: -</w:t>
      </w:r>
    </w:p>
    <w:p w:rsidR="0033427C" w:rsidRDefault="0033427C" w:rsidP="0033427C">
      <w:pPr>
        <w:spacing w:after="15" w:line="246" w:lineRule="auto"/>
        <w:ind w:right="-15"/>
      </w:pPr>
      <w:r>
        <w:lastRenderedPageBreak/>
        <w:t>The autocorrelation function can be applied for the estimation o</w:t>
      </w:r>
      <w:r>
        <w:t xml:space="preserve">f pitch period over the voiced </w:t>
      </w:r>
      <w:r>
        <w:t>locations.  With this method, the pitch is estimated with the point having maximum correlation coefficient. As shown</w:t>
      </w:r>
      <w:r>
        <w:t xml:space="preserve"> above, the pitch period is 0.045</w:t>
      </w:r>
      <w:bookmarkStart w:id="0" w:name="_GoBack"/>
      <w:bookmarkEnd w:id="0"/>
      <w:r>
        <w:t xml:space="preserve"> ms,</w:t>
      </w:r>
    </w:p>
    <w:p w:rsidR="00E74CB2" w:rsidRDefault="00E74CB2" w:rsidP="00576D0A">
      <w:pPr>
        <w:spacing w:after="15" w:line="246" w:lineRule="auto"/>
        <w:ind w:right="-15"/>
      </w:pPr>
    </w:p>
    <w:p w:rsidR="00E74CB2" w:rsidRDefault="00E74CB2" w:rsidP="00576D0A">
      <w:pPr>
        <w:spacing w:after="15" w:line="246" w:lineRule="auto"/>
        <w:ind w:right="-15"/>
      </w:pPr>
      <w:r>
        <w:t>Conclusion</w:t>
      </w:r>
    </w:p>
    <w:p w:rsidR="00A30F76" w:rsidRPr="00576D0A" w:rsidRDefault="00A30F76" w:rsidP="00576D0A">
      <w:pPr>
        <w:spacing w:after="15" w:line="246" w:lineRule="auto"/>
        <w:ind w:right="-15"/>
      </w:pPr>
      <w:r>
        <w:t xml:space="preserve">After completing this lab we become </w:t>
      </w:r>
      <w:r w:rsidR="00230621">
        <w:t>familiar</w:t>
      </w:r>
      <w:r>
        <w:t xml:space="preserve"> with time domain analysis of speech signal and also separating voice signal from </w:t>
      </w:r>
      <w:r w:rsidR="00230621">
        <w:t>unvoiced</w:t>
      </w:r>
      <w:r>
        <w:t xml:space="preserve"> signal with help of zero-crossing plot, autocorrelation plot, </w:t>
      </w:r>
      <w:r w:rsidR="00230621">
        <w:t>and short</w:t>
      </w:r>
      <w:r>
        <w:t xml:space="preserve"> time energy plot.</w:t>
      </w:r>
    </w:p>
    <w:sectPr w:rsidR="00A30F76" w:rsidRPr="0057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A3141"/>
    <w:multiLevelType w:val="hybridMultilevel"/>
    <w:tmpl w:val="D2466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07163"/>
    <w:multiLevelType w:val="hybridMultilevel"/>
    <w:tmpl w:val="7148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F52C6"/>
    <w:multiLevelType w:val="hybridMultilevel"/>
    <w:tmpl w:val="704EC9C6"/>
    <w:lvl w:ilvl="0" w:tplc="415251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A62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60BF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A213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206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FE22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D434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823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16BF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05"/>
    <w:rsid w:val="000403DB"/>
    <w:rsid w:val="000A235D"/>
    <w:rsid w:val="00125238"/>
    <w:rsid w:val="0014327E"/>
    <w:rsid w:val="00145949"/>
    <w:rsid w:val="00182731"/>
    <w:rsid w:val="001E5B6B"/>
    <w:rsid w:val="001E60C4"/>
    <w:rsid w:val="00217868"/>
    <w:rsid w:val="00230621"/>
    <w:rsid w:val="0033427C"/>
    <w:rsid w:val="00392586"/>
    <w:rsid w:val="00394D48"/>
    <w:rsid w:val="003C50B3"/>
    <w:rsid w:val="004747B9"/>
    <w:rsid w:val="00500944"/>
    <w:rsid w:val="0055040A"/>
    <w:rsid w:val="00552E05"/>
    <w:rsid w:val="00576D0A"/>
    <w:rsid w:val="00636675"/>
    <w:rsid w:val="006F5ED2"/>
    <w:rsid w:val="0073351D"/>
    <w:rsid w:val="007372E0"/>
    <w:rsid w:val="007B707F"/>
    <w:rsid w:val="00816834"/>
    <w:rsid w:val="00840D5B"/>
    <w:rsid w:val="008A7742"/>
    <w:rsid w:val="00941976"/>
    <w:rsid w:val="00942F99"/>
    <w:rsid w:val="009720F7"/>
    <w:rsid w:val="009D5CDE"/>
    <w:rsid w:val="00A0439D"/>
    <w:rsid w:val="00A30F76"/>
    <w:rsid w:val="00A45671"/>
    <w:rsid w:val="00B06004"/>
    <w:rsid w:val="00B21F45"/>
    <w:rsid w:val="00BB19AE"/>
    <w:rsid w:val="00BC5120"/>
    <w:rsid w:val="00C06D5A"/>
    <w:rsid w:val="00C63647"/>
    <w:rsid w:val="00C722C3"/>
    <w:rsid w:val="00C97EE8"/>
    <w:rsid w:val="00DA776B"/>
    <w:rsid w:val="00E1300C"/>
    <w:rsid w:val="00E74CB2"/>
    <w:rsid w:val="00EF1559"/>
    <w:rsid w:val="00F6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EE6C4-5F6A-4B0C-A510-12F2A42B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6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D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6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dc:description/>
  <cp:lastModifiedBy>narayan</cp:lastModifiedBy>
  <cp:revision>46</cp:revision>
  <dcterms:created xsi:type="dcterms:W3CDTF">2013-07-12T07:48:00Z</dcterms:created>
  <dcterms:modified xsi:type="dcterms:W3CDTF">2013-07-12T13:08:00Z</dcterms:modified>
</cp:coreProperties>
</file>