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77" w:rsidRDefault="00E63577" w:rsidP="00E6357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Прямоугольник 1" descr="C:\Users\Barakus\Downloads\i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C:\Users\Barakus\Downloads\i.webp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12.3pt">
            <v:imagedata r:id="rId5" o:title="tupe_connectors"/>
          </v:shape>
        </w:pict>
      </w:r>
    </w:p>
    <w:p w:rsidR="00E63577" w:rsidRDefault="00E63577" w:rsidP="00E63577">
      <w:r>
        <w:t xml:space="preserve">### Спецификации технологии </w:t>
      </w:r>
      <w:proofErr w:type="spellStart"/>
      <w:r>
        <w:t>Ethernet</w:t>
      </w:r>
      <w:proofErr w:type="spellEnd"/>
    </w:p>
    <w:p w:rsidR="00E63577" w:rsidRDefault="00E63577" w:rsidP="00E63577"/>
    <w:p w:rsidR="00E63577" w:rsidRDefault="00E63577" w:rsidP="00E63577">
      <w:r>
        <w:t>#### 100Base-TX</w:t>
      </w:r>
    </w:p>
    <w:p w:rsidR="00E63577" w:rsidRDefault="00E63577" w:rsidP="00E63577">
      <w:r>
        <w:t>* **Тип кабеля:** витая пара (TP) категории 6.</w:t>
      </w:r>
    </w:p>
    <w:p w:rsidR="00E63577" w:rsidRDefault="00E63577" w:rsidP="00E63577">
      <w:r>
        <w:t>* **Максимальная длина кабеля:** 100 метров.</w:t>
      </w:r>
    </w:p>
    <w:p w:rsidR="00E63577" w:rsidRDefault="00E63577" w:rsidP="00E63577">
      <w:r>
        <w:t>* **По каким парам идёт передача:** используются две пары проводов для передачи данных.</w:t>
      </w:r>
    </w:p>
    <w:p w:rsidR="00E63577" w:rsidRDefault="00B803BC" w:rsidP="00E63577">
      <w:r>
        <w:lastRenderedPageBreak/>
        <w:pict>
          <v:shape id="_x0000_i1026" type="#_x0000_t75" style="width:417.75pt;height:248.65pt">
            <v:imagedata r:id="rId6" o:title="5aed610e2ff32665536197"/>
          </v:shape>
        </w:pict>
      </w:r>
    </w:p>
    <w:p w:rsidR="00E63577" w:rsidRPr="00B803BC" w:rsidRDefault="00B803BC" w:rsidP="00E63577">
      <w:pPr>
        <w:rPr>
          <w:lang w:val="en-US"/>
        </w:rPr>
      </w:pPr>
      <w:r>
        <w:t>* **Метод кодирования:** манчестерское кодирование.</w:t>
      </w:r>
      <w:r w:rsidRPr="00B803BC">
        <w:t xml:space="preserve"> </w:t>
      </w:r>
      <w:r>
        <w:t>100Base-FX</w:t>
      </w:r>
    </w:p>
    <w:p w:rsidR="00E63577" w:rsidRDefault="00E63577" w:rsidP="00E63577">
      <w:r>
        <w:t>#### 100Base-FX</w:t>
      </w:r>
    </w:p>
    <w:p w:rsidR="00E63577" w:rsidRDefault="00E63577" w:rsidP="00E63577">
      <w:r>
        <w:t>* **Тип кабеля:** волоконно-оптический кабель.</w:t>
      </w:r>
    </w:p>
    <w:p w:rsidR="00E63577" w:rsidRDefault="00E63577" w:rsidP="00E63577">
      <w:r>
        <w:t>* **Максимальная длина кабеля:** до 412 метров для полудуплексного режима и до 2 километра для дуплексного.</w:t>
      </w:r>
    </w:p>
    <w:p w:rsidR="00E63577" w:rsidRDefault="00E63577" w:rsidP="00E63577">
      <w:r>
        <w:t>* **По каким парам идёт передача:** не используется.</w:t>
      </w:r>
    </w:p>
    <w:p w:rsidR="00E63577" w:rsidRPr="00E63577" w:rsidRDefault="00E63577" w:rsidP="00E63577">
      <w:pPr>
        <w:rPr>
          <w:lang w:val="en-US"/>
        </w:rPr>
      </w:pPr>
      <w:r w:rsidRPr="00E63577">
        <w:rPr>
          <w:lang w:val="en-US"/>
        </w:rPr>
        <w:t>* **</w:t>
      </w:r>
      <w:r>
        <w:t>Метод</w:t>
      </w:r>
      <w:r w:rsidRPr="00E63577">
        <w:rPr>
          <w:lang w:val="en-US"/>
        </w:rPr>
        <w:t xml:space="preserve"> </w:t>
      </w:r>
      <w:r>
        <w:t>кодирования</w:t>
      </w:r>
      <w:proofErr w:type="gramStart"/>
      <w:r w:rsidRPr="00E63577">
        <w:rPr>
          <w:lang w:val="en-US"/>
        </w:rPr>
        <w:t>:*</w:t>
      </w:r>
      <w:proofErr w:type="gramEnd"/>
      <w:r w:rsidRPr="00E63577">
        <w:rPr>
          <w:lang w:val="en-US"/>
        </w:rPr>
        <w:t>* NRZ (Non-Return-to-Zero).</w:t>
      </w:r>
    </w:p>
    <w:p w:rsidR="00E63577" w:rsidRPr="00E63577" w:rsidRDefault="00E63577" w:rsidP="00E63577">
      <w:pPr>
        <w:rPr>
          <w:lang w:val="en-US"/>
        </w:rPr>
      </w:pPr>
    </w:p>
    <w:p w:rsidR="00E63577" w:rsidRDefault="00E63577" w:rsidP="00E63577">
      <w:r>
        <w:t>#### 100Base-T4</w:t>
      </w:r>
    </w:p>
    <w:p w:rsidR="00E63577" w:rsidRDefault="00E63577" w:rsidP="00E63577">
      <w:r>
        <w:t>* **Тип кабеля:** витая пара категории 3, 4 или 5.</w:t>
      </w:r>
    </w:p>
    <w:p w:rsidR="00E63577" w:rsidRDefault="00E63577" w:rsidP="00E63577">
      <w:r>
        <w:t>* **Максимальная длина кабеля:** 100 метров.</w:t>
      </w:r>
    </w:p>
    <w:p w:rsidR="00E63577" w:rsidRDefault="00E63577" w:rsidP="00E63577">
      <w:r>
        <w:t>* **По каким парам идёт передача:** все четыре пары используются для передачи данных.</w:t>
      </w:r>
    </w:p>
    <w:p w:rsidR="00E63577" w:rsidRDefault="00E63577" w:rsidP="00E63577">
      <w:pPr>
        <w:rPr>
          <w:lang w:val="en-US"/>
        </w:rPr>
      </w:pPr>
      <w:r>
        <w:t>* **Метод кодирования:** манчестерское кодирование.</w:t>
      </w:r>
    </w:p>
    <w:p w:rsidR="00B803BC" w:rsidRDefault="00B803BC" w:rsidP="00B803BC">
      <w:pPr>
        <w:rPr>
          <w:lang w:val="en-US"/>
        </w:rPr>
      </w:pPr>
    </w:p>
    <w:p w:rsidR="00B803BC" w:rsidRPr="00B803BC" w:rsidRDefault="00B803BC" w:rsidP="00B803BC">
      <w:r w:rsidRPr="00B803BC">
        <w:t>Цвета проводов для передачи в 100</w:t>
      </w:r>
      <w:r w:rsidRPr="00B803BC">
        <w:rPr>
          <w:lang w:val="en-US"/>
        </w:rPr>
        <w:t>BASE</w:t>
      </w:r>
      <w:r w:rsidRPr="00B803BC">
        <w:t>-</w:t>
      </w:r>
      <w:r w:rsidRPr="00B803BC">
        <w:rPr>
          <w:lang w:val="en-US"/>
        </w:rPr>
        <w:t>T</w:t>
      </w:r>
      <w:r>
        <w:t>4:</w:t>
      </w:r>
    </w:p>
    <w:p w:rsidR="00B803BC" w:rsidRPr="00B803BC" w:rsidRDefault="00B803BC" w:rsidP="00B803BC">
      <w:r w:rsidRPr="00B803BC">
        <w:rPr>
          <w:lang w:val="en-US"/>
        </w:rPr>
        <w:t>TX</w:t>
      </w:r>
      <w:r w:rsidRPr="00B803BC">
        <w:t>_</w:t>
      </w:r>
      <w:r w:rsidRPr="00B803BC">
        <w:rPr>
          <w:lang w:val="en-US"/>
        </w:rPr>
        <w:t>D</w:t>
      </w:r>
      <w:r w:rsidRPr="00B803BC">
        <w:t>1+ (передача) — белый/оранжевый; 13</w:t>
      </w:r>
    </w:p>
    <w:p w:rsidR="00B803BC" w:rsidRPr="00B803BC" w:rsidRDefault="00B803BC" w:rsidP="00B803BC">
      <w:r w:rsidRPr="00B803BC">
        <w:rPr>
          <w:lang w:val="en-US"/>
        </w:rPr>
        <w:t>TX</w:t>
      </w:r>
      <w:r w:rsidRPr="00B803BC">
        <w:t>_</w:t>
      </w:r>
      <w:r w:rsidRPr="00B803BC">
        <w:rPr>
          <w:lang w:val="en-US"/>
        </w:rPr>
        <w:t>D</w:t>
      </w:r>
      <w:r w:rsidRPr="00B803BC">
        <w:t>1– (передача) — оранжевый/белый; 13</w:t>
      </w:r>
    </w:p>
    <w:p w:rsidR="00B803BC" w:rsidRPr="00B803BC" w:rsidRDefault="00B803BC" w:rsidP="00B803BC">
      <w:r w:rsidRPr="00B803BC">
        <w:rPr>
          <w:lang w:val="en-US"/>
        </w:rPr>
        <w:t>RX</w:t>
      </w:r>
      <w:r w:rsidRPr="00B803BC">
        <w:t>_</w:t>
      </w:r>
      <w:r w:rsidRPr="00B803BC">
        <w:rPr>
          <w:lang w:val="en-US"/>
        </w:rPr>
        <w:t>D</w:t>
      </w:r>
      <w:r w:rsidRPr="00B803BC">
        <w:t>2+ (приём) — белый/зелёный; 13</w:t>
      </w:r>
    </w:p>
    <w:p w:rsidR="00B803BC" w:rsidRPr="00B803BC" w:rsidRDefault="00B803BC" w:rsidP="00B803BC">
      <w:r w:rsidRPr="00B803BC">
        <w:rPr>
          <w:lang w:val="en-US"/>
        </w:rPr>
        <w:t>BI</w:t>
      </w:r>
      <w:r w:rsidRPr="00B803BC">
        <w:t>_</w:t>
      </w:r>
      <w:r w:rsidRPr="00B803BC">
        <w:rPr>
          <w:lang w:val="en-US"/>
        </w:rPr>
        <w:t>D</w:t>
      </w:r>
      <w:r w:rsidRPr="00B803BC">
        <w:t>3+ (двунаправленная передача) — голубой/белый; 13</w:t>
      </w:r>
    </w:p>
    <w:p w:rsidR="00B803BC" w:rsidRPr="00B803BC" w:rsidRDefault="00B803BC" w:rsidP="00B803BC">
      <w:r w:rsidRPr="00B803BC">
        <w:rPr>
          <w:lang w:val="en-US"/>
        </w:rPr>
        <w:lastRenderedPageBreak/>
        <w:t>BI</w:t>
      </w:r>
      <w:r w:rsidRPr="00B803BC">
        <w:t>_</w:t>
      </w:r>
      <w:r w:rsidRPr="00B803BC">
        <w:rPr>
          <w:lang w:val="en-US"/>
        </w:rPr>
        <w:t>D</w:t>
      </w:r>
      <w:r w:rsidRPr="00B803BC">
        <w:t>3– (двунаправленная передача) — белый/голубой; 13</w:t>
      </w:r>
    </w:p>
    <w:p w:rsidR="00B803BC" w:rsidRPr="00B803BC" w:rsidRDefault="00B803BC" w:rsidP="00B803BC">
      <w:r w:rsidRPr="00B803BC">
        <w:rPr>
          <w:lang w:val="en-US"/>
        </w:rPr>
        <w:t>RX</w:t>
      </w:r>
      <w:r w:rsidRPr="00B803BC">
        <w:t>_</w:t>
      </w:r>
      <w:r w:rsidRPr="00B803BC">
        <w:rPr>
          <w:lang w:val="en-US"/>
        </w:rPr>
        <w:t>D</w:t>
      </w:r>
      <w:r w:rsidRPr="00B803BC">
        <w:t>2– (приём) — зелёный/белый; 13</w:t>
      </w:r>
    </w:p>
    <w:p w:rsidR="00B803BC" w:rsidRPr="00B803BC" w:rsidRDefault="00B803BC" w:rsidP="00B803BC">
      <w:r w:rsidRPr="00B803BC">
        <w:rPr>
          <w:lang w:val="en-US"/>
        </w:rPr>
        <w:t>BI</w:t>
      </w:r>
      <w:r w:rsidRPr="00B803BC">
        <w:t>_</w:t>
      </w:r>
      <w:r w:rsidRPr="00B803BC">
        <w:rPr>
          <w:lang w:val="en-US"/>
        </w:rPr>
        <w:t>D</w:t>
      </w:r>
      <w:r w:rsidRPr="00B803BC">
        <w:t>4+ (двунаправленная передача) — белый/коричневый; 13</w:t>
      </w:r>
    </w:p>
    <w:p w:rsidR="00B803BC" w:rsidRPr="00B803BC" w:rsidRDefault="00B803BC" w:rsidP="00B803BC">
      <w:proofErr w:type="gramStart"/>
      <w:r w:rsidRPr="00B803BC">
        <w:rPr>
          <w:lang w:val="en-US"/>
        </w:rPr>
        <w:t>BI</w:t>
      </w:r>
      <w:r w:rsidRPr="00B803BC">
        <w:t>_</w:t>
      </w:r>
      <w:r w:rsidRPr="00B803BC">
        <w:rPr>
          <w:lang w:val="en-US"/>
        </w:rPr>
        <w:t>D</w:t>
      </w:r>
      <w:r w:rsidRPr="00B803BC">
        <w:t>4– (двунаправленная передача) — коричневый/белый.</w:t>
      </w:r>
      <w:proofErr w:type="gramEnd"/>
      <w:r w:rsidRPr="00B803BC">
        <w:t xml:space="preserve"> 13</w:t>
      </w:r>
    </w:p>
    <w:p w:rsidR="00B803BC" w:rsidRPr="00B803BC" w:rsidRDefault="00B803BC" w:rsidP="00B803BC">
      <w:proofErr w:type="gramStart"/>
      <w:r w:rsidRPr="00B803BC">
        <w:rPr>
          <w:lang w:val="en-US"/>
        </w:rPr>
        <w:t>TX</w:t>
      </w:r>
      <w:r w:rsidRPr="00B803BC">
        <w:t xml:space="preserve"> — передача данных, </w:t>
      </w:r>
      <w:r w:rsidRPr="00B803BC">
        <w:rPr>
          <w:lang w:val="en-US"/>
        </w:rPr>
        <w:t>RX</w:t>
      </w:r>
      <w:r w:rsidRPr="00B803BC">
        <w:t xml:space="preserve"> — приём данных, </w:t>
      </w:r>
      <w:r w:rsidRPr="00B803BC">
        <w:rPr>
          <w:lang w:val="en-US"/>
        </w:rPr>
        <w:t>BI</w:t>
      </w:r>
      <w:r w:rsidRPr="00B803BC">
        <w:t xml:space="preserve"> — двунаправленная передача.</w:t>
      </w:r>
      <w:proofErr w:type="gramEnd"/>
      <w:r w:rsidRPr="00B803BC">
        <w:t xml:space="preserve"> </w:t>
      </w:r>
    </w:p>
    <w:p w:rsidR="00E63577" w:rsidRDefault="00E63577" w:rsidP="00E63577"/>
    <w:p w:rsidR="00E63577" w:rsidRDefault="00E63577" w:rsidP="00E63577">
      <w:r>
        <w:t xml:space="preserve">#### </w:t>
      </w:r>
      <w:bookmarkStart w:id="0" w:name="_GoBack"/>
      <w:r>
        <w:t>1000Base-T</w:t>
      </w:r>
      <w:bookmarkEnd w:id="0"/>
    </w:p>
    <w:p w:rsidR="00E63577" w:rsidRDefault="00E63577" w:rsidP="00E63577">
      <w:r>
        <w:t>* **Тип кабеля:** витая пара категории 6 или выше.</w:t>
      </w:r>
    </w:p>
    <w:p w:rsidR="00E63577" w:rsidRDefault="00E63577" w:rsidP="00E63577">
      <w:r>
        <w:t>* **Максимальная длина кабеля:** 100 метров.</w:t>
      </w:r>
    </w:p>
    <w:p w:rsidR="00E63577" w:rsidRDefault="00E63577" w:rsidP="00E63577">
      <w:r>
        <w:t>* **По каким парам идёт передача:** все четыре пары используются для передачи данных.</w:t>
      </w:r>
    </w:p>
    <w:p w:rsidR="00E63577" w:rsidRDefault="00E63577" w:rsidP="00E63577">
      <w:r>
        <w:t>* **Метод кодирования:** 4D-PAM5 (четырехпозиционная амплитудная модуляция).</w:t>
      </w:r>
    </w:p>
    <w:p w:rsidR="00E63577" w:rsidRDefault="00E63577" w:rsidP="00E63577"/>
    <w:p w:rsidR="00E63577" w:rsidRDefault="00E63577" w:rsidP="00E63577">
      <w:r>
        <w:t>#### 1000Base-F</w:t>
      </w:r>
    </w:p>
    <w:p w:rsidR="00E63577" w:rsidRDefault="00E63577" w:rsidP="00E63577">
      <w:r>
        <w:t>* **Тип кабеля:** волоконно-оптический кабель.</w:t>
      </w:r>
    </w:p>
    <w:p w:rsidR="00E63577" w:rsidRDefault="00E63577" w:rsidP="00E63577">
      <w:r>
        <w:t>* **Максимальная длина кабеля:** зависит от типа волокна и используемого оборудования.</w:t>
      </w:r>
    </w:p>
    <w:p w:rsidR="00E63577" w:rsidRDefault="00E63577" w:rsidP="00E63577">
      <w:r>
        <w:t>* **По каким парам идёт передача:** не используется.</w:t>
      </w:r>
    </w:p>
    <w:p w:rsidR="00E63577" w:rsidRDefault="00E63577" w:rsidP="00E63577">
      <w:r>
        <w:t>* **Метод кодирования:** зависит от конкретного оборудования и типа волокна.</w:t>
      </w:r>
    </w:p>
    <w:p w:rsidR="00E63577" w:rsidRDefault="00E63577" w:rsidP="00E63577"/>
    <w:p w:rsidR="00E63577" w:rsidRDefault="00E63577" w:rsidP="00E63577">
      <w:r>
        <w:t xml:space="preserve">### Спецификации </w:t>
      </w:r>
      <w:proofErr w:type="spellStart"/>
      <w:r>
        <w:t>Ethernet</w:t>
      </w:r>
      <w:proofErr w:type="spellEnd"/>
    </w:p>
    <w:p w:rsidR="00E63577" w:rsidRDefault="00E63577" w:rsidP="00E63577"/>
    <w:p w:rsidR="00E63577" w:rsidRDefault="00E63577" w:rsidP="00E63577">
      <w:r>
        <w:t xml:space="preserve">#### 2.5 </w:t>
      </w:r>
      <w:proofErr w:type="spellStart"/>
      <w:r>
        <w:t>Gbps</w:t>
      </w:r>
      <w:proofErr w:type="spellEnd"/>
    </w:p>
    <w:p w:rsidR="00E63577" w:rsidRDefault="00E63577" w:rsidP="00E63577">
      <w:r>
        <w:t>* **Тип кабеля:** может использоваться витая пара или волоконно-оптический кабель, в зависимости от спецификации.</w:t>
      </w:r>
    </w:p>
    <w:p w:rsidR="00E63577" w:rsidRDefault="00E63577" w:rsidP="00E63577">
      <w:r>
        <w:t>* **Максимальная длина кабеля:** также зависит от конкретной спецификации и типа кабеля.</w:t>
      </w:r>
    </w:p>
    <w:p w:rsidR="00E63577" w:rsidRDefault="00E63577" w:rsidP="00E63577">
      <w:r>
        <w:t>* **По каким парам идёт передача:** зависит от используемой технологии и типа кабеля.</w:t>
      </w:r>
    </w:p>
    <w:p w:rsidR="00E63577" w:rsidRDefault="00E63577" w:rsidP="00E63577">
      <w:r>
        <w:t>* **Метод кодирования:** различные методы кодирования могут использоваться в зависимости от технологии.</w:t>
      </w:r>
    </w:p>
    <w:p w:rsidR="00E63577" w:rsidRDefault="00E63577" w:rsidP="00E63577"/>
    <w:p w:rsidR="00E63577" w:rsidRDefault="00E63577" w:rsidP="00E63577">
      <w:r>
        <w:t xml:space="preserve">#### 5 </w:t>
      </w:r>
      <w:proofErr w:type="spellStart"/>
      <w:r>
        <w:t>Gbps</w:t>
      </w:r>
      <w:proofErr w:type="spellEnd"/>
    </w:p>
    <w:p w:rsidR="00E63577" w:rsidRDefault="00E63577" w:rsidP="00E63577">
      <w:r>
        <w:lastRenderedPageBreak/>
        <w:t>* **Тип кабеля:** аналогично 2.5Gbps, может использоваться как витая пара, так и волоконно-оптический кабель.</w:t>
      </w:r>
    </w:p>
    <w:p w:rsidR="00E63577" w:rsidRDefault="00E63577" w:rsidP="00E63577">
      <w:r>
        <w:t>* **Максимальная длина кабеля:** опять же, зависит от конкретной технологии и типа кабеля.</w:t>
      </w:r>
    </w:p>
    <w:p w:rsidR="00E63577" w:rsidRDefault="00E63577" w:rsidP="00E63577">
      <w:r>
        <w:t>* **По каким парам идёт передача:** определяется используемой технологией.</w:t>
      </w:r>
    </w:p>
    <w:p w:rsidR="00E63577" w:rsidRDefault="00E63577" w:rsidP="00E63577">
      <w:r>
        <w:t>* **Метод кодирования:** также зависит от технологии.</w:t>
      </w:r>
    </w:p>
    <w:p w:rsidR="00E63577" w:rsidRDefault="00E63577" w:rsidP="00E63577"/>
    <w:p w:rsidR="00E63577" w:rsidRDefault="00E63577" w:rsidP="00E63577">
      <w:r>
        <w:t xml:space="preserve">#### 10 </w:t>
      </w:r>
      <w:proofErr w:type="spellStart"/>
      <w:r>
        <w:t>Gbps</w:t>
      </w:r>
      <w:proofErr w:type="spellEnd"/>
    </w:p>
    <w:p w:rsidR="00E63577" w:rsidRDefault="00E63577" w:rsidP="00E63577">
      <w:r>
        <w:t>* **Тип кабеля:** снова, может быть использован как витая пара, так и волоконно-оптический кабель.</w:t>
      </w:r>
    </w:p>
    <w:p w:rsidR="00E63577" w:rsidRDefault="00E63577" w:rsidP="00E63577">
      <w:r>
        <w:t>* **Максимальная длина кабеля:** варьируется в зависимости от выбранной технологии и типа кабеля.</w:t>
      </w:r>
    </w:p>
    <w:p w:rsidR="00E63577" w:rsidRDefault="00E63577" w:rsidP="00E63577">
      <w:r>
        <w:t>* **По каким парам идёт передача:** определяется технологией.</w:t>
      </w:r>
    </w:p>
    <w:p w:rsidR="00F34AFA" w:rsidRDefault="00E63577" w:rsidP="00E63577">
      <w:r>
        <w:t>* **Метод кодирования:** зависит от технологии.</w:t>
      </w:r>
    </w:p>
    <w:sectPr w:rsidR="00F34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77"/>
    <w:rsid w:val="00B803BC"/>
    <w:rsid w:val="00E63577"/>
    <w:rsid w:val="00F3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Barakus</dc:creator>
  <cp:lastModifiedBy>Barakus</cp:lastModifiedBy>
  <cp:revision>1</cp:revision>
  <dcterms:created xsi:type="dcterms:W3CDTF">2024-12-16T09:42:00Z</dcterms:created>
  <dcterms:modified xsi:type="dcterms:W3CDTF">2024-12-16T10:00:00Z</dcterms:modified>
</cp:coreProperties>
</file>