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2835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bookmarkStart w:id="0" w:name="_Hlk208256521"/>
      <w:r>
        <w:rPr>
          <w:rFonts w:eastAsia="Times New Roman" w:cs="Times New Roman" w:ascii="Times New Roman" w:hAnsi="Times New Roman"/>
          <w:b/>
          <w:caps/>
          <w:sz w:val="28"/>
          <w:szCs w:val="28"/>
          <w:lang w:eastAsia="ru-RU"/>
        </w:rPr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eastAsia="ru-RU"/>
        </w:rPr>
        <w:t>Санкт-Петербургский государственный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eastAsia="ru-RU"/>
        </w:rPr>
        <w:t>электротехнический университет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eastAsia="ru-RU"/>
        </w:rPr>
        <w:t>«ЛЭТИ» им. В.И. Ульянова (Ленина)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cap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ap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aps/>
          <w:spacing w:val="5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spacing w:val="5"/>
          <w:sz w:val="28"/>
          <w:szCs w:val="28"/>
          <w:lang w:eastAsia="ru-RU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FF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по лабораторной работе</w:t>
      </w:r>
      <w:r>
        <w:rPr>
          <w:rFonts w:eastAsia="Times New Roman" w:cs="Times New Roman" w:ascii="Times New Roman" w:hAnsi="Times New Roman"/>
          <w:b/>
          <w:color w:val="FF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№2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по дисциплине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«</w:t>
      </w: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Основы машинного обучения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spacing w:val="5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spacing w:val="5"/>
          <w:sz w:val="28"/>
          <w:szCs w:val="28"/>
          <w:lang w:eastAsia="ru-RU"/>
        </w:rPr>
        <w:t>Тема: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smallCaps/>
          <w:spacing w:val="5"/>
          <w:sz w:val="28"/>
          <w:szCs w:val="28"/>
          <w:lang w:eastAsia="ru-RU"/>
        </w:rPr>
        <w:t>Кластеризация.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28"/>
        <w:gridCol w:w="2476"/>
        <w:gridCol w:w="2751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Студент</w:t>
            </w:r>
            <w:r>
              <w:rPr>
                <w:rFonts w:eastAsia="Times New Roman" w:cs="Times New Roman" w:ascii="Times New Roman" w:hAnsi="Times New Roman"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гр. 3316</w:t>
            </w:r>
          </w:p>
        </w:tc>
        <w:tc>
          <w:tcPr>
            <w:tcW w:w="24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Борисов А.М.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4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  <w:lang w:eastAsia="ru-RU"/>
              </w:rPr>
              <w:t>Турсуков Н. О.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Санкт-Петербург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color w:val="auto"/>
              <w:sz w:val="28"/>
              <w:szCs w:val="28"/>
            </w:rPr>
          </w:r>
        </w:p>
        <w:p>
          <w:pPr>
            <w:pStyle w:val="TOCHeading"/>
            <w:spacing w:lineRule="auto" w:line="360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>
            <w:br w:type="column"/>
          </w:r>
          <w:r>
            <w:rPr>
              <w:rFonts w:cs="Times New Roman" w:ascii="Times New Roman" w:hAnsi="Times New Roman"/>
              <w:bCs/>
              <w:color w:val="auto"/>
              <w:sz w:val="28"/>
              <w:szCs w:val="28"/>
            </w:rPr>
            <w:t>Содержание: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Style9"/>
              <w:b/>
              <w:bCs/>
            </w:rPr>
            <w:instrText xml:space="preserve"> TOC \z \o "1-3" \u \h</w:instrText>
          </w:r>
          <w:r>
            <w:rPr>
              <w:webHidden/>
              <w:rStyle w:val="Style9"/>
              <w:b/>
              <w:bCs/>
            </w:rPr>
            <w:fldChar w:fldCharType="separate"/>
          </w:r>
          <w:hyperlink w:anchor="_Toc214805454">
            <w:r>
              <w:rPr>
                <w:webHidden/>
                <w:rStyle w:val="Style9"/>
                <w:b/>
                <w:bCs/>
              </w:rPr>
              <w:t>Цель работы: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sz w:val="24"/>
              <w:szCs w:val="24"/>
              <w:lang w:eastAsia="ru-RU"/>
            </w:rPr>
          </w:pPr>
          <w:hyperlink w:anchor="_Toc214805455">
            <w:r>
              <w:rPr>
                <w:webHidden/>
                <w:rStyle w:val="Style9"/>
                <w:b/>
              </w:rPr>
              <w:t>Задачи работы: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sz w:val="24"/>
              <w:szCs w:val="24"/>
              <w:lang w:eastAsia="ru-RU"/>
            </w:rPr>
          </w:pPr>
          <w:hyperlink w:anchor="_Toc214805456">
            <w:r>
              <w:rPr>
                <w:webHidden/>
                <w:rStyle w:val="Style9"/>
                <w:b/>
              </w:rPr>
              <w:t>Краткая теоретическая информация по теме работы: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sz w:val="24"/>
              <w:szCs w:val="24"/>
              <w:lang w:eastAsia="ru-RU"/>
            </w:rPr>
          </w:pPr>
          <w:hyperlink w:anchor="_Toc214805457">
            <w:r>
              <w:rPr>
                <w:webHidden/>
                <w:rStyle w:val="Style9"/>
                <w:b/>
              </w:rPr>
              <w:t>Процесс и результаты работы</w:t>
            </w:r>
            <w:r>
              <w:rPr>
                <w:rStyle w:val="Style9"/>
                <w:bCs/>
              </w:rPr>
              <w:t>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58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>Предобработка данных.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59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>Обучение моделей.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60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 xml:space="preserve">Метод </w:t>
            </w:r>
            <w:r>
              <w:rPr>
                <w:rStyle w:val="Style9"/>
                <w:rFonts w:cs="Times New Roman" w:ascii="Times New Roman" w:hAnsi="Times New Roman"/>
                <w:b/>
                <w:lang w:val="en-US"/>
              </w:rPr>
              <w:t>K</w:t>
            </w:r>
            <w:r>
              <w:rPr>
                <w:rStyle w:val="Style9"/>
                <w:rFonts w:cs="Times New Roman" w:ascii="Times New Roman" w:hAnsi="Times New Roman"/>
                <w:b/>
              </w:rPr>
              <w:t>-средних.</w:t>
            </w:r>
            <w:r>
              <w:rPr>
                <w:rStyle w:val="Style9"/>
                <w:rFonts w:cs="Times New Roman" w:ascii="Times New Roman" w:hAnsi="Times New Roman"/>
                <w:bCs/>
              </w:rPr>
              <w:t xml:space="preserve">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61">
            <w:r>
              <w:rPr>
                <w:webHidden/>
                <w:rStyle w:val="Style9"/>
                <w:rFonts w:cs="Times New Roman" w:ascii="Times New Roman" w:hAnsi="Times New Roman"/>
                <w:b/>
                <w:lang w:val="en-US"/>
              </w:rPr>
              <w:t>DBSCAN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62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>Иерархическая кластеризация.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63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>Сравнение моделей кластеризации по метрикам.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214805464">
            <w:r>
              <w:rPr>
                <w:webHidden/>
                <w:rStyle w:val="Style9"/>
                <w:rFonts w:cs="Times New Roman" w:ascii="Times New Roman" w:hAnsi="Times New Roman"/>
                <w:b/>
              </w:rPr>
              <w:t>Сравнение результатов работы кластеризации с реальными метками.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sz w:val="24"/>
              <w:szCs w:val="24"/>
              <w:lang w:eastAsia="ru-RU"/>
            </w:rPr>
          </w:pPr>
          <w:hyperlink w:anchor="_Toc214805465">
            <w:r>
              <w:rPr>
                <w:webHidden/>
                <w:rStyle w:val="Style9"/>
                <w:b/>
              </w:rPr>
              <w:t>Вывод.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_Toc214805465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9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</w:r>
          <w:r>
            <w:rPr>
              <w:sz w:val="28"/>
              <w:szCs w:val="28"/>
              <w:bCs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360"/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" w:name="_Toc214805454"/>
      <w:r>
        <w:rPr>
          <w:rStyle w:val="1"/>
          <w:rFonts w:cs="Times New Roman" w:ascii="Times New Roman" w:hAnsi="Times New Roman"/>
          <w:b/>
          <w:bCs/>
          <w:color w:val="auto"/>
          <w:sz w:val="28"/>
          <w:szCs w:val="28"/>
        </w:rPr>
        <w:t>Цель работы:</w:t>
      </w:r>
      <w:bookmarkEnd w:id="1"/>
      <w:r>
        <w:rPr>
          <w:rFonts w:cs="Times New Roman" w:ascii="Times New Roman" w:hAnsi="Times New Roman"/>
          <w:bCs/>
          <w:sz w:val="28"/>
          <w:szCs w:val="28"/>
        </w:rPr>
        <w:t xml:space="preserve"> закрепить на практике знания о способах предобработки данных и применить алгоритмы машинного обучения для решения задач кластеризации.</w:t>
      </w:r>
    </w:p>
    <w:p>
      <w:pPr>
        <w:pStyle w:val="Heading1"/>
        <w:spacing w:lineRule="auto" w:line="360"/>
        <w:jc w:val="both"/>
        <w:rPr>
          <w:rStyle w:val="2"/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4805455"/>
      <w:r>
        <w:rPr>
          <w:rStyle w:val="2"/>
          <w:rFonts w:cs="Times New Roman" w:ascii="Times New Roman" w:hAnsi="Times New Roman"/>
          <w:b/>
          <w:color w:val="auto"/>
          <w:sz w:val="28"/>
          <w:szCs w:val="28"/>
        </w:rPr>
        <w:t>Задачи работы:</w:t>
      </w:r>
      <w:bookmarkEnd w:id="2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Предварительно обработать данные для дальнейшей работы с кластеризацией.</w:t>
      </w:r>
    </w:p>
    <w:p>
      <w:pPr>
        <w:pStyle w:val="NormalWeb"/>
        <w:spacing w:lineRule="auto" w:line="360" w:beforeAutospacing="0" w:before="240" w:afterAutospacing="0" w:after="240"/>
        <w:jc w:val="both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лабораторной работы должны быть выполнены следующие этапы: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Обучение моделей и подбор параметров (где применимо):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a.   Метод К-средних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b.   DBSCAN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c.   Иерархическая кластеризация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Оценка моделей: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а.   Экспертная оценка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b. Сравнение разбиения на классы с помощью кластеризации с реальными.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eastAsia="ru-RU"/>
          <w14:ligatures w14:val="none"/>
        </w:rPr>
        <w:t>c.   Визуализация предсказанных значений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Style w:val="2"/>
          <w:rFonts w:ascii="Times New Roman" w:hAnsi="Times New Roman" w:cs="Times New Roman"/>
          <w:b/>
          <w:color w:themeColor="accent1" w:themeShade="bf"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8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4805456"/>
      <w:r>
        <w:rPr>
          <w:rStyle w:val="2"/>
          <w:rFonts w:cs="Times New Roman" w:ascii="Times New Roman" w:hAnsi="Times New Roman"/>
          <w:b/>
          <w:color w:val="auto"/>
          <w:sz w:val="28"/>
          <w:szCs w:val="28"/>
        </w:rPr>
        <w:t>Краткая теоретическая информация по теме работы:</w:t>
      </w:r>
      <w:bookmarkEnd w:id="3"/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Кластеризация – это метод обучения без учителя (unsupervised learning), который группирует объекты так, чтобы элементы внутри одного кластера были максимально похожи друг на друга и одновременно максимально отличались от элементов в других кластерах. В отличие от классификации, здесь нет предварительно размеченных данных – алгоритм сам определяет структуру и закономерности.</w:t>
      </w:r>
    </w:p>
    <w:p>
      <w:pPr>
        <w:pStyle w:val="Normal"/>
        <w:spacing w:lineRule="auto" w:line="360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808220" cy="2615565"/>
            <wp:effectExtent l="0" t="0" r="0" b="0"/>
            <wp:docPr id="1" name="Рисунок 1" descr="Класте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Кластеризация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567"/>
        <w:jc w:val="center"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>Рисунок 1 – Кластеризация.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Расстояние между кластерами может рассчитываться разными способами.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Расстояние Евклида: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Расстояние городских кварталов (Манхэттенское расстояние):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∨</m:t>
        </m:r>
      </m:oMath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 xml:space="preserve">Метод 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val="en-US"/>
        </w:rPr>
        <w:t>K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>-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val="en-US"/>
        </w:rPr>
        <w:t>means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>/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val="en-US"/>
        </w:rPr>
        <w:t>K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</w:rPr>
        <w:t>-средних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>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Метод k-средних используется для кластеризации данных на основе алгоритма разбиения векторного пространства на заранее определенное число кластеров k. Алгоритм представляет собой итерационную процедуру, в которой выполняются следующие шаги: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Выбирается число кластеров k. </w:t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Из исходного множества данных случайным образом выбираются k наблюдений, которые будут служить начальными центрами кластеров.</w:t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Для каждого наблюдения исходного множества определяется ближайший к нему центр кластера (расстояния измеряются в метрике Евклида). При этом записи, «притянутые» определенным центром, образуют начальные кластеры.</w:t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Вычисляются центроиды – центры тяжести кластеров. Каждый центроид – это вектор, элементы которого представляют собой средние значения соответствующих признаков, вычисленные по всем записям кластера.</w:t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Центр кластера смещается в его центроид, после чего центроид становится центром нового кластера.</w:t>
      </w:r>
    </w:p>
    <w:p>
      <w:pPr>
        <w:pStyle w:val="ListParagraph"/>
        <w:numPr>
          <w:ilvl w:val="0"/>
          <w:numId w:val="3"/>
        </w:numPr>
        <w:spacing w:lineRule="auto" w:line="360"/>
        <w:ind w:firstLine="426" w:left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3-й и 4-й шаги итеративно повторяются. Очевидно, что на каждой итерации происходит изменение границ кластеров и смещение их центров. В результате минимизируется расстояние между элементами внутри кластеров и увеличиваются междукластерные расстояния.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Остановка алгоритма производится тогда, когда границы кластеров и расположения центроидов не перестанут изменяться от итерации к итерации, т.е. на каждой итерации в каждом кластере будет оставаться один и тот же набор наблюдений. На практике алгоритм обычно находит набор стабильных кластеров за несколько десятков итераций.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Преимуществом алгоритма</w:t>
      </w:r>
      <w:r>
        <w:rPr>
          <w:rFonts w:cs="Times New Roman" w:ascii="Times New Roman" w:hAnsi="Times New Roman"/>
          <w:bCs/>
          <w:sz w:val="28"/>
          <w:szCs w:val="28"/>
        </w:rPr>
        <w:t xml:space="preserve"> являются скорость и простота реализации. </w:t>
      </w:r>
      <w:r>
        <w:rPr>
          <w:rFonts w:cs="Times New Roman" w:ascii="Times New Roman" w:hAnsi="Times New Roman"/>
          <w:b/>
          <w:sz w:val="28"/>
          <w:szCs w:val="28"/>
        </w:rPr>
        <w:t>К недостаткам</w:t>
      </w:r>
      <w:r>
        <w:rPr>
          <w:rFonts w:cs="Times New Roman" w:ascii="Times New Roman" w:hAnsi="Times New Roman"/>
          <w:bCs/>
          <w:sz w:val="28"/>
          <w:szCs w:val="28"/>
        </w:rPr>
        <w:t xml:space="preserve"> можно отнести неопределенность выбора начальных центров кластеров, а также то, что число кластеров должно быть задано изначально, что может потребовать некоторой априорной информации об исходных данных.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DBSCAN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DBSCAN (Density-Based Spatial Clustering of Applications with Noise) – </w:t>
      </w:r>
      <w:r>
        <w:rPr>
          <w:rFonts w:cs="Times New Roman" w:ascii="Times New Roman" w:hAnsi="Times New Roman"/>
          <w:bCs/>
          <w:sz w:val="28"/>
          <w:szCs w:val="28"/>
        </w:rPr>
        <w:t>алгоритм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кластеризации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bCs/>
          <w:sz w:val="28"/>
          <w:szCs w:val="28"/>
        </w:rPr>
        <w:t>основанный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на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плотности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. </w:t>
      </w:r>
      <w:r>
        <w:rPr>
          <w:rFonts w:cs="Times New Roman" w:ascii="Times New Roman" w:hAnsi="Times New Roman"/>
          <w:bCs/>
          <w:sz w:val="28"/>
          <w:szCs w:val="28"/>
        </w:rPr>
        <w:t>Он не требует заранее знать количество кластеров и может находить кластеры произвольной формы. Алгоритм работает следующим образом: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Для каждого объекта в наборе данных вычисляется количество объектов в его ε-окрестности (где ε – это заданное нами расстояние).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Если количество объектов в окрестности превышает определенный порог, то объект считается "ядром" кластера.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Ядра кластеров объединяются в один кластер, если они находятся на расстоянии менее ε друг от друга.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Объекты, которые не являются ядрами кластеров, но находятся в пределах ε-окрестности от ядер, также включаются в кластер.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Объекты, которые не попадают ни в один кластер, считаются шумом.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Преимущество DBSCAN в том, что он может находить кластеры разной формы и размера, а также выявлять аномалии. Однако он может быть менее эффективным для больших наборов данных и чувствительным к выбору параметров ε и порога плотности.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Иерархическая кластеризация.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Иерархическая кластеризация – это метод, который строит древовидную структуру кластеров, позволяя анализировать данные на разных уровнях детализации. В отличие от плоских методов, он создает иерархию вложенных кластеров.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Ключевая идея: Объединение или разделение кластеров на основе их близости, формируя дендрограмму – древовидную диаграмму, отображающую вложенность кластеров. Основные подходы: Агломеративная (восходящая) кластеризация и Дивизивная (нисходящая) кластеризация. На практике агломеративный подход используется чаще из-за вычислительной эффективности.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Экспертные оценки качества моделей</w:t>
      </w:r>
      <w:r>
        <w:rPr>
          <w:rFonts w:cs="Times New Roman" w:ascii="Times New Roman" w:hAnsi="Times New Roman"/>
          <w:bCs/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>Silhouette Score</w:t>
      </w:r>
      <w:r>
        <w:rPr>
          <w:rFonts w:cs="Times New Roman" w:ascii="Times New Roman" w:hAnsi="Times New Roman"/>
          <w:bCs/>
          <w:sz w:val="28"/>
          <w:szCs w:val="28"/>
        </w:rPr>
        <w:t xml:space="preserve"> измеряет, насколько хорошо объекты кластеризованы, оценивая компактность и разделимость кластеров.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>Calinski-Harabasz Index</w:t>
      </w:r>
      <w:r>
        <w:rPr>
          <w:rFonts w:cs="Times New Roman" w:ascii="Times New Roman" w:hAnsi="Times New Roman"/>
          <w:bCs/>
          <w:sz w:val="28"/>
          <w:szCs w:val="28"/>
        </w:rPr>
        <w:t xml:space="preserve"> измеряет отношение межкластерной дисперсии к внутрикластерной, чем больше значение, тем лучше.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>Davies-Bouldin Index</w:t>
      </w:r>
      <w:r>
        <w:rPr>
          <w:rFonts w:cs="Times New Roman" w:ascii="Times New Roman" w:hAnsi="Times New Roman"/>
          <w:bCs/>
          <w:sz w:val="28"/>
          <w:szCs w:val="28"/>
        </w:rPr>
        <w:t xml:space="preserve"> измеряет среднее сходство между кластерами, где сходство вычисляется как отношение внутрикластерных расстояний к межкластерным, чем меньше значение, тем лучше.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ANOVA (Analysis of Variance)</w:t>
      </w:r>
      <w:r>
        <w:rPr>
          <w:rFonts w:cs="Times New Roman" w:ascii="Times New Roman" w:hAnsi="Times New Roman"/>
          <w:bCs/>
          <w:sz w:val="28"/>
          <w:szCs w:val="28"/>
        </w:rPr>
        <w:t xml:space="preserve"> - это статистический метод, который измеряет, насколько значимы различия между средними значениями кластеров по каждому признаку.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80"/>
        <w:jc w:val="both"/>
        <w:rPr>
          <w:rFonts w:ascii="Times New Roman" w:hAnsi="Times New Roman" w:cs="Times New Roman"/>
          <w:bCs/>
          <w:color w:themeColor="text1" w:val="000000"/>
          <w:sz w:val="28"/>
          <w:szCs w:val="28"/>
        </w:rPr>
      </w:pPr>
      <w:bookmarkStart w:id="4" w:name="_Toc214805457"/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Процесс и результаты работы</w:t>
      </w:r>
      <w:r>
        <w:rPr>
          <w:rFonts w:cs="Times New Roman" w:ascii="Times New Roman" w:hAnsi="Times New Roman"/>
          <w:bCs/>
          <w:color w:themeColor="text1" w:val="000000"/>
          <w:sz w:val="28"/>
          <w:szCs w:val="28"/>
        </w:rPr>
        <w:t>.</w:t>
      </w:r>
      <w:bookmarkEnd w:id="4"/>
    </w:p>
    <w:p>
      <w:pPr>
        <w:pStyle w:val="Normal"/>
        <w:spacing w:lineRule="auto" w:line="360" w:before="0" w:after="80"/>
        <w:jc w:val="both"/>
        <w:rPr>
          <w:rFonts w:ascii="Times New Roman" w:hAnsi="Times New Roman" w:cs="Times New Roman"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Cs/>
          <w:color w:themeColor="text1" w:val="000000"/>
          <w:sz w:val="28"/>
          <w:szCs w:val="28"/>
        </w:rPr>
        <w:t>Дата сет не менялся с предыдущей работы, где производилась уже обработка данных</w:t>
      </w:r>
    </w:p>
    <w:p>
      <w:pPr>
        <w:pStyle w:val="Heading2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bookmarkStart w:id="5" w:name="_Toc214805459"/>
      <w:r>
        <w:rPr>
          <w:rStyle w:val="2"/>
          <w:rFonts w:cs="Times New Roman" w:ascii="Times New Roman" w:hAnsi="Times New Roman"/>
          <w:b/>
          <w:color w:val="auto"/>
          <w:sz w:val="28"/>
          <w:szCs w:val="28"/>
        </w:rPr>
        <w:t>Обучение моделей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bookmarkEnd w:id="5"/>
    </w:p>
    <w:p>
      <w:pPr>
        <w:pStyle w:val="Heading3"/>
        <w:spacing w:lineRule="auto" w:line="360"/>
        <w:rPr>
          <w:rFonts w:ascii="Times New Roman" w:hAnsi="Times New Roman" w:cs="Times New Roman"/>
          <w:bCs/>
        </w:rPr>
      </w:pPr>
      <w:bookmarkStart w:id="6" w:name="_Toc214805460"/>
      <w:r>
        <w:rPr>
          <w:rFonts w:cs="Times New Roman" w:ascii="Times New Roman" w:hAnsi="Times New Roman"/>
          <w:b/>
          <w:color w:val="auto"/>
        </w:rPr>
        <w:t xml:space="preserve">Метод </w:t>
      </w:r>
      <w:r>
        <w:rPr>
          <w:rFonts w:cs="Times New Roman" w:ascii="Times New Roman" w:hAnsi="Times New Roman"/>
          <w:b/>
          <w:color w:val="auto"/>
          <w:lang w:val="en-US"/>
        </w:rPr>
        <w:t>K</w:t>
      </w:r>
      <w:r>
        <w:rPr>
          <w:rFonts w:cs="Times New Roman" w:ascii="Times New Roman" w:hAnsi="Times New Roman"/>
          <w:b/>
          <w:color w:val="auto"/>
        </w:rPr>
        <w:t>-средних.</w:t>
      </w:r>
      <w:r>
        <w:rPr>
          <w:rFonts w:cs="Times New Roman" w:ascii="Times New Roman" w:hAnsi="Times New Roman"/>
          <w:bCs/>
        </w:rPr>
        <w:t xml:space="preserve"> </w:t>
      </w:r>
      <w:bookmarkEnd w:id="6"/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5453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1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 – Метод локтя для определения числа кластеров.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Была проведена кластеризация методом K-средних с количеством кластеров k=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>, выбранным на основе анализа локтя (</w:t>
      </w:r>
      <w:r>
        <w:rPr>
          <w:rFonts w:cs="Times New Roman" w:ascii="Times New Roman" w:hAnsi="Times New Roman"/>
          <w:sz w:val="28"/>
          <w:szCs w:val="28"/>
          <w:lang w:val="en-US"/>
        </w:rPr>
        <w:t>Silhouette score</w:t>
      </w:r>
      <w:r>
        <w:rPr>
          <w:rFonts w:cs="Times New Roman" w:ascii="Times New Roman" w:hAnsi="Times New Roman"/>
          <w:sz w:val="28"/>
          <w:szCs w:val="28"/>
        </w:rPr>
        <w:t xml:space="preserve">). </w:t>
      </w:r>
      <w:r>
        <w:rPr>
          <w:rFonts w:cs="Times New Roman" w:ascii="Times New Roman" w:hAnsi="Times New Roman"/>
          <w:sz w:val="28"/>
          <w:szCs w:val="28"/>
        </w:rPr>
        <w:t>Хотя метод локтя давал значение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k =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4.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Визуализация результатов в пространстве двух главных компонент (PCA) показывает, что алгоритм выделил группы, однако значительное перекрытие кластеров указывает на неидеальную разделимость.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ab/>
        <w:t xml:space="preserve">Все оценки модели будут переведены позже, в разделе со сравнением различных алгоритмов кластеризации 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Также </w:t>
      </w:r>
      <w:r>
        <w:rPr>
          <w:rFonts w:cs="Times New Roman" w:ascii="Times New Roman" w:hAnsi="Times New Roman"/>
          <w:sz w:val="28"/>
          <w:szCs w:val="28"/>
        </w:rPr>
        <w:t xml:space="preserve"> были рассчитаны </w:t>
      </w:r>
      <w:r>
        <w:rPr>
          <w:rFonts w:cs="Times New Roman" w:ascii="Times New Roman" w:hAnsi="Times New Roman"/>
          <w:sz w:val="28"/>
          <w:szCs w:val="28"/>
        </w:rPr>
        <w:t>центры</w:t>
      </w:r>
      <w:r>
        <w:rPr>
          <w:rFonts w:cs="Times New Roman" w:ascii="Times New Roman" w:hAnsi="Times New Roman"/>
          <w:sz w:val="28"/>
          <w:szCs w:val="28"/>
        </w:rPr>
        <w:t xml:space="preserve"> признаков в каждом кластере. </w:t>
      </w:r>
    </w:p>
    <w:p>
      <w:pPr>
        <w:pStyle w:val="Style13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Центры кластеров (в исходном масштабе):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MinTemp  MaxTemp  Rainfall  Evaporation  Sunshine  WindGustSpeed  \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0     9.32    18.57      3.28         4.05      7.08          38.41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1    16.08    29.58      1.08         6.74      9.25          41.94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WindSpeed9am  WindSpeed3pm  Humidity9am  Humidity3pm  Pressure9am  \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0         13.31         17.66        77.44        60.22      1019.42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1         14.90         19.97        57.16        39.56      1015.24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Pressure3pm  Cloud9am  Cloud3pm  Temp9am  Temp3pm  TempRange  PressureDiff  \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0      1017.49      5.28      5.28    13.22    17.24       9.25         -1.96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1      1012.21      3.78      3.91    22.10    27.72      13.49         -3.05 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HumidityDiff  Cluster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0        -17.13        0  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1        -17.69        1  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eastAsia="ru-RU"/>
          <w14:ligatures w14:val="none"/>
        </w:rPr>
      </w:pPr>
      <w:r>
        <w:rPr>
          <w:rFonts w:cs="Times New Roman" w:ascii="Times New Roman" w:hAnsi="Times New Roman"/>
          <w:b/>
          <w:color w:val="auto"/>
          <w:lang w:val="en-US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940425" cy="4299585"/>
                <wp:effectExtent l="0" t="0" r="0" b="0"/>
                <wp:wrapSquare wrapText="largest"/>
                <wp:docPr id="3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2995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3946525"/>
                                  <wp:effectExtent l="0" t="0" r="0" b="0"/>
                                  <wp:docPr id="4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946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t>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38.55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3946525"/>
                            <wp:effectExtent l="0" t="0" r="0" b="0"/>
                            <wp:docPr id="5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946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t>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Style13"/>
        <w:spacing w:lineRule="auto" w:line="360"/>
        <w:rPr>
          <w:rFonts w:ascii="Times New Roman" w:hAnsi="Times New Roman" w:cs="Times New Roman"/>
          <w:b/>
          <w:color w:val="auto"/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КЛАСТЕР 0: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Размер: 81137 записей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9.3°C - 18.6°C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Осадки: 3.3 mm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77.4%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Давление: 1019.4 hPa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КЛАСТЕР 1: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Размер: 59650 записей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16.1°C - 29.6°C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Осадки: 1.1 mm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57.2%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/>
          <w:caps w:val="false"/>
          <w:smallCaps w:val="false"/>
          <w:color w:val="000000"/>
          <w:spacing w:val="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lang w:val="en-US"/>
          <w14:textFill>
            <w14:solidFill>
              <w14:srgbClr w14:val="000000">
                <w14:alpha w14:val="13000"/>
              </w14:srgbClr>
            </w14:solidFill>
          </w14:textFill>
        </w:rPr>
        <w:t>Давление: 1015.2 hPa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color w:val="auto"/>
        </w:rPr>
      </w:pPr>
      <w:r>
        <w:rPr>
          <w:rFonts w:cs="Times New Roman" w:ascii="Times New Roman" w:hAnsi="Times New Roman"/>
          <w:b/>
          <w:color w:val="auto"/>
          <w:lang w:val="en-US"/>
        </w:rPr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r>
        <w:rPr>
          <w:rFonts w:cs="Times New Roman" w:ascii="Times New Roman" w:hAnsi="Times New Roman"/>
          <w:b/>
          <w:color w:val="auto"/>
          <w:lang w:val="en-US"/>
        </w:rPr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r>
        <w:br w:type="column"/>
      </w:r>
      <w:bookmarkStart w:id="7" w:name="_Toc214805461"/>
      <w:r>
        <w:rPr>
          <w:rFonts w:cs="Times New Roman" w:ascii="Times New Roman" w:hAnsi="Times New Roman"/>
          <w:b/>
          <w:color w:val="auto"/>
          <w:lang w:val="en-US"/>
        </w:rPr>
        <w:t>DBSCAN</w:t>
      </w:r>
      <w:bookmarkEnd w:id="7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Определение оптимального параметра eps для DBSCAN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0485"/>
            <wp:effectExtent l="0" t="0" r="0" b="0"/>
            <wp:wrapSquare wrapText="largest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3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sz w:val="20"/>
          <w:szCs w:val="20"/>
          <w:lang w:val="en-US" w:eastAsia="ru-RU"/>
          <w14:ligatures w14:val="none"/>
        </w:rPr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Подбор параметров для DBSCAN </w:t>
      </w:r>
      <w:r>
        <w:rPr>
          <w:rFonts w:cs="Times New Roman" w:ascii="Times New Roman" w:hAnsi="Times New Roman"/>
          <w:sz w:val="28"/>
          <w:szCs w:val="28"/>
        </w:rPr>
        <w:t>по silhouette дал результат:</w:t>
      </w:r>
    </w:p>
    <w:p>
      <w:pPr>
        <w:pStyle w:val="Style1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Результаты подбора параметров DBSCAN: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eps  min_samples  n_clusters  n_noise  noise_ratio  silhouette_score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0  0.5            5          10   140625        0.999            -0.365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1  1.0            5         248   117390        0.834            -0.533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2  1.5            5         136    45176        0.321            -0.442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3  2.0            5          22    10170        0.072            -0.040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4  2.5            5           4     2495        0.018             0.316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5  1.0           10          53   125244        0.890            -0.454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6  1.5           10          24    55426        0.394            -0.332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7  2.0           10           2    12639        0.090             0.183</w:t>
      </w:r>
    </w:p>
    <w:p>
      <w:pPr>
        <w:pStyle w:val="Style1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Лучшая конфигурация DBSCAN: {'eps': 2.5, 'min_samples': 5}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Кластеров: 4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Точек шума: 2495 (1.8%)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sz w:val="20"/>
          <w:szCs w:val="28"/>
        </w:rPr>
      </w:pPr>
      <w:r>
        <w:rPr>
          <w:rFonts w:cs="Times New Roman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Silhouette Score: 0.316</w:t>
      </w:r>
    </w:p>
    <w:p>
      <w:pPr>
        <w:pStyle w:val="Style13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ХАРАКТЕРИСТИКИ КЛАСТЕРОВ DBSCAN: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menlo;consolas;DejaVu Sans Mono;monospace" w:hAnsi="menlo;consolas;DejaVu Sans Mono;monospace" w:cs="Times New Roman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==================================================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menlo;consolas;DejaVu Sans Mono;monospace" w:hAnsi="menlo;consolas;DejaVu Sans Mono;monospace" w:cs="Times New Roman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 0: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138277 записей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12.1°C - 23.2°C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2.0 mm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68.9%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menlo;consolas;DejaVu Sans Mono;monospace" w:hAnsi="menlo;consolas;DejaVu Sans Mono;monospace" w:cs="Times New Roman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 1: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6 записей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20.8°C - 26.6°C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0.0 mm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31.3%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menlo;consolas;DejaVu Sans Mono;monospace" w:hAnsi="menlo;consolas;DejaVu Sans Mono;monospace" w:cs="Times New Roman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 2: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5 записей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19.4°C - 36.5°C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0.0 mm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24.2%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menlo;consolas;DejaVu Sans Mono;monospace" w:hAnsi="menlo;consolas;DejaVu Sans Mono;monospace" w:cs="Times New Roman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 3: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4 записей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13.6°C - 19.1°C</w:t>
      </w:r>
    </w:p>
    <w:p>
      <w:pPr>
        <w:pStyle w:val="Style13"/>
        <w:pBdr/>
        <w:spacing w:lineRule="auto" w:line="312" w:before="0" w:after="0"/>
        <w:ind w:left="0" w:right="0"/>
        <w:jc w:val="left"/>
        <w:rPr>
          <w:rFonts w:ascii="Times New Roman" w:hAnsi="Times New Roman" w:cs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1.0 mm</w:t>
      </w:r>
    </w:p>
    <w:p>
      <w:pPr>
        <w:pStyle w:val="Style13"/>
        <w:pBdr/>
        <w:spacing w:lineRule="auto" w:line="312" w:before="0" w:after="0"/>
        <w:ind w:left="0" w:right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color w:val="00000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69.0%</w:t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r>
        <w:rPr>
          <w:rFonts w:cs="Times New Roman" w:ascii="Times New Roman" w:hAnsi="Times New Roman"/>
          <w:b/>
          <w:color w:val="auto"/>
        </w:rPr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r>
        <w:br w:type="column"/>
      </w:r>
      <w:bookmarkStart w:id="8" w:name="_Toc214805462"/>
      <w:r>
        <w:rPr>
          <w:rFonts w:cs="Times New Roman" w:ascii="Times New Roman" w:hAnsi="Times New Roman"/>
          <w:b/>
          <w:color w:val="auto"/>
        </w:rPr>
        <w:t>Иерархическая кластеризация.</w:t>
      </w:r>
      <w:bookmarkEnd w:id="8"/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проведения иерархической кластеризации и построения дендрограммы была выполнена случайная выборка объемом </w:t>
      </w:r>
      <w:r>
        <w:rPr>
          <w:rFonts w:cs="Times New Roman" w:ascii="Times New Roman" w:hAnsi="Times New Roman"/>
          <w:sz w:val="28"/>
          <w:szCs w:val="28"/>
        </w:rPr>
        <w:t>10000(Для визуализации было выбрано 500)</w:t>
      </w:r>
      <w:r>
        <w:rPr>
          <w:rFonts w:cs="Times New Roman" w:ascii="Times New Roman" w:hAnsi="Times New Roman"/>
          <w:sz w:val="28"/>
          <w:szCs w:val="28"/>
        </w:rPr>
        <w:t xml:space="preserve"> объектов из стандартизированного набора данных. Это позволило улучшить визуализацию и сократить вычислительную сложность без потери общей структуры данных.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11855"/>
            <wp:effectExtent l="0" t="0" r="0" b="0"/>
            <wp:wrapSquare wrapText="largest"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4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>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Как и для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K-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средних число кластеров было выбрано 2. Для оптимизации Иерархической кластеризации был использован уже сделанный метод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K-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средних,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так как сложность алгоритма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n^3,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а потребляемая память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n^2,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что невыполнимо в текущих условиях.</w:t>
      </w:r>
    </w:p>
    <w:p>
      <w:pPr>
        <w:pStyle w:val="Style13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:lang w:val="ru-RU"/>
          <w14:textFill>
            <w14:solidFill>
              <w14:srgbClr w14:val="000000">
                <w14:alpha w14:val="13000"/>
              </w14:srgbClr>
            </w14:solidFill>
          </w14:textFill>
        </w:rPr>
        <w:t>КЛАСТЕР 0: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81137 записей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9.3°C - 18.6°C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3.3 mm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77.4%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Давление: 1019.4 hPa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cs="Times New Roman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КЛАСТЕР 1: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Размер: 59650 записей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Температура: 16.1°C - 29.6°C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Осадки: 1.1 mm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>
          <w:rFonts w:ascii="Times New Roman" w:hAnsi="Times New Roman" w:cs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Влажность: 57.2%</w:t>
      </w:r>
    </w:p>
    <w:p>
      <w:pPr>
        <w:pStyle w:val="Style13"/>
        <w:widowControl/>
        <w:pBdr/>
        <w:spacing w:lineRule="auto" w:line="312" w:before="0" w:after="0"/>
        <w:ind w:hanging="0" w:left="0" w:right="0"/>
        <w:jc w:val="left"/>
        <w:rPr/>
      </w:pPr>
      <w:r>
        <w:rPr>
          <w:rFonts w:cs="Times New Roman" w:ascii="Times New Roman" w:hAnsi="Times New Roman"/>
          <w:bCs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   </w:t>
      </w:r>
      <w:r>
        <w:rPr>
          <w:rFonts w:cs="Times New Roman" w:ascii="menlo;consolas;DejaVu Sans Mono;monospace" w:hAnsi="menlo;consolas;DejaVu Sans Mono;monospace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8"/>
          <w14:textFill>
            <w14:solidFill>
              <w14:srgbClr w14:val="000000">
                <w14:alpha w14:val="13000"/>
              </w14:srgbClr>
            </w14:solidFill>
          </w14:textFill>
        </w:rPr>
        <w:t>Давление: 1015.2 hPa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8"/>
          <w:szCs w:val="28"/>
          <w:lang w:val="en-US" w:eastAsia="ru-RU"/>
          <w14:ligatures w14:val="none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bookmarkStart w:id="9" w:name="_Toc214805463"/>
      <w:r>
        <w:rPr>
          <w:rFonts w:cs="Times New Roman" w:ascii="Times New Roman" w:hAnsi="Times New Roman"/>
          <w:b/>
          <w:color w:val="auto"/>
        </w:rPr>
        <w:t>Сравнение моделей кластеризации по метрикам.</w:t>
      </w:r>
      <w:bookmarkEnd w:id="9"/>
    </w:p>
    <w:p>
      <w:pPr>
        <w:pStyle w:val="Style13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============================================================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СВОДНАЯ ТАБЛИЦА МЕТРИК: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============================================================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      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Model  Clusters  Calinski-Harabasz  Davies-Bouldin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0       K-means         2          31873.019           1.966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1  Hierarchical         2          31873.019           1.966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2        DBSCAN         5            641.386           1.690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ru-RU" w:eastAsia="ru-RU"/>
          <w14:ligatures w14:val="none"/>
        </w:rPr>
      </w:pPr>
      <w:r>
        <w:rPr>
          <w:rFonts w:eastAsia="Times New Roman" w:cs="Courier New" w:ascii="Consolas" w:hAnsi="Consolas"/>
          <w:kern w:val="0"/>
          <w:sz w:val="20"/>
          <w:szCs w:val="20"/>
          <w:lang w:eastAsia="ru-RU"/>
          <w14:ligatures w14:val="none"/>
        </w:rPr>
        <w:tab/>
        <w:t xml:space="preserve">Также был использован </w:t>
      </w:r>
      <w:r>
        <w:rPr>
          <w:rFonts w:eastAsia="Times New Roman" w:cs="Courier New" w:ascii="Consolas" w:hAnsi="Consolas"/>
          <w:kern w:val="0"/>
          <w:sz w:val="20"/>
          <w:szCs w:val="20"/>
          <w:lang w:val="en-US" w:eastAsia="ru-RU"/>
          <w14:ligatures w14:val="none"/>
        </w:rPr>
        <w:t xml:space="preserve">ANOVA </w:t>
      </w:r>
      <w:r>
        <w:rPr>
          <w:rFonts w:eastAsia="Times New Roman" w:cs="Courier New" w:ascii="Consolas" w:hAnsi="Consolas"/>
          <w:kern w:val="0"/>
          <w:sz w:val="20"/>
          <w:szCs w:val="20"/>
          <w:lang w:val="ru-RU" w:eastAsia="ru-RU"/>
          <w14:ligatures w14:val="none"/>
        </w:rPr>
        <w:t>для выявления статистической значимости и различимости:</w:t>
      </w:r>
    </w:p>
    <w:p>
      <w:pPr>
        <w:pStyle w:val="Style13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ru-RU" w:eastAsia="ru-RU"/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:lang w:val="ru-RU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ПРОВЕРКА СТАТИСТИЧЕСКИХ РАЗЛИЧИЙ МЕЖДУ КЛАСТЕРАМИ (K-means):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WWWWWWWWWWWWWWWWWWWWWWWWWWWWWWWWWWWWWWWWWWWWWWWWWWWWWWWWWWWW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MinTemp        : F=52701.53, p-value=0.000000 ***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MaxTemp        : F=199333.56, p-value=0.000000 ***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Rainfall       : F= 2376.26, p-value=0.000000 ***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Humidity9am    : F=54548.95, p-value=0.000000 ***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Pressure9am    : F=14523.03, p-value=0.000000 ***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ru-RU" w:eastAsia="ru-RU"/>
          <w14:ligatures w14:val="none"/>
        </w:rPr>
      </w:pPr>
      <w:r>
        <w:rPr>
          <w:rFonts w:eastAsia="Times New Roman" w:cs="Courier New" w:ascii="Consolas" w:hAnsi="Consolas"/>
          <w:kern w:val="0"/>
          <w:sz w:val="20"/>
          <w:szCs w:val="20"/>
          <w:lang w:val="ru-RU" w:eastAsia="ru-RU"/>
          <w14:ligatures w14:val="none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eastAsia="ru-RU"/>
          <w14:ligatures w14:val="none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cs="Times New Roman"/>
          <w:b/>
          <w:color w:val="auto"/>
        </w:rPr>
      </w:pPr>
      <w:bookmarkStart w:id="10" w:name="_Toc214805464"/>
      <w:r>
        <w:rPr>
          <w:rFonts w:cs="Times New Roman" w:ascii="Times New Roman" w:hAnsi="Times New Roman"/>
          <w:b/>
          <w:color w:val="auto"/>
        </w:rPr>
        <w:t>Сравнение результатов работы кластеризации с реальными метками.</w:t>
      </w:r>
      <w:bookmarkEnd w:id="10"/>
    </w:p>
    <w:p>
      <w:pPr>
        <w:pStyle w:val="Style13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KMeans_Cluster vs RainToday: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0.0061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0.0314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0 (31.0%)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val="en-US"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KMeans_Cluster vs RainTomorrow: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-0.0031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0.0172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0 (28.6%)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val="en-US"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Hierarchical_Cluster vs RainToday: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0.0061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0.0314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0 (31.0%)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val="en-US"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Hierarchical_Cluster vs RainTomorrow: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-0.0031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0.0172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0 (28.6%)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val="en-US"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DBSCAN_Cluster vs RainToday: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4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0.0286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0.0031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3 (25.0%)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kern w:val="0"/>
          <w:lang w:val="en-US" w:eastAsia="ru-RU"/>
          <w14:ligatures w14:val="none"/>
        </w:rPr>
      </w:pPr>
      <w:r>
        <w:rPr>
          <w:rFonts w:eastAsia="Times New Roman" w:cs="Courier New" w:ascii="Consolas" w:hAnsi="Consolas"/>
          <w:kern w:val="0"/>
          <w:lang w:val="en-US" w:eastAsia="ru-RU"/>
          <w14:ligatures w14:val="none"/>
        </w:rPr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menlo;consolas;DejaVu Sans Mono;monospace" w:hAnsi="menlo;consolas;DejaVu Sans Mono;monospace" w:eastAsia="Times New Roman" w:cs="Courier New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DBSCAN_Cluster vs RainTomorrow: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Кластеров: 4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Adjusted Rand Score: 0.0313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Mutual Info Score: 0.0036</w:t>
      </w:r>
    </w:p>
    <w:p>
      <w:pPr>
        <w:pStyle w:val="Style13"/>
        <w:widowControl/>
        <w:pBdr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12" w:before="0" w:after="0"/>
        <w:ind w:hanging="0" w:left="0" w:right="0"/>
        <w:jc w:val="left"/>
        <w:rPr>
          <w:rFonts w:ascii="Consolas" w:hAnsi="Consolas" w:eastAsia="Times New Roman" w:cs="Courier New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</w:pPr>
      <w:r>
        <w:rPr>
          <w:rFonts w:eastAsia="Times New Roman" w:cs="Courier New" w:ascii="Consolas" w:hAnsi="Consolas"/>
          <w:caps w:val="false"/>
          <w:smallCaps w:val="false"/>
          <w:color w:val="000000"/>
          <w:spacing w:val="0"/>
          <w:kern w:val="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 xml:space="preserve">  </w:t>
      </w:r>
      <w:r>
        <w:rPr>
          <w:rFonts w:eastAsia="Times New Roman" w:cs="Courier New" w:ascii="menlo;consolas;DejaVu Sans Mono;monospace" w:hAnsi="menlo;consolas;DejaVu Sans Mono;monospace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lang w:val="en-US" w:eastAsia="ru-RU"/>
          <w14:textFill>
            <w14:solidFill>
              <w14:srgbClr w14:val="000000">
                <w14:alpha w14:val="13000"/>
              </w14:srgbClr>
            </w14:solidFill>
          </w14:textFill>
          <w14:ligatures w14:val="none"/>
        </w:rPr>
        <w:t>Максимальная доля дождя: кластер 0 (21.6%)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kern w:val="0"/>
          <w:sz w:val="20"/>
          <w:szCs w:val="20"/>
          <w:lang w:val="en-US" w:eastAsia="ru-RU"/>
          <w14:ligatures w14:val="none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-127000</wp:posOffset>
                </wp:positionH>
                <wp:positionV relativeFrom="paragraph">
                  <wp:posOffset>59690</wp:posOffset>
                </wp:positionV>
                <wp:extent cx="5940425" cy="2393950"/>
                <wp:effectExtent l="0" t="0" r="0" b="0"/>
                <wp:wrapSquare wrapText="largest"/>
                <wp:docPr id="8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3939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2040890"/>
                                  <wp:effectExtent l="0" t="0" r="0" b="0"/>
                                  <wp:docPr id="9" name="Изображение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Изображение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040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t>5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188.5pt;mso-wrap-distance-left:0pt;mso-wrap-distance-right:0pt;mso-wrap-distance-top:0pt;mso-wrap-distance-bottom:0pt;margin-top:4.7pt;mso-position-vertical-relative:text;margin-left:-10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2040890"/>
                            <wp:effectExtent l="0" t="0" r="0" b="0"/>
                            <wp:docPr id="10" name="Изображение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040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t>5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-134620</wp:posOffset>
                </wp:positionH>
                <wp:positionV relativeFrom="paragraph">
                  <wp:posOffset>2453005</wp:posOffset>
                </wp:positionV>
                <wp:extent cx="5940425" cy="2077720"/>
                <wp:effectExtent l="0" t="0" r="0" b="0"/>
                <wp:wrapSquare wrapText="largest"/>
                <wp:docPr id="11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0777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7012940" cy="1725930"/>
                                  <wp:effectExtent l="0" t="0" r="0" b="0"/>
                                  <wp:docPr id="12" name="Изображение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Изображение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2940" cy="1725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t>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163.6pt;mso-wrap-distance-left:0pt;mso-wrap-distance-right:0pt;mso-wrap-distance-top:0pt;mso-wrap-distance-bottom:0pt;margin-top:193.15pt;mso-position-vertical-relative:text;margin-left:-10.6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7012940" cy="1725930"/>
                            <wp:effectExtent l="0" t="0" r="0" b="0"/>
                            <wp:docPr id="13" name="Изображение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Изображение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2940" cy="1725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t>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  <w:r>
        <w:br w:type="page"/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0" w:after="0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-111125</wp:posOffset>
                </wp:positionH>
                <wp:positionV relativeFrom="paragraph">
                  <wp:posOffset>19050</wp:posOffset>
                </wp:positionV>
                <wp:extent cx="5940425" cy="4947920"/>
                <wp:effectExtent l="0" t="0" r="0" b="0"/>
                <wp:wrapSquare wrapText="largest"/>
                <wp:docPr id="14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9479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4594860"/>
                                  <wp:effectExtent l="0" t="0" r="0" b="0"/>
                                  <wp:docPr id="15" name="Изображение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Изображение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594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89.6pt;mso-wrap-distance-left:0pt;mso-wrap-distance-right:0pt;mso-wrap-distance-top:0pt;mso-wrap-distance-bottom:0pt;margin-top:1.5pt;mso-position-vertical-relative:text;margin-left:-8.75pt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4594860"/>
                            <wp:effectExtent l="0" t="0" r="0" b="0"/>
                            <wp:docPr id="16" name="Изображение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Изображение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594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t>7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80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6293485"/>
                <wp:effectExtent l="0" t="0" r="0" b="0"/>
                <wp:wrapSquare wrapText="largest"/>
                <wp:docPr id="17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2934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4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5940425"/>
                                  <wp:effectExtent l="0" t="0" r="0" b="0"/>
                                  <wp:docPr id="18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5940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t>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495.5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4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5940425"/>
                            <wp:effectExtent l="0" t="0" r="0" b="0"/>
                            <wp:docPr id="19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5940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t>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80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bookmarkStart w:id="11" w:name="_Hlk208256521"/>
      <w:bookmarkStart w:id="12" w:name="_Toc214805465"/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Вывод.</w:t>
      </w:r>
      <w:bookmarkEnd w:id="11"/>
      <w:bookmarkEnd w:id="12"/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ходе выполнения лабораторной работы были применены три алгоритма кластеризации к данным о погодных условиях. Проведена предварительная обработка данных, включая анализ пропущенных значений, масштабирование признаков и создание дополнительных характеристик.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На основе сравнения метрик качества (Silhouette Score, Calinski-Harabasz Index, Davies-Bouldin Index) было установлено, что алгоритм K-means показал наилучшие результаты для данного датасета. Он продемонстрировал способность выделять статистически значимые и хорошо разделенные кластеры с высокой интерпретируемостью.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Метод иерархической кластеризации показал схожие с K-means результаты, что подтверждает устойчивость выявленных погодных паттернов. Алгоритм DBSCAN оказался менее эффективным для этого набора данных, выделяя преимущественно шумовые точки, что может быть связано с высокой плотностью и непрерывностью погодных данных.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Проверка кластеров, полученных с помощью K-means, на соответствие реальным меткам "RainToday" и "RainTomorrow" показала слабую прямую связь (Adjusted Rand Score ≈ 0), что свидетельствует о том, что найденные кластеры отражают более сложные многомерные погодные паттерны, а не простое бинарное разделение на "дождь/нет дождя".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Статистический анализ с помощью ANOVA подтвердил, что кластеры значимо различаются по ключевым метеорологическим параметрам (температура, влажность, давление, осадки) с высокими значениями F-статистики (&gt;1000) и p-value ≈ 0.</w:t>
      </w:r>
    </w:p>
    <w:p>
      <w:pPr>
        <w:pStyle w:val="Normal"/>
        <w:spacing w:lineRule="auto" w:line="360"/>
        <w:ind w:hanging="0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Таким образом, можно заключить, что алгоритм K-means является наиболее подходящим для кластеризации данного датасета, так как он обеспечивает сбалансированное разделение на интерпретируемые погодные типы, соответствует природе метеорологических данных и позволяет выявить устойчивые климатические паттерны, которые могут быть использованы для дальнейшего анализа и прогнозирования погодных условий.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Consolas">
    <w:charset w:val="cc"/>
    <w:family w:val="roman"/>
    <w:pitch w:val="variable"/>
  </w:font>
  <w:font w:name="menlo">
    <w:altName w:val="consolas"/>
    <w:charset w:val="cc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3556980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51dcd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91ae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91ae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91ae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91ae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91ae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91ae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91ae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91ae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91ae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91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d91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d91ae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91aec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91aec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91ae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91ae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91ae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91ae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91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91ae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91ae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91aec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91ae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91aec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Нижний колонтитул Знак"/>
    <w:basedOn w:val="DefaultParagraphFont"/>
    <w:uiPriority w:val="99"/>
    <w:qFormat/>
    <w:rsid w:val="00d91aec"/>
    <w:rPr/>
  </w:style>
  <w:style w:type="character" w:styleId="Hyperlink">
    <w:name w:val="Hyperlink"/>
    <w:basedOn w:val="DefaultParagraphFont"/>
    <w:uiPriority w:val="99"/>
    <w:unhideWhenUsed/>
    <w:rsid w:val="00d91aec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1079e2"/>
    <w:rPr>
      <w:color w:val="666666"/>
    </w:rPr>
  </w:style>
  <w:style w:type="character" w:styleId="Style9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d91ae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91ae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91ae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91ae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9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91ae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d91ae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d91aec"/>
    <w:pPr>
      <w:tabs>
        <w:tab w:val="clear" w:pos="708"/>
        <w:tab w:val="right" w:pos="9345" w:leader="dot"/>
      </w:tabs>
      <w:spacing w:lineRule="auto" w:line="360" w:before="0" w:after="100"/>
    </w:pPr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d91aec"/>
    <w:pPr>
      <w:spacing w:before="0" w:after="100"/>
      <w:ind w:left="220"/>
    </w:pPr>
    <w:rPr/>
  </w:style>
  <w:style w:type="paragraph" w:styleId="NormalWeb">
    <w:name w:val="Normal (Web)"/>
    <w:basedOn w:val="Normal"/>
    <w:uiPriority w:val="99"/>
    <w:semiHidden/>
    <w:unhideWhenUsed/>
    <w:qFormat/>
    <w:rsid w:val="00d91ae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83b55"/>
    <w:pPr>
      <w:tabs>
        <w:tab w:val="clear" w:pos="708"/>
        <w:tab w:val="right" w:pos="9345" w:leader="dot"/>
      </w:tabs>
      <w:spacing w:lineRule="auto" w:line="360" w:before="0" w:after="100"/>
      <w:ind w:left="440"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4">
    <w:name w:val="Рисунок"/>
    <w:basedOn w:val="Caption"/>
    <w:qFormat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9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Application>LibreOffice/25.2.6.2$Windows_X86_64 LibreOffice_project/729c5bfe710f5eb71ed3bbde9e06a6065e9c6c5d</Application>
  <AppVersion>15.0000</AppVersion>
  <Pages>21</Pages>
  <Words>1628</Words>
  <Characters>11159</Characters>
  <CharactersWithSpaces>13511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2025-11-13T08:52:00Z</dcterms:created>
  <dc:creator>Daria Ryabova</dc:creator>
  <dc:description/>
  <dc:language>ru-RU</dc:language>
  <cp:lastModifiedBy/>
  <cp:lastPrinted>2025-11-23T12:52:00Z</cp:lastPrinted>
  <dcterms:modified xsi:type="dcterms:W3CDTF">2025-11-24T00:04:09Z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