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 w:before="0" w:after="0"/>
        <w:jc w:val="center"/>
        <w:rPr/>
      </w:pPr>
      <w:r>
        <w:rPr/>
        <w:t>Министерство науки и высшего образования Российской Федерации</w:t>
      </w:r>
    </w:p>
    <w:p>
      <w:pPr>
        <w:pStyle w:val="Normal"/>
        <w:spacing w:lineRule="auto" w:line="300" w:before="0" w:after="0"/>
        <w:jc w:val="center"/>
        <w:rPr/>
      </w:pPr>
      <w:r>
        <w:rPr>
          <w:b/>
          <w:bCs/>
        </w:rPr>
        <w:t>Московский авиационный институт</w:t>
      </w:r>
    </w:p>
    <w:p>
      <w:pPr>
        <w:pStyle w:val="Normal"/>
        <w:spacing w:lineRule="auto" w:line="300" w:before="0" w:after="0"/>
        <w:jc w:val="center"/>
        <w:rPr/>
      </w:pPr>
      <w:r>
        <w:rPr/>
        <w:t>(национальный исследовательский университет)</w:t>
      </w:r>
    </w:p>
    <w:p>
      <w:pPr>
        <w:pStyle w:val="Normal"/>
        <w:spacing w:lineRule="auto" w:line="300" w:before="0" w:after="1800"/>
        <w:jc w:val="center"/>
        <w:rPr/>
      </w:pPr>
      <w:r>
        <w:rPr/>
        <w:t>Институт «Компьютерные науки и прикладная математика»</w:t>
      </w:r>
    </w:p>
    <w:p>
      <w:pPr>
        <w:pStyle w:val="Normal"/>
        <w:spacing w:lineRule="auto" w:line="300" w:before="0" w:after="120"/>
        <w:jc w:val="center"/>
        <w:rPr/>
      </w:pPr>
      <w:r>
        <w:rPr>
          <w:b/>
          <w:bCs/>
          <w:sz w:val="36"/>
          <w:szCs w:val="36"/>
        </w:rPr>
        <w:t>КУРСОВОЙ ПРОЕКТ</w:t>
      </w:r>
    </w:p>
    <w:p>
      <w:pPr>
        <w:pStyle w:val="Normal"/>
        <w:spacing w:lineRule="auto" w:line="300" w:before="0" w:after="120"/>
        <w:jc w:val="center"/>
        <w:rPr/>
      </w:pPr>
      <w:r>
        <w:rPr>
          <w:sz w:val="28"/>
          <w:szCs w:val="28"/>
        </w:rPr>
        <w:t>по дисциплине «Теория автоматов и формальных языков»</w:t>
      </w:r>
    </w:p>
    <w:p>
      <w:pPr>
        <w:pStyle w:val="Normal"/>
        <w:spacing w:lineRule="auto" w:line="300" w:before="0" w:after="120"/>
        <w:jc w:val="center"/>
        <w:rPr/>
      </w:pPr>
      <w:r>
        <w:rPr/>
        <w:t>Часть 1. Задания 1–3: регулярная грамматика, конечный автомат, минимизация ДКА</w:t>
      </w:r>
    </w:p>
    <w:p>
      <w:pPr>
        <w:pStyle w:val="Normal"/>
        <w:spacing w:lineRule="auto" w:line="300" w:before="0" w:after="1600"/>
        <w:jc w:val="center"/>
        <w:rPr/>
      </w:pPr>
      <w:r>
        <w:rPr/>
        <w:t>Вариант № _</w:t>
      </w:r>
      <w:r>
        <w:rPr>
          <w:u w:val="single"/>
        </w:rPr>
        <w:t>4.4</w:t>
      </w:r>
      <w:r>
        <w:rPr/>
        <w:t>_ : распознавание списка адресов электронной почты</w:t>
      </w:r>
    </w:p>
    <w:p>
      <w:pPr>
        <w:pStyle w:val="Normal"/>
        <w:widowControl/>
        <w:bidi w:val="0"/>
        <w:spacing w:before="0" w:after="60"/>
        <w:ind w:hanging="809" w:start="4769" w:end="0"/>
        <w:jc w:val="start"/>
        <w:rPr/>
      </w:pPr>
      <w:r>
        <w:rPr/>
        <w:t>Студент: __</w:t>
      </w:r>
      <w:r>
        <w:rPr>
          <w:u w:val="single"/>
        </w:rPr>
        <w:t>Гуляев А.П.</w:t>
      </w:r>
      <w:r>
        <w:rPr/>
        <w:t>___</w:t>
      </w:r>
    </w:p>
    <w:p>
      <w:pPr>
        <w:pStyle w:val="Normal"/>
        <w:widowControl/>
        <w:bidi w:val="0"/>
        <w:spacing w:before="0" w:after="60"/>
        <w:ind w:hanging="809" w:start="4769" w:end="0"/>
        <w:jc w:val="start"/>
        <w:rPr/>
      </w:pPr>
      <w:r>
        <w:rPr/>
        <w:t>Группа: ___</w:t>
      </w:r>
      <w:r>
        <w:rPr>
          <w:u w:val="single"/>
        </w:rPr>
        <w:t>М</w:t>
      </w:r>
      <w:r>
        <w:rPr>
          <w:u w:val="single"/>
        </w:rPr>
        <w:t>8О-413Б-23</w:t>
      </w:r>
      <w:r>
        <w:rPr/>
        <w:t>__</w:t>
      </w:r>
    </w:p>
    <w:p>
      <w:pPr>
        <w:pStyle w:val="Normal"/>
        <w:widowControl/>
        <w:bidi w:val="0"/>
        <w:spacing w:before="0" w:after="60"/>
        <w:ind w:hanging="809" w:start="4769" w:end="0"/>
        <w:jc w:val="start"/>
        <w:rPr/>
      </w:pPr>
      <w:r>
        <w:rPr/>
        <w:t>Руководитель: _</w:t>
      </w:r>
      <w:r>
        <w:rPr>
          <w:u w:val="single"/>
        </w:rPr>
        <w:t>к.т.н, доцент ОЦ 8 Киндинова В. В.</w:t>
      </w:r>
      <w:r>
        <w:rPr/>
        <w:t>_</w:t>
      </w:r>
    </w:p>
    <w:p>
      <w:pPr>
        <w:pStyle w:val="Normal"/>
        <w:widowControl/>
        <w:bidi w:val="0"/>
        <w:spacing w:before="0" w:after="60"/>
        <w:ind w:hanging="809" w:start="4769" w:end="0"/>
        <w:jc w:val="start"/>
        <w:rPr/>
      </w:pPr>
      <w:r>
        <w:rPr/>
        <w:t>Оценка: ____________</w:t>
      </w:r>
    </w:p>
    <w:p>
      <w:pPr>
        <w:pStyle w:val="Normal"/>
        <w:widowControl/>
        <w:bidi w:val="0"/>
        <w:spacing w:before="0" w:after="2600"/>
        <w:ind w:hanging="809" w:start="4769" w:end="0"/>
        <w:jc w:val="start"/>
        <w:rPr/>
      </w:pPr>
      <w:r>
        <w:rPr/>
        <w:t>Дата: ____________</w:t>
      </w:r>
    </w:p>
    <w:p>
      <w:pPr>
        <w:pStyle w:val="Normal"/>
        <w:spacing w:lineRule="auto" w:line="300" w:before="0" w:after="80"/>
        <w:jc w:val="center"/>
        <w:rPr/>
      </w:pPr>
      <w:r>
        <w:rPr/>
        <w:t>Москва, 2026</w:t>
      </w:r>
      <w:r>
        <w:br w:type="page"/>
      </w:r>
    </w:p>
    <w:p>
      <w:pPr>
        <w:pStyle w:val="Heading1"/>
        <w:rPr/>
      </w:pPr>
      <w:r>
        <w:rPr/>
        <w:t>Задания и исходные данные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Часть 1 курсового проекта включает следующие задания:</w:t>
      </w:r>
    </w:p>
    <w:p>
      <w:pPr>
        <w:pStyle w:val="ListParagraph"/>
        <w:numPr>
          <w:ilvl w:val="0"/>
          <w:numId w:val="6"/>
        </w:numPr>
        <w:spacing w:lineRule="auto" w:line="300" w:before="0" w:after="40"/>
        <w:jc w:val="both"/>
        <w:rPr/>
      </w:pPr>
      <w:r>
        <w:rPr/>
        <w:t>Спроектировать грамматику по паттерн-модели регулярного языка.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jc w:val="both"/>
        <w:rPr/>
      </w:pPr>
      <w:r>
        <w:rPr/>
        <w:t>Преобразовать спроектированную грамматику в конечный автомат, составить диаграмму переходов КА. Если получается НДКА, то выполнить алгоритм преобразования НДКА в ДКА. Привести алгоритм преобразования НДКА в ДКА. Реализовать получившийся ДКА.</w:t>
      </w:r>
    </w:p>
    <w:p>
      <w:pPr>
        <w:pStyle w:val="ListParagraph"/>
        <w:numPr>
          <w:ilvl w:val="0"/>
          <w:numId w:val="1"/>
        </w:numPr>
        <w:spacing w:lineRule="auto" w:line="300" w:before="0" w:after="40"/>
        <w:jc w:val="both"/>
        <w:rPr/>
      </w:pPr>
      <w:r>
        <w:rPr/>
        <w:t>Изучить и применить алгоритм минимизации (редукции) ДКА.</w:t>
      </w:r>
    </w:p>
    <w:p>
      <w:pPr>
        <w:pStyle w:val="Normal"/>
        <w:spacing w:lineRule="auto" w:line="300" w:before="120" w:after="80"/>
        <w:ind w:firstLine="709"/>
        <w:jc w:val="both"/>
        <w:rPr/>
      </w:pPr>
      <w:r>
        <w:rPr/>
        <w:t>Паттерн-модель варианта (синтаксис регулярных выражений .NET):</w:t>
      </w:r>
    </w:p>
    <w:p>
      <w:pPr>
        <w:pStyle w:val="Normal"/>
        <w:spacing w:before="80" w:after="120"/>
        <w:jc w:val="center"/>
        <w:rPr/>
      </w:pPr>
      <w:r>
        <w:rPr>
          <w:rFonts w:eastAsia="Courier New" w:cs="Courier New" w:ascii="Courier New" w:hAnsi="Courier New"/>
          <w:sz w:val="20"/>
          <w:szCs w:val="20"/>
        </w:rPr>
        <w:t>^((\w+([-+.]\w+)*@\w+([-.]\w+)*\.\w+([-.]\w+)*)\s*[;,.]{0,1}\s*)+$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Паттерн описывает список из одного или нескольких адресов электронной почты. Каждый адрес может сопровождаться пробельными символами и не более чем одним разделителем из множества {;  ,  .}. Разделитель необязателен, поэтому два адреса могут идти друг за другом вплотную: например, цепочка a@b.cc+d@e.f принадлежит языку (она разбивается на адреса a@b.c и c+d@e.f).</w:t>
      </w:r>
      <w:r>
        <w:br w:type="page"/>
      </w:r>
    </w:p>
    <w:p>
      <w:pPr>
        <w:pStyle w:val="Heading1"/>
        <w:rPr/>
      </w:pPr>
      <w:r>
        <w:rPr/>
        <w:t>1. Задание 1. Проектирование регулярной грамматики</w:t>
      </w:r>
    </w:p>
    <w:p>
      <w:pPr>
        <w:pStyle w:val="Heading2"/>
        <w:rPr/>
      </w:pPr>
      <w:r>
        <w:rPr/>
        <w:t>1.1. Анализ паттерн-модели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Якоря ^ и $ означают, что паттерн должен совпасть со всей входной цепочкой. Внешняя группа (…)+ повторяется один или более раз. Обозначим: E — адрес, W — один символ класса \w, S — один символ класса \s, Z = [;,.]. Тогда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L = ( E · S* · Z? · S* )</w:t>
      </w:r>
      <w:r>
        <w:rPr>
          <w:i w:val="false"/>
          <w:iCs w:val="false"/>
          <w:vertAlign w:val="superscript"/>
        </w:rPr>
        <w:t>+</w:t>
      </w:r>
      <w:r>
        <w:rPr>
          <w:i w:val="false"/>
          <w:iCs w:val="false"/>
        </w:rPr>
        <w:t>,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E = W</w:t>
      </w:r>
      <w:r>
        <w:rPr>
          <w:i w:val="false"/>
          <w:iCs w:val="false"/>
          <w:vertAlign w:val="superscript"/>
        </w:rPr>
        <w:t>+</w:t>
      </w:r>
      <w:r>
        <w:rPr>
          <w:i w:val="false"/>
          <w:iCs w:val="false"/>
        </w:rPr>
        <w:t xml:space="preserve"> ([-+.] W</w:t>
      </w:r>
      <w:r>
        <w:rPr>
          <w:i w:val="false"/>
          <w:iCs w:val="false"/>
          <w:vertAlign w:val="superscript"/>
        </w:rPr>
        <w:t>+</w:t>
      </w:r>
      <w:r>
        <w:rPr>
          <w:i w:val="false"/>
          <w:iCs w:val="false"/>
        </w:rPr>
        <w:t>)* @ W</w:t>
      </w:r>
      <w:r>
        <w:rPr>
          <w:i w:val="false"/>
          <w:iCs w:val="false"/>
          <w:vertAlign w:val="superscript"/>
        </w:rPr>
        <w:t>+</w:t>
      </w:r>
      <w:r>
        <w:rPr>
          <w:i w:val="false"/>
          <w:iCs w:val="false"/>
        </w:rPr>
        <w:t xml:space="preserve"> ([-.] W</w:t>
      </w:r>
      <w:r>
        <w:rPr>
          <w:i w:val="false"/>
          <w:iCs w:val="false"/>
          <w:vertAlign w:val="superscript"/>
        </w:rPr>
        <w:t>+</w:t>
      </w:r>
      <w:r>
        <w:rPr>
          <w:i w:val="false"/>
          <w:iCs w:val="false"/>
        </w:rPr>
        <w:t>)* \. W</w:t>
      </w:r>
      <w:r>
        <w:rPr>
          <w:i w:val="false"/>
          <w:iCs w:val="false"/>
          <w:vertAlign w:val="superscript"/>
        </w:rPr>
        <w:t>+</w:t>
      </w:r>
      <w:r>
        <w:rPr>
          <w:i w:val="false"/>
          <w:iCs w:val="false"/>
        </w:rPr>
        <w:t xml:space="preserve"> ([-.] W</w:t>
      </w:r>
      <w:r>
        <w:rPr>
          <w:i w:val="false"/>
          <w:iCs w:val="false"/>
          <w:vertAlign w:val="superscript"/>
        </w:rPr>
        <w:t>+</w:t>
      </w:r>
      <w:r>
        <w:rPr>
          <w:i w:val="false"/>
          <w:iCs w:val="false"/>
        </w:rPr>
        <w:t>)*.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Адрес E состоит из трёх фрагментов: локальной части W</w:t>
      </w:r>
      <w:r>
        <w:rPr>
          <w:vertAlign w:val="superscript"/>
        </w:rPr>
        <w:t>+</w:t>
      </w:r>
      <w:r>
        <w:rPr/>
        <w:t>([-+.]W</w:t>
      </w:r>
      <w:r>
        <w:rPr>
          <w:vertAlign w:val="superscript"/>
        </w:rPr>
        <w:t>+</w:t>
      </w:r>
      <w:r>
        <w:rPr/>
        <w:t>)* до знака @; доменной части W</w:t>
      </w:r>
      <w:r>
        <w:rPr>
          <w:vertAlign w:val="superscript"/>
        </w:rPr>
        <w:t>+</w:t>
      </w:r>
      <w:r>
        <w:rPr/>
        <w:t>([-.]W</w:t>
      </w:r>
      <w:r>
        <w:rPr>
          <w:vertAlign w:val="superscript"/>
        </w:rPr>
        <w:t>+</w:t>
      </w:r>
      <w:r>
        <w:rPr/>
        <w:t>)*, за которой следует обязательная точка \.; завершающей части W</w:t>
      </w:r>
      <w:r>
        <w:rPr>
          <w:vertAlign w:val="superscript"/>
        </w:rPr>
        <w:t>+</w:t>
      </w:r>
      <w:r>
        <w:rPr/>
        <w:t>([-.]W</w:t>
      </w:r>
      <w:r>
        <w:rPr>
          <w:vertAlign w:val="superscript"/>
        </w:rPr>
        <w:t>+</w:t>
      </w:r>
      <w:r>
        <w:rPr/>
        <w:t>)* (домен верхнего уровня, возможно с дефисами и точками). Квантификатор {0,1} эквивалентен «?», т. е. разделитель Z может отсутствовать.</w:t>
      </w:r>
    </w:p>
    <w:p>
      <w:pPr>
        <w:pStyle w:val="Heading2"/>
        <w:rPr/>
      </w:pPr>
      <w:r>
        <w:rPr/>
        <w:t>1.2. Терминальный алфавит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Классы \w и \s содержат много символов, но внутри каждого класса все символы ведут себя одинаково. Поэтому каждый класс заменяется одним терминалом. Терминальный алфавит грамматики: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T = { w, s, +, −, ., @, ;, , }.</w:t>
      </w:r>
    </w:p>
    <w:p>
      <w:pPr>
        <w:pStyle w:val="Normal"/>
        <w:keepNext w:val="true"/>
        <w:spacing w:before="120" w:after="60"/>
        <w:jc w:val="start"/>
        <w:rPr/>
      </w:pPr>
      <w:r>
        <w:rPr>
          <w:sz w:val="22"/>
          <w:szCs w:val="22"/>
        </w:rPr>
        <w:t>Таблица 1 — Терминалы грамматики</w:t>
      </w:r>
    </w:p>
    <w:tbl>
      <w:tblPr>
        <w:tblW w:w="9637" w:type="dxa"/>
        <w:jc w:val="start"/>
        <w:tblInd w:w="0" w:type="dxa"/>
        <w:tblLayout w:type="fixed"/>
        <w:tblCellMar>
          <w:top w:w="30" w:type="dxa"/>
          <w:start w:w="70" w:type="dxa"/>
          <w:bottom w:w="30" w:type="dxa"/>
          <w:end w:w="70" w:type="dxa"/>
        </w:tblCellMar>
      </w:tblPr>
      <w:tblGrid>
        <w:gridCol w:w="1300"/>
        <w:gridCol w:w="3900"/>
        <w:gridCol w:w="4437"/>
      </w:tblGrid>
      <w:tr>
        <w:trPr>
          <w:tblHeader w:val="true"/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Терминал</w:t>
            </w:r>
          </w:p>
        </w:tc>
        <w:tc>
          <w:tcPr>
            <w:tcW w:w="3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Что обозначает</w:t>
            </w:r>
          </w:p>
        </w:tc>
        <w:tc>
          <w:tcPr>
            <w:tcW w:w="44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Где используется в паттерне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w</w:t>
            </w:r>
          </w:p>
        </w:tc>
        <w:tc>
          <w:tcPr>
            <w:tcW w:w="3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любой символ класса \w (буква, цифра, «_»)</w:t>
            </w:r>
          </w:p>
        </w:tc>
        <w:tc>
          <w:tcPr>
            <w:tcW w:w="44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все части адреса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s</w:t>
            </w:r>
          </w:p>
        </w:tc>
        <w:tc>
          <w:tcPr>
            <w:tcW w:w="3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любой символ класса \s (пробел, табуляция и т. п.)</w:t>
            </w:r>
          </w:p>
        </w:tc>
        <w:tc>
          <w:tcPr>
            <w:tcW w:w="44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\s* после адреса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+</w:t>
            </w:r>
          </w:p>
        </w:tc>
        <w:tc>
          <w:tcPr>
            <w:tcW w:w="3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знак плюс</w:t>
            </w:r>
          </w:p>
        </w:tc>
        <w:tc>
          <w:tcPr>
            <w:tcW w:w="44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только в локальной части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−</w:t>
            </w:r>
          </w:p>
        </w:tc>
        <w:tc>
          <w:tcPr>
            <w:tcW w:w="3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дефис</w:t>
            </w:r>
          </w:p>
        </w:tc>
        <w:tc>
          <w:tcPr>
            <w:tcW w:w="44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локальная часть, домен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.</w:t>
            </w:r>
          </w:p>
        </w:tc>
        <w:tc>
          <w:tcPr>
            <w:tcW w:w="3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точка</w:t>
            </w:r>
          </w:p>
        </w:tc>
        <w:tc>
          <w:tcPr>
            <w:tcW w:w="44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локальная часть, домен, обязательная точка, разделитель Z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@</w:t>
            </w:r>
          </w:p>
        </w:tc>
        <w:tc>
          <w:tcPr>
            <w:tcW w:w="3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«собака»</w:t>
            </w:r>
          </w:p>
        </w:tc>
        <w:tc>
          <w:tcPr>
            <w:tcW w:w="44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граница локальной части и домена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;  ,</w:t>
            </w:r>
          </w:p>
        </w:tc>
        <w:tc>
          <w:tcPr>
            <w:tcW w:w="3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точка с запятой, запятая</w:t>
            </w:r>
          </w:p>
        </w:tc>
        <w:tc>
          <w:tcPr>
            <w:tcW w:w="44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разделитель Z</w:t>
            </w:r>
          </w:p>
        </w:tc>
      </w:tr>
    </w:tbl>
    <w:p>
      <w:pPr>
        <w:pStyle w:val="Normal"/>
        <w:spacing w:lineRule="auto" w:line="300" w:before="120" w:after="80"/>
        <w:ind w:firstLine="709"/>
        <w:jc w:val="both"/>
        <w:rPr/>
      </w:pPr>
      <w:r>
        <w:rPr/>
        <w:t>Символ, не входящий ни в один класс (например, «!»), не имеет в грамматике правил; при распознавании он приводит к отказу. Точка — самый «нагруженный» символ: она встречается в четырёх местах паттерна. Именно это, а также возможность начать новый адрес сразу после старого, делают автомат по грамматике недетерминированным.</w:t>
      </w:r>
    </w:p>
    <w:p>
      <w:pPr>
        <w:pStyle w:val="Heading2"/>
        <w:rPr/>
      </w:pPr>
      <w:r>
        <w:rPr/>
        <w:t>1.3. Грамматика G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Строим праволинейную (автоматную) грамматику G = (T, V, P, S</w:t>
      </w:r>
      <w:r>
        <w:rPr>
          <w:vertAlign w:val="subscript"/>
        </w:rPr>
        <w:t>0</w:t>
      </w:r>
      <w:r>
        <w:rPr/>
        <w:t>): каждое правило имеет вид A → aB или A → a, где a ∈ T, A, B ∈ V. Пустых правил (ε-правил) в грамматике нет; пустая цепочка языку не принадлежит.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V = { S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A, B, C, D, E, F, G, H, I, J },   P = { p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, …, p</w:t>
      </w:r>
      <w:r>
        <w:rPr>
          <w:i w:val="false"/>
          <w:iCs w:val="false"/>
          <w:vertAlign w:val="subscript"/>
        </w:rPr>
        <w:t>42</w:t>
      </w:r>
      <w:r>
        <w:rPr>
          <w:i w:val="false"/>
          <w:iCs w:val="false"/>
        </w:rPr>
        <w:t xml:space="preserve"> },   начальный символ — S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.</w:t>
      </w:r>
    </w:p>
    <w:p>
      <w:pPr>
        <w:pStyle w:val="Normal"/>
        <w:keepNext w:val="true"/>
        <w:spacing w:before="120" w:after="60"/>
        <w:jc w:val="start"/>
        <w:rPr/>
      </w:pPr>
      <w:r>
        <w:rPr>
          <w:sz w:val="22"/>
          <w:szCs w:val="22"/>
        </w:rPr>
        <w:t>Таблица 2 — Назначение нетерминальных символов</w:t>
      </w:r>
    </w:p>
    <w:tbl>
      <w:tblPr>
        <w:tblW w:w="9637" w:type="dxa"/>
        <w:jc w:val="start"/>
        <w:tblInd w:w="0" w:type="dxa"/>
        <w:tblLayout w:type="fixed"/>
        <w:tblCellMar>
          <w:top w:w="30" w:type="dxa"/>
          <w:start w:w="70" w:type="dxa"/>
          <w:bottom w:w="30" w:type="dxa"/>
          <w:end w:w="70" w:type="dxa"/>
        </w:tblCellMar>
      </w:tblPr>
      <w:tblGrid>
        <w:gridCol w:w="1300"/>
        <w:gridCol w:w="5300"/>
        <w:gridCol w:w="3037"/>
      </w:tblGrid>
      <w:tr>
        <w:trPr>
          <w:tblHeader w:val="true"/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Нетерминал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Смысл (что уже прочитано / что ожидается)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Фрагмент паттерна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S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>0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начальный символ: ожидается первый символ адреса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\w+ …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A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читается слово локальной части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\w+([-+.]\w+)*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B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после разделителя «+», «−» или «.» в локальной части; ждём \w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[-+.]\w+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C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после «@»; ждём первый символ домена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@\w+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D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читается слово доменной части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\w+([-.]\w+)*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E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после «−» или «.» внутри домена; ждём \w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[-.]\w+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F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после обязательной точки; ждём первый символ последней части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\.\w+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G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читается слово последней части; адрес можно завершить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\w+([-.]\w+)*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H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после «−» или «.» в последней части; ждём \w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[-.]\w+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I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после адреса прочитаны пробельные символы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\s*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J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прочитан разделитель Z (и, возможно, пробелы после него)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[;,.]{0,1}\s*</w:t>
            </w:r>
          </w:p>
        </w:tc>
      </w:tr>
    </w:tbl>
    <w:p>
      <w:pPr>
        <w:pStyle w:val="Heading3"/>
        <w:rPr/>
      </w:pPr>
      <w:r>
        <w:rPr/>
        <w:t>Правила грамматики P</w:t>
      </w:r>
    </w:p>
    <w:p>
      <w:pPr>
        <w:pStyle w:val="Normal"/>
        <w:keepNext w:val="true"/>
        <w:spacing w:lineRule="auto" w:line="300" w:before="0" w:after="80"/>
        <w:jc w:val="start"/>
        <w:rPr/>
      </w:pPr>
      <w:r>
        <w:rPr>
          <w:b/>
          <w:bCs/>
        </w:rPr>
        <w:t>1. Локальная часть адреса</w:t>
      </w:r>
      <w:r>
        <w:rPr/>
        <w:t xml:space="preserve"> \w+([-+.]\w+)*@:</w:t>
      </w:r>
    </w:p>
    <w:tbl>
      <w:tblPr>
        <w:tblW w:w="9636" w:type="dxa"/>
        <w:jc w:val="start"/>
        <w:tblInd w:w="0" w:type="dxa"/>
        <w:tblLayout w:type="fixed"/>
        <w:tblCellMar>
          <w:top w:w="30" w:type="dxa"/>
          <w:start w:w="100" w:type="dxa"/>
          <w:bottom w:w="30" w:type="dxa"/>
          <w:end w:w="7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</w:t>
            </w:r>
            <w:r>
              <w:rPr/>
              <w:t>: S</w:t>
            </w:r>
            <w:r>
              <w:rPr>
                <w:vertAlign w:val="subscript"/>
              </w:rPr>
              <w:t>0</w:t>
            </w:r>
            <w:r>
              <w:rPr/>
              <w:t xml:space="preserve"> → wA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</w:t>
            </w:r>
            <w:r>
              <w:rPr/>
              <w:t>: A → wA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</w:t>
            </w:r>
            <w:r>
              <w:rPr/>
              <w:t>: A → +B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4</w:t>
            </w:r>
            <w:r>
              <w:rPr/>
              <w:t>: A → −B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5</w:t>
            </w:r>
            <w:r>
              <w:rPr/>
              <w:t>: A → .B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6</w:t>
            </w:r>
            <w:r>
              <w:rPr/>
              <w:t>: B → wA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7</w:t>
            </w:r>
            <w:r>
              <w:rPr/>
              <w:t>: A → @C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lineRule="auto" w:line="300" w:before="120" w:after="80"/>
        <w:jc w:val="start"/>
        <w:rPr/>
      </w:pPr>
      <w:r>
        <w:rPr>
          <w:b/>
          <w:bCs/>
        </w:rPr>
        <w:t>2. Доменная часть</w:t>
      </w:r>
      <w:r>
        <w:rPr/>
        <w:t xml:space="preserve"> \w+([-.]\w+)* </w:t>
      </w:r>
      <w:r>
        <w:rPr>
          <w:b/>
          <w:bCs/>
        </w:rPr>
        <w:t>и обязательная точка</w:t>
      </w:r>
      <w:r>
        <w:rPr/>
        <w:t xml:space="preserve"> \. (правило p</w:t>
      </w:r>
      <w:r>
        <w:rPr>
          <w:vertAlign w:val="subscript"/>
        </w:rPr>
        <w:t>13</w:t>
      </w:r>
      <w:r>
        <w:rPr/>
        <w:t>):</w:t>
      </w:r>
    </w:p>
    <w:tbl>
      <w:tblPr>
        <w:tblW w:w="9636" w:type="dxa"/>
        <w:jc w:val="start"/>
        <w:tblInd w:w="0" w:type="dxa"/>
        <w:tblLayout w:type="fixed"/>
        <w:tblCellMar>
          <w:top w:w="30" w:type="dxa"/>
          <w:start w:w="100" w:type="dxa"/>
          <w:bottom w:w="30" w:type="dxa"/>
          <w:end w:w="7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8</w:t>
            </w:r>
            <w:r>
              <w:rPr/>
              <w:t>: C → wD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9</w:t>
            </w:r>
            <w:r>
              <w:rPr/>
              <w:t>: D → wD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10</w:t>
            </w:r>
            <w:r>
              <w:rPr/>
              <w:t>: D → −E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11</w:t>
            </w:r>
            <w:r>
              <w:rPr/>
              <w:t>: D → .E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12</w:t>
            </w:r>
            <w:r>
              <w:rPr/>
              <w:t>: E → wD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13</w:t>
            </w:r>
            <w:r>
              <w:rPr/>
              <w:t>: D → .F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lineRule="auto" w:line="300" w:before="120" w:after="80"/>
        <w:jc w:val="start"/>
        <w:rPr/>
      </w:pPr>
      <w:r>
        <w:rPr>
          <w:b/>
          <w:bCs/>
        </w:rPr>
        <w:t>3. Последняя часть</w:t>
      </w:r>
      <w:r>
        <w:rPr/>
        <w:t xml:space="preserve"> \w+([-.]\w+)*:</w:t>
      </w:r>
    </w:p>
    <w:tbl>
      <w:tblPr>
        <w:tblW w:w="9636" w:type="dxa"/>
        <w:jc w:val="start"/>
        <w:tblInd w:w="0" w:type="dxa"/>
        <w:tblLayout w:type="fixed"/>
        <w:tblCellMar>
          <w:top w:w="30" w:type="dxa"/>
          <w:start w:w="100" w:type="dxa"/>
          <w:bottom w:w="30" w:type="dxa"/>
          <w:end w:w="7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14</w:t>
            </w:r>
            <w:r>
              <w:rPr/>
              <w:t>: F → wG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15</w:t>
            </w:r>
            <w:r>
              <w:rPr/>
              <w:t>: F → w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16</w:t>
            </w:r>
            <w:r>
              <w:rPr/>
              <w:t>: G → wG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17</w:t>
            </w:r>
            <w:r>
              <w:rPr/>
              <w:t>: G → w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18</w:t>
            </w:r>
            <w:r>
              <w:rPr/>
              <w:t>: G → −H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19</w:t>
            </w:r>
            <w:r>
              <w:rPr/>
              <w:t>: G → .H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20</w:t>
            </w:r>
            <w:r>
              <w:rPr/>
              <w:t>: H → wG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21</w:t>
            </w:r>
            <w:r>
              <w:rPr/>
              <w:t>: H → w</w:t>
            </w:r>
          </w:p>
        </w:tc>
      </w:tr>
    </w:tbl>
    <w:p>
      <w:pPr>
        <w:pStyle w:val="Normal"/>
        <w:keepNext w:val="true"/>
        <w:spacing w:lineRule="auto" w:line="300" w:before="120" w:after="80"/>
        <w:jc w:val="start"/>
        <w:rPr/>
      </w:pPr>
      <w:r>
        <w:rPr>
          <w:b/>
          <w:bCs/>
        </w:rPr>
        <w:t>4. Хвост</w:t>
      </w:r>
      <w:r>
        <w:rPr/>
        <w:t xml:space="preserve"> \s*[;,.]{0,1}\s* </w:t>
      </w:r>
      <w:r>
        <w:rPr>
          <w:b/>
          <w:bCs/>
        </w:rPr>
        <w:t>и переход к следующему адресу</w:t>
      </w:r>
      <w:r>
        <w:rPr/>
        <w:t xml:space="preserve"> (внешний «+»):</w:t>
      </w:r>
    </w:p>
    <w:tbl>
      <w:tblPr>
        <w:tblW w:w="9636" w:type="dxa"/>
        <w:jc w:val="start"/>
        <w:tblInd w:w="0" w:type="dxa"/>
        <w:tblLayout w:type="fixed"/>
        <w:tblCellMar>
          <w:top w:w="30" w:type="dxa"/>
          <w:start w:w="100" w:type="dxa"/>
          <w:bottom w:w="30" w:type="dxa"/>
          <w:end w:w="7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22</w:t>
            </w:r>
            <w:r>
              <w:rPr/>
              <w:t>: G → sI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23</w:t>
            </w:r>
            <w:r>
              <w:rPr/>
              <w:t>: G → s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24</w:t>
            </w:r>
            <w:r>
              <w:rPr/>
              <w:t>: G → ;J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25</w:t>
            </w:r>
            <w:r>
              <w:rPr/>
              <w:t>: G → ,J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26</w:t>
            </w:r>
            <w:r>
              <w:rPr/>
              <w:t>: G → .J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27</w:t>
            </w:r>
            <w:r>
              <w:rPr/>
              <w:t>: G → ;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28</w:t>
            </w:r>
            <w:r>
              <w:rPr/>
              <w:t>: G → ,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29</w:t>
            </w:r>
            <w:r>
              <w:rPr/>
              <w:t>: G → .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30</w:t>
            </w:r>
            <w:r>
              <w:rPr/>
              <w:t>: G → wA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31</w:t>
            </w:r>
            <w:r>
              <w:rPr/>
              <w:t>: I → sI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32</w:t>
            </w:r>
            <w:r>
              <w:rPr/>
              <w:t>: I → s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33</w:t>
            </w:r>
            <w:r>
              <w:rPr/>
              <w:t>: I → ;J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34</w:t>
            </w:r>
            <w:r>
              <w:rPr/>
              <w:t>: I → ,J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35</w:t>
            </w:r>
            <w:r>
              <w:rPr/>
              <w:t>: I → .J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36</w:t>
            </w:r>
            <w:r>
              <w:rPr/>
              <w:t>: I → ;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37</w:t>
            </w:r>
            <w:r>
              <w:rPr/>
              <w:t>: I → ,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38</w:t>
            </w:r>
            <w:r>
              <w:rPr/>
              <w:t>: I → .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39</w:t>
            </w:r>
            <w:r>
              <w:rPr/>
              <w:t>: I → wA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40</w:t>
            </w:r>
            <w:r>
              <w:rPr/>
              <w:t>: J → sJ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41</w:t>
            </w:r>
            <w:r>
              <w:rPr/>
              <w:t>: J → s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42</w:t>
            </w:r>
            <w:r>
              <w:rPr/>
              <w:t>: J → wA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300" w:before="100" w:after="80"/>
        <w:ind w:firstLine="709"/>
        <w:jc w:val="both"/>
        <w:rPr/>
      </w:pPr>
      <w:r>
        <w:rPr/>
        <w:t>Правила вида X → a (p</w:t>
      </w:r>
      <w:r>
        <w:rPr>
          <w:vertAlign w:val="subscript"/>
        </w:rPr>
        <w:t>15</w:t>
      </w:r>
      <w:r>
        <w:rPr/>
        <w:t>, p</w:t>
      </w:r>
      <w:r>
        <w:rPr>
          <w:vertAlign w:val="subscript"/>
        </w:rPr>
        <w:t>17</w:t>
      </w:r>
      <w:r>
        <w:rPr/>
        <w:t>, p</w:t>
      </w:r>
      <w:r>
        <w:rPr>
          <w:vertAlign w:val="subscript"/>
        </w:rPr>
        <w:t>21</w:t>
      </w:r>
      <w:r>
        <w:rPr/>
        <w:t>, p</w:t>
      </w:r>
      <w:r>
        <w:rPr>
          <w:vertAlign w:val="subscript"/>
        </w:rPr>
        <w:t>23</w:t>
      </w:r>
      <w:r>
        <w:rPr/>
        <w:t>, p</w:t>
      </w:r>
      <w:r>
        <w:rPr>
          <w:vertAlign w:val="subscript"/>
        </w:rPr>
        <w:t>27</w:t>
      </w:r>
      <w:r>
        <w:rPr/>
        <w:t>–p</w:t>
      </w:r>
      <w:r>
        <w:rPr>
          <w:vertAlign w:val="subscript"/>
        </w:rPr>
        <w:t>29</w:t>
      </w:r>
      <w:r>
        <w:rPr/>
        <w:t>, p</w:t>
      </w:r>
      <w:r>
        <w:rPr>
          <w:vertAlign w:val="subscript"/>
        </w:rPr>
        <w:t>32</w:t>
      </w:r>
      <w:r>
        <w:rPr/>
        <w:t>, p</w:t>
      </w:r>
      <w:r>
        <w:rPr>
          <w:vertAlign w:val="subscript"/>
        </w:rPr>
        <w:t>36</w:t>
      </w:r>
      <w:r>
        <w:rPr/>
        <w:t>–p</w:t>
      </w:r>
      <w:r>
        <w:rPr>
          <w:vertAlign w:val="subscript"/>
        </w:rPr>
        <w:t>38</w:t>
      </w:r>
      <w:r>
        <w:rPr/>
        <w:t>, p</w:t>
      </w:r>
      <w:r>
        <w:rPr>
          <w:vertAlign w:val="subscript"/>
        </w:rPr>
        <w:t>41</w:t>
      </w:r>
      <w:r>
        <w:rPr/>
        <w:t>) завершают вывод: они соответствуют местам, где по паттерну цепочка может закончиться. Конкретно: после символа последней части адреса (F, G, H), после пробела (G, I, J) и после разделителя (G, I).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Правила p</w:t>
      </w:r>
      <w:r>
        <w:rPr>
          <w:vertAlign w:val="subscript"/>
        </w:rPr>
        <w:t>30</w:t>
      </w:r>
      <w:r>
        <w:rPr/>
        <w:t>, p</w:t>
      </w:r>
      <w:r>
        <w:rPr>
          <w:vertAlign w:val="subscript"/>
        </w:rPr>
        <w:t>39</w:t>
      </w:r>
      <w:r>
        <w:rPr/>
        <w:t>, p</w:t>
      </w:r>
      <w:r>
        <w:rPr>
          <w:vertAlign w:val="subscript"/>
        </w:rPr>
        <w:t>42</w:t>
      </w:r>
      <w:r>
        <w:rPr/>
        <w:t xml:space="preserve"> реализуют внешнее повторение (…)+: терминал w в них — первый символ локальной части следующего адреса.</w:t>
      </w:r>
    </w:p>
    <w:p>
      <w:pPr>
        <w:pStyle w:val="Heading2"/>
        <w:rPr/>
      </w:pPr>
      <w:r>
        <w:rPr/>
        <w:t>1.4. Примеры выводов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Индекс у стрелки ⇒ — номер применённого правила. Терминал w в выводе заменён конкретным символом, ␣ обозначает пробел.</w:t>
      </w:r>
    </w:p>
    <w:p>
      <w:pPr>
        <w:pStyle w:val="Normal"/>
        <w:keepNext w:val="true"/>
        <w:spacing w:lineRule="auto" w:line="300" w:before="0" w:after="80"/>
        <w:jc w:val="start"/>
        <w:rPr/>
      </w:pPr>
      <w:r>
        <w:rPr>
          <w:b/>
          <w:bCs/>
        </w:rPr>
        <w:t>1)</w:t>
      </w:r>
      <w:r>
        <w:rPr/>
        <w:t xml:space="preserve"> Цепочка a@b.c (один адрес):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S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 xml:space="preserve"> ⇒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 xml:space="preserve"> aA ⇒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 xml:space="preserve"> a@C ⇒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 xml:space="preserve"> a@bD ⇒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 xml:space="preserve"> a@b.F ⇒</w:t>
      </w:r>
      <w:r>
        <w:rPr>
          <w:i w:val="false"/>
          <w:iCs w:val="false"/>
          <w:vertAlign w:val="subscript"/>
        </w:rPr>
        <w:t>15</w:t>
      </w:r>
      <w:r>
        <w:rPr>
          <w:i w:val="false"/>
          <w:iCs w:val="false"/>
        </w:rPr>
        <w:t xml:space="preserve"> a@b.c</w:t>
      </w:r>
    </w:p>
    <w:p>
      <w:pPr>
        <w:pStyle w:val="Normal"/>
        <w:keepNext w:val="true"/>
        <w:spacing w:lineRule="auto" w:line="300" w:before="0" w:after="80"/>
        <w:jc w:val="start"/>
        <w:rPr/>
      </w:pPr>
      <w:r>
        <w:rPr>
          <w:b/>
          <w:bCs/>
        </w:rPr>
        <w:t>2)</w:t>
      </w:r>
      <w:r>
        <w:rPr/>
        <w:t xml:space="preserve"> Цепочка u.s@d.ru; (разделитель в локальной части и «;» в конце):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S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 xml:space="preserve"> ⇒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 xml:space="preserve"> uA ⇒</w:t>
      </w:r>
      <w:r>
        <w:rPr>
          <w:i w:val="false"/>
          <w:iCs w:val="false"/>
          <w:vertAlign w:val="subscript"/>
        </w:rPr>
        <w:t>5</w:t>
      </w:r>
      <w:r>
        <w:rPr>
          <w:i w:val="false"/>
          <w:iCs w:val="false"/>
        </w:rPr>
        <w:t xml:space="preserve"> u.B ⇒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 xml:space="preserve"> u.sA ⇒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 xml:space="preserve"> u.s@C ⇒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 xml:space="preserve"> u.s@dD ⇒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 xml:space="preserve"> u.s@d.F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 xml:space="preserve">      ⇒</w:t>
      </w:r>
      <w:r>
        <w:rPr>
          <w:i w:val="false"/>
          <w:iCs w:val="false"/>
          <w:vertAlign w:val="subscript"/>
        </w:rPr>
        <w:t>14</w:t>
      </w:r>
      <w:r>
        <w:rPr>
          <w:i w:val="false"/>
          <w:iCs w:val="false"/>
        </w:rPr>
        <w:t xml:space="preserve"> u.s@d.rG ⇒</w:t>
      </w:r>
      <w:r>
        <w:rPr>
          <w:i w:val="false"/>
          <w:iCs w:val="false"/>
          <w:vertAlign w:val="subscript"/>
        </w:rPr>
        <w:t>16</w:t>
      </w:r>
      <w:r>
        <w:rPr>
          <w:i w:val="false"/>
          <w:iCs w:val="false"/>
        </w:rPr>
        <w:t xml:space="preserve"> u.s@d.ruG ⇒</w:t>
      </w:r>
      <w:r>
        <w:rPr>
          <w:i w:val="false"/>
          <w:iCs w:val="false"/>
          <w:vertAlign w:val="subscript"/>
        </w:rPr>
        <w:t>27</w:t>
      </w:r>
      <w:r>
        <w:rPr>
          <w:i w:val="false"/>
          <w:iCs w:val="false"/>
        </w:rPr>
        <w:t xml:space="preserve"> u.s@d.ru;</w:t>
      </w:r>
    </w:p>
    <w:p>
      <w:pPr>
        <w:pStyle w:val="Normal"/>
        <w:keepNext w:val="true"/>
        <w:spacing w:lineRule="auto" w:line="300" w:before="0" w:after="80"/>
        <w:jc w:val="start"/>
        <w:rPr/>
      </w:pPr>
      <w:r>
        <w:rPr>
          <w:b/>
          <w:bCs/>
        </w:rPr>
        <w:t>3)</w:t>
      </w:r>
      <w:r>
        <w:rPr/>
        <w:t xml:space="preserve"> Цепочка a@b.c,␣d@e.f (два адреса, запятая и пробел):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S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 xml:space="preserve"> ⇒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 xml:space="preserve"> aA ⇒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 xml:space="preserve"> a@C ⇒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 xml:space="preserve"> a@bD ⇒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 xml:space="preserve"> a@b.F ⇒</w:t>
      </w:r>
      <w:r>
        <w:rPr>
          <w:i w:val="false"/>
          <w:iCs w:val="false"/>
          <w:vertAlign w:val="subscript"/>
        </w:rPr>
        <w:t>14</w:t>
      </w:r>
      <w:r>
        <w:rPr>
          <w:i w:val="false"/>
          <w:iCs w:val="false"/>
        </w:rPr>
        <w:t xml:space="preserve"> a@b.cG ⇒</w:t>
      </w:r>
      <w:r>
        <w:rPr>
          <w:i w:val="false"/>
          <w:iCs w:val="false"/>
          <w:vertAlign w:val="subscript"/>
        </w:rPr>
        <w:t>25</w:t>
      </w:r>
      <w:r>
        <w:rPr>
          <w:i w:val="false"/>
          <w:iCs w:val="false"/>
        </w:rPr>
        <w:t xml:space="preserve"> a@b.c,J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 xml:space="preserve">      ⇒</w:t>
      </w:r>
      <w:r>
        <w:rPr>
          <w:i w:val="false"/>
          <w:iCs w:val="false"/>
          <w:vertAlign w:val="subscript"/>
        </w:rPr>
        <w:t>40</w:t>
      </w:r>
      <w:r>
        <w:rPr>
          <w:i w:val="false"/>
          <w:iCs w:val="false"/>
        </w:rPr>
        <w:t xml:space="preserve"> a@b.c,␣J ⇒</w:t>
      </w:r>
      <w:r>
        <w:rPr>
          <w:i w:val="false"/>
          <w:iCs w:val="false"/>
          <w:vertAlign w:val="subscript"/>
        </w:rPr>
        <w:t>42</w:t>
      </w:r>
      <w:r>
        <w:rPr>
          <w:i w:val="false"/>
          <w:iCs w:val="false"/>
        </w:rPr>
        <w:t xml:space="preserve"> a@b.c,␣dA ⇒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 xml:space="preserve"> a@b.c,␣d@C ⇒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 xml:space="preserve"> a@b.c,␣d@eD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 xml:space="preserve">      ⇒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 xml:space="preserve"> a@b.c,␣d@e.F ⇒</w:t>
      </w:r>
      <w:r>
        <w:rPr>
          <w:i w:val="false"/>
          <w:iCs w:val="false"/>
          <w:vertAlign w:val="subscript"/>
        </w:rPr>
        <w:t>15</w:t>
      </w:r>
      <w:r>
        <w:rPr>
          <w:i w:val="false"/>
          <w:iCs w:val="false"/>
        </w:rPr>
        <w:t xml:space="preserve"> a@b.c,␣d@e.f</w:t>
      </w:r>
    </w:p>
    <w:p>
      <w:pPr>
        <w:pStyle w:val="Normal"/>
        <w:keepNext w:val="true"/>
        <w:spacing w:lineRule="auto" w:line="300" w:before="0" w:after="80"/>
        <w:jc w:val="start"/>
        <w:rPr/>
      </w:pPr>
      <w:r>
        <w:rPr>
          <w:b/>
          <w:bCs/>
        </w:rPr>
        <w:t>4)</w:t>
      </w:r>
      <w:r>
        <w:rPr/>
        <w:t xml:space="preserve"> Цепочка a@b.cc+d@e.f (два адреса без разделителя):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S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 xml:space="preserve"> ⇒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 xml:space="preserve"> aA ⇒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 xml:space="preserve"> a@C ⇒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 xml:space="preserve"> a@bD ⇒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 xml:space="preserve"> a@b.F ⇒</w:t>
      </w:r>
      <w:r>
        <w:rPr>
          <w:i w:val="false"/>
          <w:iCs w:val="false"/>
          <w:vertAlign w:val="subscript"/>
        </w:rPr>
        <w:t>14</w:t>
      </w:r>
      <w:r>
        <w:rPr>
          <w:i w:val="false"/>
          <w:iCs w:val="false"/>
        </w:rPr>
        <w:t xml:space="preserve"> a@b.cG ⇒</w:t>
      </w:r>
      <w:r>
        <w:rPr>
          <w:i w:val="false"/>
          <w:iCs w:val="false"/>
          <w:vertAlign w:val="subscript"/>
        </w:rPr>
        <w:t>30</w:t>
      </w:r>
      <w:r>
        <w:rPr>
          <w:i w:val="false"/>
          <w:iCs w:val="false"/>
        </w:rPr>
        <w:t xml:space="preserve"> a@b.ccA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 xml:space="preserve">      ⇒</w:t>
      </w:r>
      <w:r>
        <w:rPr>
          <w:i w:val="false"/>
          <w:iCs w:val="false"/>
          <w:vertAlign w:val="subscript"/>
        </w:rPr>
        <w:t>3</w:t>
      </w:r>
      <w:r>
        <w:rPr>
          <w:i w:val="false"/>
          <w:iCs w:val="false"/>
        </w:rPr>
        <w:t xml:space="preserve"> a@b.cc+B ⇒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 xml:space="preserve"> a@b.cc+dA ⇒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 xml:space="preserve"> a@b.cc+d@C ⇒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 xml:space="preserve"> a@b.cc+d@eD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 xml:space="preserve">      ⇒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 xml:space="preserve"> a@b.cc+d@e.F ⇒</w:t>
      </w:r>
      <w:r>
        <w:rPr>
          <w:i w:val="false"/>
          <w:iCs w:val="false"/>
          <w:vertAlign w:val="subscript"/>
        </w:rPr>
        <w:t>15</w:t>
      </w:r>
      <w:r>
        <w:rPr>
          <w:i w:val="false"/>
          <w:iCs w:val="false"/>
        </w:rPr>
        <w:t xml:space="preserve"> a@b.cc+d@e.f</w:t>
      </w:r>
    </w:p>
    <w:p>
      <w:pPr>
        <w:pStyle w:val="Normal"/>
        <w:spacing w:lineRule="auto" w:line="300" w:before="80" w:after="80"/>
        <w:ind w:firstLine="709"/>
        <w:jc w:val="both"/>
        <w:rPr/>
      </w:pPr>
      <w:r>
        <w:rPr/>
        <w:t>В примере 4 по правилу p</w:t>
      </w:r>
      <w:r>
        <w:rPr>
          <w:vertAlign w:val="subscript"/>
        </w:rPr>
        <w:t>30</w:t>
      </w:r>
      <w:r>
        <w:rPr/>
        <w:t xml:space="preserve"> второй символ «c» стал началом нового адреса c+d@e.f.</w:t>
      </w:r>
      <w:r>
        <w:br w:type="page"/>
      </w:r>
    </w:p>
    <w:p>
      <w:pPr>
        <w:pStyle w:val="Heading1"/>
        <w:rPr/>
      </w:pPr>
      <w:r>
        <w:rPr/>
        <w:t>2. Задание 2. Конечный автомат по грамматике</w:t>
      </w:r>
    </w:p>
    <w:p>
      <w:pPr>
        <w:pStyle w:val="Heading2"/>
        <w:rPr/>
      </w:pPr>
      <w:r>
        <w:rPr/>
        <w:t>2.1. Построение НДКА по грамматике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Для праволинейной грамматики конечный автомат строится по правилам:</w:t>
      </w:r>
    </w:p>
    <w:p>
      <w:pPr>
        <w:pStyle w:val="ListParagraph"/>
        <w:numPr>
          <w:ilvl w:val="0"/>
          <w:numId w:val="7"/>
        </w:numPr>
        <w:spacing w:lineRule="auto" w:line="300" w:before="0" w:after="40"/>
        <w:jc w:val="both"/>
        <w:rPr/>
      </w:pPr>
      <w:r>
        <w:rPr/>
        <w:t>каждому нетерминалу ставится в соответствие состояние; начальное состояние — S</w:t>
      </w:r>
      <w:r>
        <w:rPr>
          <w:vertAlign w:val="subscript"/>
        </w:rPr>
        <w:t>0</w:t>
      </w:r>
      <w:r>
        <w:rPr/>
        <w:t>;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правило X → aY даёт переход X —a→ Y;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правило X → a даёт переход X —a→ q</w:t>
      </w:r>
      <w:r>
        <w:rPr>
          <w:vertAlign w:val="subscript"/>
        </w:rPr>
        <w:t>f</w:t>
      </w:r>
      <w:r>
        <w:rPr/>
        <w:t>, где q</w:t>
      </w:r>
      <w:r>
        <w:rPr>
          <w:vertAlign w:val="subscript"/>
        </w:rPr>
        <w:t>f</w:t>
      </w:r>
      <w:r>
        <w:rPr/>
        <w:t xml:space="preserve"> — добавленное заключительное состояние.</w:t>
      </w:r>
    </w:p>
    <w:p>
      <w:pPr>
        <w:pStyle w:val="Normal"/>
        <w:spacing w:lineRule="auto" w:line="300" w:before="80" w:after="80"/>
        <w:ind w:firstLine="709"/>
        <w:jc w:val="both"/>
        <w:rPr/>
      </w:pPr>
      <w:r>
        <w:rPr/>
        <w:t>Получаем КА = (Q, Σ, δ, S</w:t>
      </w:r>
      <w:r>
        <w:rPr>
          <w:vertAlign w:val="subscript"/>
        </w:rPr>
        <w:t>0</w:t>
      </w:r>
      <w:r>
        <w:rPr/>
        <w:t>, F), L(КА) = L(G), где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Q = { S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A, B, C, D, E, F, G, H, I, J,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 xml:space="preserve"> } — 12 состояний;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Σ = { w, s, +, −, ., @, ;, , } — входной алфавит;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S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 xml:space="preserve"> — начальное состояние;  F = {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 xml:space="preserve"> } — множество заключительных состояний.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Функция переходов δ: Q × Σ → 2</w:t>
      </w:r>
      <w:r>
        <w:rPr>
          <w:vertAlign w:val="superscript"/>
        </w:rPr>
        <w:t>Q</w:t>
      </w:r>
      <w:r>
        <w:rPr/>
        <w:t xml:space="preserve"> задана таблицей 3 (∅ — переход отсутствует).</w:t>
      </w:r>
    </w:p>
    <w:p>
      <w:pPr>
        <w:pStyle w:val="Normal"/>
        <w:keepNext w:val="true"/>
        <w:spacing w:before="120" w:after="60"/>
        <w:jc w:val="start"/>
        <w:rPr/>
      </w:pPr>
      <w:r>
        <w:rPr>
          <w:sz w:val="22"/>
          <w:szCs w:val="22"/>
        </w:rPr>
        <w:t>Таблица 3 — Функция переходов НДКА</w:t>
      </w:r>
    </w:p>
    <w:tbl>
      <w:tblPr>
        <w:tblW w:w="9637" w:type="dxa"/>
        <w:jc w:val="start"/>
        <w:tblInd w:w="0" w:type="dxa"/>
        <w:tblLayout w:type="fixed"/>
        <w:tblCellMar>
          <w:top w:w="30" w:type="dxa"/>
          <w:start w:w="70" w:type="dxa"/>
          <w:bottom w:w="30" w:type="dxa"/>
          <w:end w:w="70" w:type="dxa"/>
        </w:tblCellMar>
      </w:tblPr>
      <w:tblGrid>
        <w:gridCol w:w="1249"/>
        <w:gridCol w:w="1501"/>
        <w:gridCol w:w="1049"/>
        <w:gridCol w:w="701"/>
        <w:gridCol w:w="899"/>
        <w:gridCol w:w="1450"/>
        <w:gridCol w:w="700"/>
        <w:gridCol w:w="1051"/>
        <w:gridCol w:w="1037"/>
      </w:tblGrid>
      <w:tr>
        <w:trPr>
          <w:tblHeader w:val="true"/>
          <w:cantSplit/>
        </w:trPr>
        <w:tc>
          <w:tcPr>
            <w:tcW w:w="12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Состояние</w:t>
            </w:r>
          </w:p>
        </w:tc>
        <w:tc>
          <w:tcPr>
            <w:tcW w:w="15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w</w:t>
            </w:r>
          </w:p>
        </w:tc>
        <w:tc>
          <w:tcPr>
            <w:tcW w:w="10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s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+</w:t>
            </w:r>
          </w:p>
        </w:tc>
        <w:tc>
          <w:tcPr>
            <w:tcW w:w="8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−</w:t>
            </w:r>
          </w:p>
        </w:tc>
        <w:tc>
          <w:tcPr>
            <w:tcW w:w="14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@</w:t>
            </w:r>
          </w:p>
        </w:tc>
        <w:tc>
          <w:tcPr>
            <w:tcW w:w="10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;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,</w:t>
            </w:r>
          </w:p>
        </w:tc>
      </w:tr>
      <w:tr>
        <w:trPr>
          <w:cantSplit/>
        </w:trPr>
        <w:tc>
          <w:tcPr>
            <w:tcW w:w="12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 xml:space="preserve">→ </w:t>
            </w:r>
            <w:r>
              <w:rPr>
                <w:b w:val="false"/>
                <w:bCs w:val="false"/>
                <w:sz w:val="19"/>
                <w:szCs w:val="19"/>
              </w:rPr>
              <w:t>S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</w:p>
        </w:tc>
        <w:tc>
          <w:tcPr>
            <w:tcW w:w="15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{A}</w:t>
            </w:r>
          </w:p>
        </w:tc>
        <w:tc>
          <w:tcPr>
            <w:tcW w:w="10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4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  <w:tr>
        <w:trPr>
          <w:cantSplit/>
        </w:trPr>
        <w:tc>
          <w:tcPr>
            <w:tcW w:w="12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</w:p>
        </w:tc>
        <w:tc>
          <w:tcPr>
            <w:tcW w:w="15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{A}</w:t>
            </w:r>
          </w:p>
        </w:tc>
        <w:tc>
          <w:tcPr>
            <w:tcW w:w="10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{B}</w:t>
            </w:r>
          </w:p>
        </w:tc>
        <w:tc>
          <w:tcPr>
            <w:tcW w:w="8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{B}</w:t>
            </w:r>
          </w:p>
        </w:tc>
        <w:tc>
          <w:tcPr>
            <w:tcW w:w="14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{B}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{C}</w:t>
            </w:r>
          </w:p>
        </w:tc>
        <w:tc>
          <w:tcPr>
            <w:tcW w:w="10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  <w:tr>
        <w:trPr>
          <w:cantSplit/>
        </w:trPr>
        <w:tc>
          <w:tcPr>
            <w:tcW w:w="12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B</w:t>
            </w:r>
          </w:p>
        </w:tc>
        <w:tc>
          <w:tcPr>
            <w:tcW w:w="15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{A}</w:t>
            </w:r>
          </w:p>
        </w:tc>
        <w:tc>
          <w:tcPr>
            <w:tcW w:w="10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4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  <w:tr>
        <w:trPr>
          <w:cantSplit/>
        </w:trPr>
        <w:tc>
          <w:tcPr>
            <w:tcW w:w="12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C</w:t>
            </w:r>
          </w:p>
        </w:tc>
        <w:tc>
          <w:tcPr>
            <w:tcW w:w="15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{D}</w:t>
            </w:r>
          </w:p>
        </w:tc>
        <w:tc>
          <w:tcPr>
            <w:tcW w:w="10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4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  <w:tr>
        <w:trPr>
          <w:cantSplit/>
        </w:trPr>
        <w:tc>
          <w:tcPr>
            <w:tcW w:w="12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D</w:t>
            </w:r>
          </w:p>
        </w:tc>
        <w:tc>
          <w:tcPr>
            <w:tcW w:w="15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{D}</w:t>
            </w:r>
          </w:p>
        </w:tc>
        <w:tc>
          <w:tcPr>
            <w:tcW w:w="10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{E}</w:t>
            </w:r>
          </w:p>
        </w:tc>
        <w:tc>
          <w:tcPr>
            <w:tcW w:w="14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{E, F}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  <w:tr>
        <w:trPr>
          <w:cantSplit/>
        </w:trPr>
        <w:tc>
          <w:tcPr>
            <w:tcW w:w="12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E</w:t>
            </w:r>
          </w:p>
        </w:tc>
        <w:tc>
          <w:tcPr>
            <w:tcW w:w="15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{D}</w:t>
            </w:r>
          </w:p>
        </w:tc>
        <w:tc>
          <w:tcPr>
            <w:tcW w:w="10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4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  <w:tr>
        <w:trPr>
          <w:cantSplit/>
        </w:trPr>
        <w:tc>
          <w:tcPr>
            <w:tcW w:w="12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F</w:t>
            </w:r>
          </w:p>
        </w:tc>
        <w:tc>
          <w:tcPr>
            <w:tcW w:w="15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{G,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10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4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  <w:tr>
        <w:trPr>
          <w:cantSplit/>
        </w:trPr>
        <w:tc>
          <w:tcPr>
            <w:tcW w:w="12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</w:p>
        </w:tc>
        <w:tc>
          <w:tcPr>
            <w:tcW w:w="15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{A, G, q</w:t>
            </w:r>
            <w:r>
              <w:rPr>
                <w:b/>
                <w:bCs/>
                <w:sz w:val="19"/>
                <w:szCs w:val="19"/>
                <w:vertAlign w:val="subscript"/>
              </w:rPr>
              <w:t>f</w:t>
            </w:r>
            <w:r>
              <w:rPr>
                <w:b/>
                <w:bCs/>
                <w:sz w:val="19"/>
                <w:szCs w:val="19"/>
              </w:rPr>
              <w:t>}</w:t>
            </w:r>
          </w:p>
        </w:tc>
        <w:tc>
          <w:tcPr>
            <w:tcW w:w="10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{I,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{H}</w:t>
            </w:r>
          </w:p>
        </w:tc>
        <w:tc>
          <w:tcPr>
            <w:tcW w:w="14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{H, J, q</w:t>
            </w:r>
            <w:r>
              <w:rPr>
                <w:b/>
                <w:bCs/>
                <w:sz w:val="19"/>
                <w:szCs w:val="19"/>
                <w:vertAlign w:val="subscript"/>
              </w:rPr>
              <w:t>f</w:t>
            </w:r>
            <w:r>
              <w:rPr>
                <w:b/>
                <w:bCs/>
                <w:sz w:val="19"/>
                <w:szCs w:val="19"/>
              </w:rPr>
              <w:t>}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{J,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{J,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</w:tr>
      <w:tr>
        <w:trPr>
          <w:cantSplit/>
        </w:trPr>
        <w:tc>
          <w:tcPr>
            <w:tcW w:w="12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H</w:t>
            </w:r>
          </w:p>
        </w:tc>
        <w:tc>
          <w:tcPr>
            <w:tcW w:w="15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{G,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10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4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  <w:tr>
        <w:trPr>
          <w:cantSplit/>
        </w:trPr>
        <w:tc>
          <w:tcPr>
            <w:tcW w:w="12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I</w:t>
            </w:r>
          </w:p>
        </w:tc>
        <w:tc>
          <w:tcPr>
            <w:tcW w:w="15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{A}</w:t>
            </w:r>
          </w:p>
        </w:tc>
        <w:tc>
          <w:tcPr>
            <w:tcW w:w="10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{I,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4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{J,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{J,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{J,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</w:tr>
      <w:tr>
        <w:trPr>
          <w:cantSplit/>
        </w:trPr>
        <w:tc>
          <w:tcPr>
            <w:tcW w:w="12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J</w:t>
            </w:r>
          </w:p>
        </w:tc>
        <w:tc>
          <w:tcPr>
            <w:tcW w:w="15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{A}</w:t>
            </w:r>
          </w:p>
        </w:tc>
        <w:tc>
          <w:tcPr>
            <w:tcW w:w="10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{J,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4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  <w:tr>
        <w:trPr>
          <w:cantSplit/>
        </w:trPr>
        <w:tc>
          <w:tcPr>
            <w:tcW w:w="12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15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4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</w:tbl>
    <w:p>
      <w:pPr>
        <w:pStyle w:val="Heading3"/>
        <w:rPr/>
      </w:pPr>
      <w:r>
        <w:rPr/>
        <w:t>Почему автомат недетерминированный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Из одного состояния по одному символу есть несколько переходов (выделено в таблице):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δ(D, .) = {E, F}: точку в домене нельзя сразу отнести ни к разделителю поддоменов (правило p</w:t>
      </w:r>
      <w:r>
        <w:rPr>
          <w:vertAlign w:val="subscript"/>
        </w:rPr>
        <w:t>11</w:t>
      </w:r>
      <w:r>
        <w:rPr/>
        <w:t>), ни к обязательной точке \. (p</w:t>
      </w:r>
      <w:r>
        <w:rPr>
          <w:vertAlign w:val="subscript"/>
        </w:rPr>
        <w:t>13</w:t>
      </w:r>
      <w:r>
        <w:rPr/>
        <w:t>) — это выяснится только дальше;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δ(G, w) = {A, G, q</w:t>
      </w:r>
      <w:r>
        <w:rPr>
          <w:vertAlign w:val="subscript"/>
        </w:rPr>
        <w:t>f</w:t>
      </w:r>
      <w:r>
        <w:rPr/>
        <w:t>}: очередной символ \w может продолжать последнюю часть адреса (p</w:t>
      </w:r>
      <w:r>
        <w:rPr>
          <w:vertAlign w:val="subscript"/>
        </w:rPr>
        <w:t>16</w:t>
      </w:r>
      <w:r>
        <w:rPr/>
        <w:t>, p</w:t>
      </w:r>
      <w:r>
        <w:rPr>
          <w:vertAlign w:val="subscript"/>
        </w:rPr>
        <w:t>17</w:t>
      </w:r>
      <w:r>
        <w:rPr/>
        <w:t>) или начинать новый адрес (p</w:t>
      </w:r>
      <w:r>
        <w:rPr>
          <w:vertAlign w:val="subscript"/>
        </w:rPr>
        <w:t>30</w:t>
      </w:r>
      <w:r>
        <w:rPr/>
        <w:t>);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δ(G, .) = {H, J, q</w:t>
      </w:r>
      <w:r>
        <w:rPr>
          <w:vertAlign w:val="subscript"/>
        </w:rPr>
        <w:t>f</w:t>
      </w:r>
      <w:r>
        <w:rPr/>
        <w:t>}: точка после адреса — это либо разделитель внутри последней части (p</w:t>
      </w:r>
      <w:r>
        <w:rPr>
          <w:vertAlign w:val="subscript"/>
        </w:rPr>
        <w:t>19</w:t>
      </w:r>
      <w:r>
        <w:rPr/>
        <w:t>), либо разделитель списка Z (p</w:t>
      </w:r>
      <w:r>
        <w:rPr>
          <w:vertAlign w:val="subscript"/>
        </w:rPr>
        <w:t>26</w:t>
      </w:r>
      <w:r>
        <w:rPr/>
        <w:t>, p</w:t>
      </w:r>
      <w:r>
        <w:rPr>
          <w:vertAlign w:val="subscript"/>
        </w:rPr>
        <w:t>29</w:t>
      </w:r>
      <w:r>
        <w:rPr/>
        <w:t>);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правила вида X → aY и X → a с одним терминалом дают пары {Y, q</w:t>
      </w:r>
      <w:r>
        <w:rPr>
          <w:vertAlign w:val="subscript"/>
        </w:rPr>
        <w:t>f</w:t>
      </w:r>
      <w:r>
        <w:rPr/>
        <w:t>}.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Следовательно, нужно выполнить преобразование НДКА в ДКА.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96000" cy="1828800"/>
            <wp:effectExtent l="0" t="0" r="0" b="0"/>
            <wp:docPr id="1" name="nfa.png" descr="nfa.png" title="n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fa.png" descr="nfa.png" title="nfa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/>
      </w:pPr>
      <w:r>
        <w:rPr>
          <w:i/>
          <w:iCs/>
          <w:sz w:val="22"/>
          <w:szCs w:val="22"/>
        </w:rPr>
        <w:t>Рисунок 1 — Диаграмма переходов НДКА</w:t>
      </w:r>
    </w:p>
    <w:p>
      <w:pPr>
        <w:pStyle w:val="Heading2"/>
        <w:rPr/>
      </w:pPr>
      <w:r>
        <w:rPr/>
        <w:t>2.2. Алгоритм преобразования НДКА в ДКА (метод подмножеств)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>
          <w:b/>
          <w:bCs/>
        </w:rPr>
        <w:t>Вход:</w:t>
      </w:r>
      <w:r>
        <w:rPr/>
        <w:t xml:space="preserve"> НДКА M = (Q, Σ, δ, q</w:t>
      </w:r>
      <w:r>
        <w:rPr>
          <w:vertAlign w:val="subscript"/>
        </w:rPr>
        <w:t>0</w:t>
      </w:r>
      <w:r>
        <w:rPr/>
        <w:t xml:space="preserve">, F). </w:t>
      </w:r>
      <w:r>
        <w:rPr>
          <w:b/>
          <w:bCs/>
        </w:rPr>
        <w:t>Выход:</w:t>
      </w:r>
      <w:r>
        <w:rPr/>
        <w:t xml:space="preserve"> ДКА M</w:t>
      </w:r>
      <w:r>
        <w:rPr>
          <w:vertAlign w:val="subscript"/>
        </w:rPr>
        <w:t>D</w:t>
      </w:r>
      <w:r>
        <w:rPr/>
        <w:t xml:space="preserve"> = (Q</w:t>
      </w:r>
      <w:r>
        <w:rPr>
          <w:vertAlign w:val="subscript"/>
        </w:rPr>
        <w:t>D</w:t>
      </w:r>
      <w:r>
        <w:rPr/>
        <w:t>, Σ, δ</w:t>
      </w:r>
      <w:r>
        <w:rPr>
          <w:vertAlign w:val="subscript"/>
        </w:rPr>
        <w:t>D</w:t>
      </w:r>
      <w:r>
        <w:rPr/>
        <w:t>, U</w:t>
      </w:r>
      <w:r>
        <w:rPr>
          <w:vertAlign w:val="subscript"/>
        </w:rPr>
        <w:t>0</w:t>
      </w:r>
      <w:r>
        <w:rPr/>
        <w:t>, F</w:t>
      </w:r>
      <w:r>
        <w:rPr>
          <w:vertAlign w:val="subscript"/>
        </w:rPr>
        <w:t>D</w:t>
      </w:r>
      <w:r>
        <w:rPr/>
        <w:t>), L(M</w:t>
      </w:r>
      <w:r>
        <w:rPr>
          <w:vertAlign w:val="subscript"/>
        </w:rPr>
        <w:t>D</w:t>
      </w:r>
      <w:r>
        <w:rPr/>
        <w:t>) = L(M).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>
          <w:b/>
          <w:bCs/>
        </w:rPr>
        <w:t>Идея.</w:t>
      </w:r>
      <w:r>
        <w:rPr/>
        <w:t xml:space="preserve"> Состояние ДКА — это множество тех состояний НДКА, в которых НДКА может находиться после чтения одного и того же префикса. ДКА «отслеживает все ветви НДКА одновременно».</w:t>
      </w:r>
    </w:p>
    <w:p>
      <w:pPr>
        <w:pStyle w:val="ListParagraph"/>
        <w:numPr>
          <w:ilvl w:val="0"/>
          <w:numId w:val="8"/>
        </w:numPr>
        <w:spacing w:lineRule="auto" w:line="300" w:before="0" w:after="40"/>
        <w:jc w:val="both"/>
        <w:rPr/>
      </w:pPr>
      <w:r>
        <w:rPr/>
        <w:t>Начальное состояние ДКА: U</w:t>
      </w:r>
      <w:r>
        <w:rPr>
          <w:vertAlign w:val="subscript"/>
        </w:rPr>
        <w:t>0</w:t>
      </w:r>
      <w:r>
        <w:rPr/>
        <w:t xml:space="preserve"> = {q</w:t>
      </w:r>
      <w:r>
        <w:rPr>
          <w:vertAlign w:val="subscript"/>
        </w:rPr>
        <w:t>0</w:t>
      </w:r>
      <w:r>
        <w:rPr/>
        <w:t>}. Поместить U</w:t>
      </w:r>
      <w:r>
        <w:rPr>
          <w:vertAlign w:val="subscript"/>
        </w:rPr>
        <w:t>0</w:t>
      </w:r>
      <w:r>
        <w:rPr/>
        <w:t xml:space="preserve"> в Q</w:t>
      </w:r>
      <w:r>
        <w:rPr>
          <w:vertAlign w:val="subscript"/>
        </w:rPr>
        <w:t>D</w:t>
      </w:r>
      <w:r>
        <w:rPr/>
        <w:t xml:space="preserve"> как необработанное.</w:t>
      </w:r>
    </w:p>
    <w:p>
      <w:pPr>
        <w:pStyle w:val="ListParagraph"/>
        <w:numPr>
          <w:ilvl w:val="0"/>
          <w:numId w:val="3"/>
        </w:numPr>
        <w:spacing w:lineRule="auto" w:line="300" w:before="0" w:after="40"/>
        <w:jc w:val="both"/>
        <w:rPr/>
      </w:pPr>
      <w:r>
        <w:rPr/>
        <w:t>Пока в Q</w:t>
      </w:r>
      <w:r>
        <w:rPr>
          <w:vertAlign w:val="subscript"/>
        </w:rPr>
        <w:t>D</w:t>
      </w:r>
      <w:r>
        <w:rPr/>
        <w:t xml:space="preserve"> есть необработанное множество U: пометить U обработанным и для каждого символа a ∈ Σ вычислить U′ = δ</w:t>
      </w:r>
      <w:r>
        <w:rPr>
          <w:vertAlign w:val="subscript"/>
        </w:rPr>
        <w:t>D</w:t>
      </w:r>
      <w:r>
        <w:rPr/>
        <w:t>(U, a) = ⋃</w:t>
      </w:r>
      <w:r>
        <w:rPr>
          <w:vertAlign w:val="subscript"/>
        </w:rPr>
        <w:t>q ∈ U</w:t>
      </w:r>
      <w:r>
        <w:rPr/>
        <w:t xml:space="preserve"> δ(q, a).</w:t>
      </w:r>
    </w:p>
    <w:p>
      <w:pPr>
        <w:pStyle w:val="ListParagraph"/>
        <w:numPr>
          <w:ilvl w:val="0"/>
          <w:numId w:val="3"/>
        </w:numPr>
        <w:spacing w:lineRule="auto" w:line="300" w:before="0" w:after="40"/>
        <w:jc w:val="both"/>
        <w:rPr/>
      </w:pPr>
      <w:r>
        <w:rPr/>
        <w:t>Если U′ ≠ ∅ и U′ ∉ Q</w:t>
      </w:r>
      <w:r>
        <w:rPr>
          <w:vertAlign w:val="subscript"/>
        </w:rPr>
        <w:t>D</w:t>
      </w:r>
      <w:r>
        <w:rPr/>
        <w:t>, добавить U′ в Q</w:t>
      </w:r>
      <w:r>
        <w:rPr>
          <w:vertAlign w:val="subscript"/>
        </w:rPr>
        <w:t>D</w:t>
      </w:r>
      <w:r>
        <w:rPr/>
        <w:t xml:space="preserve"> как необработанное. Записать переход δ</w:t>
      </w:r>
      <w:r>
        <w:rPr>
          <w:vertAlign w:val="subscript"/>
        </w:rPr>
        <w:t>D</w:t>
      </w:r>
      <w:r>
        <w:rPr/>
        <w:t>(U, a) = U′. (Если U′ = ∅, переход не определён — в полном автомате он ведёт в состояние отказа q</w:t>
      </w:r>
      <w:r>
        <w:rPr>
          <w:vertAlign w:val="subscript"/>
        </w:rPr>
        <w:t>⊥</w:t>
      </w:r>
      <w:r>
        <w:rPr/>
        <w:t xml:space="preserve"> = ∅.)</w:t>
      </w:r>
    </w:p>
    <w:p>
      <w:pPr>
        <w:pStyle w:val="ListParagraph"/>
        <w:numPr>
          <w:ilvl w:val="0"/>
          <w:numId w:val="3"/>
        </w:numPr>
        <w:spacing w:lineRule="auto" w:line="300" w:before="0" w:after="40"/>
        <w:jc w:val="both"/>
        <w:rPr/>
      </w:pPr>
      <w:r>
        <w:rPr/>
        <w:t>Заключительные состояния: F</w:t>
      </w:r>
      <w:r>
        <w:rPr>
          <w:vertAlign w:val="subscript"/>
        </w:rPr>
        <w:t>D</w:t>
      </w:r>
      <w:r>
        <w:rPr/>
        <w:t xml:space="preserve"> = { U ∈ Q</w:t>
      </w:r>
      <w:r>
        <w:rPr>
          <w:vertAlign w:val="subscript"/>
        </w:rPr>
        <w:t>D</w:t>
      </w:r>
      <w:r>
        <w:rPr/>
        <w:t xml:space="preserve"> | U ∩ F ≠ ∅ }, т. е. все множества, содержащие q</w:t>
      </w:r>
      <w:r>
        <w:rPr>
          <w:vertAlign w:val="subscript"/>
        </w:rPr>
        <w:t>f</w:t>
      </w:r>
      <w:r>
        <w:rPr/>
        <w:t>.</w:t>
      </w:r>
    </w:p>
    <w:p>
      <w:pPr>
        <w:pStyle w:val="Normal"/>
        <w:spacing w:lineRule="auto" w:line="300" w:before="80" w:after="80"/>
        <w:ind w:firstLine="709"/>
        <w:jc w:val="both"/>
        <w:rPr/>
      </w:pPr>
      <w:r>
        <w:rPr/>
        <w:t>Строятся только достижимые подмножества, поэтому вместо 2</w:t>
      </w:r>
      <w:r>
        <w:rPr>
          <w:vertAlign w:val="superscript"/>
        </w:rPr>
        <w:t>12</w:t>
      </w:r>
      <w:r>
        <w:rPr/>
        <w:t xml:space="preserve"> = 4096 возможных получается лишь несколько. Если бы в НДКА были ε-переходы, вместо U</w:t>
      </w:r>
      <w:r>
        <w:rPr>
          <w:vertAlign w:val="subscript"/>
        </w:rPr>
        <w:t>0</w:t>
      </w:r>
      <w:r>
        <w:rPr/>
        <w:t xml:space="preserve"> = {q</w:t>
      </w:r>
      <w:r>
        <w:rPr>
          <w:vertAlign w:val="subscript"/>
        </w:rPr>
        <w:t>0</w:t>
      </w:r>
      <w:r>
        <w:rPr/>
        <w:t>} брали бы ε-замыкание E({q</w:t>
      </w:r>
      <w:r>
        <w:rPr>
          <w:vertAlign w:val="subscript"/>
        </w:rPr>
        <w:t>0</w:t>
      </w:r>
      <w:r>
        <w:rPr/>
        <w:t>}), а результат каждого шага также замыкали бы: δ</w:t>
      </w:r>
      <w:r>
        <w:rPr>
          <w:vertAlign w:val="subscript"/>
        </w:rPr>
        <w:t>D</w:t>
      </w:r>
      <w:r>
        <w:rPr/>
        <w:t>(U, a) = E(⋃ δ(q, a)). В нашем НДКА ε-переходов нет.</w:t>
      </w:r>
    </w:p>
    <w:p>
      <w:pPr>
        <w:pStyle w:val="Heading2"/>
        <w:rPr/>
      </w:pPr>
      <w:r>
        <w:rPr/>
        <w:t>2.3. Применение алгоритма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Перечислены только непустые переходы. Жирным отмечены новые состояния.</w:t>
      </w:r>
    </w:p>
    <w:p>
      <w:pPr>
        <w:pStyle w:val="Normal"/>
        <w:keepNext w:val="true"/>
        <w:spacing w:lineRule="auto" w:line="30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0</w:t>
      </w:r>
      <w:r>
        <w:rPr>
          <w:b/>
          <w:bCs/>
        </w:rPr>
        <w:t xml:space="preserve"> = {S</w:t>
      </w:r>
      <w:r>
        <w:rPr>
          <w:b/>
          <w:bCs/>
          <w:vertAlign w:val="subscript"/>
        </w:rPr>
        <w:t>0</w:t>
      </w:r>
      <w:r>
        <w:rPr>
          <w:b/>
          <w:bCs/>
        </w:rPr>
        <w:t>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w) = δ(S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 xml:space="preserve">, w) = {A}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1</w:t>
      </w:r>
      <w:r>
        <w:rPr>
          <w:b/>
          <w:bCs/>
          <w:i w:val="false"/>
          <w:iCs w:val="false"/>
        </w:rPr>
        <w:t xml:space="preserve"> = {A}</w:t>
      </w:r>
    </w:p>
    <w:p>
      <w:pPr>
        <w:pStyle w:val="Normal"/>
        <w:keepNext w:val="true"/>
        <w:spacing w:lineRule="auto" w:line="30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1</w:t>
      </w:r>
      <w:r>
        <w:rPr>
          <w:b/>
          <w:bCs/>
        </w:rPr>
        <w:t xml:space="preserve"> = {A}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, w) = {A} = A</w:t>
      </w:r>
      <w:r>
        <w:rPr>
          <w:i w:val="false"/>
          <w:iCs w:val="false"/>
          <w:vertAlign w:val="subscript"/>
        </w:rPr>
        <w:t>1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, +) = 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, −) = 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 xml:space="preserve">, .) = {B}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2</w:t>
      </w:r>
      <w:r>
        <w:rPr>
          <w:b/>
          <w:bCs/>
          <w:i w:val="false"/>
          <w:iCs w:val="false"/>
        </w:rPr>
        <w:t xml:space="preserve"> = {B}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 xml:space="preserve">, @) = {C}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3</w:t>
      </w:r>
      <w:r>
        <w:rPr>
          <w:b/>
          <w:bCs/>
          <w:i w:val="false"/>
          <w:iCs w:val="false"/>
        </w:rPr>
        <w:t xml:space="preserve"> = {C}</w:t>
      </w:r>
    </w:p>
    <w:p>
      <w:pPr>
        <w:pStyle w:val="Normal"/>
        <w:keepNext w:val="true"/>
        <w:spacing w:lineRule="auto" w:line="30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= {B}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2</w:t>
      </w:r>
      <w:r>
        <w:rPr>
          <w:i w:val="false"/>
          <w:iCs w:val="false"/>
        </w:rPr>
        <w:t>, w) = δ(B, w) = {A} = A</w:t>
      </w:r>
      <w:r>
        <w:rPr>
          <w:i w:val="false"/>
          <w:iCs w:val="false"/>
          <w:vertAlign w:val="subscript"/>
        </w:rPr>
        <w:t>1</w:t>
      </w:r>
    </w:p>
    <w:p>
      <w:pPr>
        <w:pStyle w:val="Normal"/>
        <w:keepNext w:val="true"/>
        <w:spacing w:lineRule="auto" w:line="30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= {C}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3</w:t>
      </w:r>
      <w:r>
        <w:rPr>
          <w:i w:val="false"/>
          <w:iCs w:val="false"/>
        </w:rPr>
        <w:t xml:space="preserve">, w) = δ(C, w) = {D}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4</w:t>
      </w:r>
      <w:r>
        <w:rPr>
          <w:b/>
          <w:bCs/>
          <w:i w:val="false"/>
          <w:iCs w:val="false"/>
        </w:rPr>
        <w:t xml:space="preserve"> = {D}</w:t>
      </w:r>
    </w:p>
    <w:p>
      <w:pPr>
        <w:pStyle w:val="Normal"/>
        <w:keepNext w:val="true"/>
        <w:spacing w:lineRule="auto" w:line="30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= {D}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>, w) = {D} = A</w:t>
      </w:r>
      <w:r>
        <w:rPr>
          <w:i w:val="false"/>
          <w:iCs w:val="false"/>
          <w:vertAlign w:val="subscript"/>
        </w:rPr>
        <w:t>4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 xml:space="preserve">, −) = {E}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5</w:t>
      </w:r>
      <w:r>
        <w:rPr>
          <w:b/>
          <w:bCs/>
          <w:i w:val="false"/>
          <w:iCs w:val="false"/>
        </w:rPr>
        <w:t xml:space="preserve"> = {E}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 xml:space="preserve">, .) = {E, F}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6</w:t>
      </w:r>
      <w:r>
        <w:rPr>
          <w:b/>
          <w:bCs/>
          <w:i w:val="false"/>
          <w:iCs w:val="false"/>
        </w:rPr>
        <w:t xml:space="preserve"> = {E, F}</w:t>
      </w:r>
    </w:p>
    <w:p>
      <w:pPr>
        <w:pStyle w:val="Normal"/>
        <w:keepNext w:val="true"/>
        <w:spacing w:lineRule="auto" w:line="30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5</w:t>
      </w:r>
      <w:r>
        <w:rPr>
          <w:b/>
          <w:bCs/>
        </w:rPr>
        <w:t xml:space="preserve"> = {E}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5</w:t>
      </w:r>
      <w:r>
        <w:rPr>
          <w:i w:val="false"/>
          <w:iCs w:val="false"/>
        </w:rPr>
        <w:t>, w) = δ(E, w) = {D} = A</w:t>
      </w:r>
      <w:r>
        <w:rPr>
          <w:i w:val="false"/>
          <w:iCs w:val="false"/>
          <w:vertAlign w:val="subscript"/>
        </w:rPr>
        <w:t>4</w:t>
      </w:r>
    </w:p>
    <w:p>
      <w:pPr>
        <w:pStyle w:val="Normal"/>
        <w:keepNext w:val="true"/>
        <w:spacing w:lineRule="auto" w:line="30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6</w:t>
      </w:r>
      <w:r>
        <w:rPr>
          <w:b/>
          <w:bCs/>
        </w:rPr>
        <w:t xml:space="preserve"> = {E, F}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>, w) = δ(E, w) ∪ δ(F, w) = {D} ∪ {G,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 xml:space="preserve">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7</w:t>
      </w:r>
      <w:r>
        <w:rPr>
          <w:b/>
          <w:bCs/>
          <w:i w:val="false"/>
          <w:iCs w:val="false"/>
        </w:rPr>
        <w:t xml:space="preserve"> = {D, G, q</w:t>
      </w:r>
      <w:r>
        <w:rPr>
          <w:b/>
          <w:bCs/>
          <w:i w:val="false"/>
          <w:iCs w:val="false"/>
          <w:vertAlign w:val="subscript"/>
        </w:rPr>
        <w:t>f</w:t>
      </w:r>
      <w:r>
        <w:rPr>
          <w:b/>
          <w:bCs/>
          <w:i w:val="false"/>
          <w:iCs w:val="false"/>
        </w:rPr>
        <w:t>}</w:t>
      </w:r>
      <w:r>
        <w:rPr>
          <w:i w:val="false"/>
          <w:iCs w:val="false"/>
        </w:rPr>
        <w:t xml:space="preserve"> (заключительное)</w:t>
      </w:r>
    </w:p>
    <w:p>
      <w:pPr>
        <w:pStyle w:val="Normal"/>
        <w:keepNext w:val="true"/>
        <w:spacing w:lineRule="auto" w:line="30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7</w:t>
      </w:r>
      <w:r>
        <w:rPr>
          <w:b/>
          <w:bCs/>
        </w:rPr>
        <w:t xml:space="preserve"> = {D, G, q</w:t>
      </w:r>
      <w:r>
        <w:rPr>
          <w:b/>
          <w:bCs/>
          <w:vertAlign w:val="subscript"/>
        </w:rPr>
        <w:t>f</w:t>
      </w:r>
      <w:r>
        <w:rPr>
          <w:b/>
          <w:bCs/>
        </w:rPr>
        <w:t>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w) = {D} ∪ {A, G,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 xml:space="preserve">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8</w:t>
      </w:r>
      <w:r>
        <w:rPr>
          <w:b/>
          <w:bCs/>
          <w:i w:val="false"/>
          <w:iCs w:val="false"/>
        </w:rPr>
        <w:t xml:space="preserve"> = {A, D, G, q</w:t>
      </w:r>
      <w:r>
        <w:rPr>
          <w:b/>
          <w:bCs/>
          <w:i w:val="false"/>
          <w:iCs w:val="false"/>
          <w:vertAlign w:val="subscript"/>
        </w:rPr>
        <w:t>f</w:t>
      </w:r>
      <w:r>
        <w:rPr>
          <w:b/>
          <w:bCs/>
          <w:i w:val="false"/>
          <w:iCs w:val="false"/>
        </w:rPr>
        <w:t>}</w:t>
      </w:r>
      <w:r>
        <w:rPr>
          <w:i w:val="false"/>
          <w:iCs w:val="false"/>
        </w:rPr>
        <w:t xml:space="preserve"> (заключительное)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s) = ∅ ∪ {I,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 xml:space="preserve">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9</w:t>
      </w:r>
      <w:r>
        <w:rPr>
          <w:b/>
          <w:bCs/>
          <w:i w:val="false"/>
          <w:iCs w:val="false"/>
        </w:rPr>
        <w:t xml:space="preserve"> = {I, q</w:t>
      </w:r>
      <w:r>
        <w:rPr>
          <w:b/>
          <w:bCs/>
          <w:i w:val="false"/>
          <w:iCs w:val="false"/>
          <w:vertAlign w:val="subscript"/>
        </w:rPr>
        <w:t>f</w:t>
      </w:r>
      <w:r>
        <w:rPr>
          <w:b/>
          <w:bCs/>
          <w:i w:val="false"/>
          <w:iCs w:val="false"/>
        </w:rPr>
        <w:t>}</w:t>
      </w:r>
      <w:r>
        <w:rPr>
          <w:i w:val="false"/>
          <w:iCs w:val="false"/>
        </w:rPr>
        <w:t xml:space="preserve"> (заключительное)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 xml:space="preserve">, −) = {E} ∪ {H}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10</w:t>
      </w:r>
      <w:r>
        <w:rPr>
          <w:b/>
          <w:bCs/>
          <w:i w:val="false"/>
          <w:iCs w:val="false"/>
        </w:rPr>
        <w:t xml:space="preserve"> = {E, H}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.) = {E, F} ∪ {H, J,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 xml:space="preserve">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11</w:t>
      </w:r>
      <w:r>
        <w:rPr>
          <w:b/>
          <w:bCs/>
          <w:i w:val="false"/>
          <w:iCs w:val="false"/>
        </w:rPr>
        <w:t xml:space="preserve"> = {E, F, H, J, q</w:t>
      </w:r>
      <w:r>
        <w:rPr>
          <w:b/>
          <w:bCs/>
          <w:i w:val="false"/>
          <w:iCs w:val="false"/>
          <w:vertAlign w:val="subscript"/>
        </w:rPr>
        <w:t>f</w:t>
      </w:r>
      <w:r>
        <w:rPr>
          <w:b/>
          <w:bCs/>
          <w:i w:val="false"/>
          <w:iCs w:val="false"/>
        </w:rPr>
        <w:t>}</w:t>
      </w:r>
      <w:r>
        <w:rPr>
          <w:i w:val="false"/>
          <w:iCs w:val="false"/>
        </w:rPr>
        <w:t xml:space="preserve"> (заключительное)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;) = 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,) = {J,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 xml:space="preserve">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12</w:t>
      </w:r>
      <w:r>
        <w:rPr>
          <w:b/>
          <w:bCs/>
          <w:i w:val="false"/>
          <w:iCs w:val="false"/>
        </w:rPr>
        <w:t xml:space="preserve"> = {J, q</w:t>
      </w:r>
      <w:r>
        <w:rPr>
          <w:b/>
          <w:bCs/>
          <w:i w:val="false"/>
          <w:iCs w:val="false"/>
          <w:vertAlign w:val="subscript"/>
        </w:rPr>
        <w:t>f</w:t>
      </w:r>
      <w:r>
        <w:rPr>
          <w:b/>
          <w:bCs/>
          <w:i w:val="false"/>
          <w:iCs w:val="false"/>
        </w:rPr>
        <w:t>}</w:t>
      </w:r>
      <w:r>
        <w:rPr>
          <w:i w:val="false"/>
          <w:iCs w:val="false"/>
        </w:rPr>
        <w:t xml:space="preserve"> (заключительное)</w:t>
      </w:r>
    </w:p>
    <w:p>
      <w:pPr>
        <w:pStyle w:val="Normal"/>
        <w:keepNext w:val="true"/>
        <w:spacing w:lineRule="auto" w:line="30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8</w:t>
      </w:r>
      <w:r>
        <w:rPr>
          <w:b/>
          <w:bCs/>
        </w:rPr>
        <w:t xml:space="preserve"> = {A, D, G, q</w:t>
      </w:r>
      <w:r>
        <w:rPr>
          <w:b/>
          <w:bCs/>
          <w:vertAlign w:val="subscript"/>
        </w:rPr>
        <w:t>f</w:t>
      </w:r>
      <w:r>
        <w:rPr>
          <w:b/>
          <w:bCs/>
        </w:rPr>
        <w:t>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w) = {A} ∪ {D} ∪ {A, G,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8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s) = {I,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9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+) = δ(A, +) = {B} = A</w:t>
      </w:r>
      <w:r>
        <w:rPr>
          <w:i w:val="false"/>
          <w:iCs w:val="false"/>
          <w:vertAlign w:val="subscript"/>
        </w:rPr>
        <w:t>2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 xml:space="preserve">, −) = {B} ∪ {E} ∪ {H}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13</w:t>
      </w:r>
      <w:r>
        <w:rPr>
          <w:b/>
          <w:bCs/>
          <w:i w:val="false"/>
          <w:iCs w:val="false"/>
        </w:rPr>
        <w:t xml:space="preserve"> = {B, E, H}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.) = {B} ∪ {E, F} ∪ {H, J,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 xml:space="preserve">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14</w:t>
      </w:r>
      <w:r>
        <w:rPr>
          <w:b/>
          <w:bCs/>
          <w:i w:val="false"/>
          <w:iCs w:val="false"/>
        </w:rPr>
        <w:t xml:space="preserve"> = {B, E, F, H, J, q</w:t>
      </w:r>
      <w:r>
        <w:rPr>
          <w:b/>
          <w:bCs/>
          <w:i w:val="false"/>
          <w:iCs w:val="false"/>
          <w:vertAlign w:val="subscript"/>
        </w:rPr>
        <w:t>f</w:t>
      </w:r>
      <w:r>
        <w:rPr>
          <w:b/>
          <w:bCs/>
          <w:i w:val="false"/>
          <w:iCs w:val="false"/>
        </w:rPr>
        <w:t>}</w:t>
      </w:r>
      <w:r>
        <w:rPr>
          <w:i w:val="false"/>
          <w:iCs w:val="false"/>
        </w:rPr>
        <w:t xml:space="preserve"> (заключительное)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@) = δ(A, @) = {C} = A</w:t>
      </w:r>
      <w:r>
        <w:rPr>
          <w:i w:val="false"/>
          <w:iCs w:val="false"/>
          <w:vertAlign w:val="subscript"/>
        </w:rPr>
        <w:t>3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;) = 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,) = {J,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12</w:t>
      </w:r>
    </w:p>
    <w:p>
      <w:pPr>
        <w:pStyle w:val="Normal"/>
        <w:keepNext w:val="true"/>
        <w:spacing w:lineRule="auto" w:line="30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9</w:t>
      </w:r>
      <w:r>
        <w:rPr>
          <w:b/>
          <w:bCs/>
        </w:rPr>
        <w:t xml:space="preserve"> = {I, q</w:t>
      </w:r>
      <w:r>
        <w:rPr>
          <w:b/>
          <w:bCs/>
          <w:vertAlign w:val="subscript"/>
        </w:rPr>
        <w:t>f</w:t>
      </w:r>
      <w:r>
        <w:rPr>
          <w:b/>
          <w:bCs/>
        </w:rPr>
        <w:t>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, w) = {A} = A</w:t>
      </w:r>
      <w:r>
        <w:rPr>
          <w:i w:val="false"/>
          <w:iCs w:val="false"/>
          <w:vertAlign w:val="subscript"/>
        </w:rPr>
        <w:t>1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, s) = {I,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9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, .) = 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, ;) = 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, ,) = {J,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12</w:t>
      </w:r>
    </w:p>
    <w:p>
      <w:pPr>
        <w:pStyle w:val="Normal"/>
        <w:keepNext w:val="true"/>
        <w:spacing w:lineRule="auto" w:line="30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10</w:t>
      </w:r>
      <w:r>
        <w:rPr>
          <w:b/>
          <w:bCs/>
        </w:rPr>
        <w:t xml:space="preserve"> = {E, H}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10</w:t>
      </w:r>
      <w:r>
        <w:rPr>
          <w:i w:val="false"/>
          <w:iCs w:val="false"/>
        </w:rPr>
        <w:t>, w) = {D} ∪ {G,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7</w:t>
      </w:r>
    </w:p>
    <w:p>
      <w:pPr>
        <w:pStyle w:val="Normal"/>
        <w:keepNext w:val="true"/>
        <w:spacing w:lineRule="auto" w:line="30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11</w:t>
      </w:r>
      <w:r>
        <w:rPr>
          <w:b/>
          <w:bCs/>
        </w:rPr>
        <w:t xml:space="preserve"> = {E, F, H, J, q</w:t>
      </w:r>
      <w:r>
        <w:rPr>
          <w:b/>
          <w:bCs/>
          <w:vertAlign w:val="subscript"/>
        </w:rPr>
        <w:t>f</w:t>
      </w:r>
      <w:r>
        <w:rPr>
          <w:b/>
          <w:bCs/>
        </w:rPr>
        <w:t>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11</w:t>
      </w:r>
      <w:r>
        <w:rPr>
          <w:i w:val="false"/>
          <w:iCs w:val="false"/>
        </w:rPr>
        <w:t>, w) = {D} ∪ {G,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∪ {G,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∪ {A} = A</w:t>
      </w:r>
      <w:r>
        <w:rPr>
          <w:i w:val="false"/>
          <w:iCs w:val="false"/>
          <w:vertAlign w:val="subscript"/>
        </w:rPr>
        <w:t>8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11</w:t>
      </w:r>
      <w:r>
        <w:rPr>
          <w:i w:val="false"/>
          <w:iCs w:val="false"/>
        </w:rPr>
        <w:t>, s) = δ(J, s) = {J,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12</w:t>
      </w:r>
    </w:p>
    <w:p>
      <w:pPr>
        <w:pStyle w:val="Normal"/>
        <w:keepNext w:val="true"/>
        <w:spacing w:lineRule="auto" w:line="30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12</w:t>
      </w:r>
      <w:r>
        <w:rPr>
          <w:b/>
          <w:bCs/>
        </w:rPr>
        <w:t xml:space="preserve"> = {J, q</w:t>
      </w:r>
      <w:r>
        <w:rPr>
          <w:b/>
          <w:bCs/>
          <w:vertAlign w:val="subscript"/>
        </w:rPr>
        <w:t>f</w:t>
      </w:r>
      <w:r>
        <w:rPr>
          <w:b/>
          <w:bCs/>
        </w:rPr>
        <w:t>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12</w:t>
      </w:r>
      <w:r>
        <w:rPr>
          <w:i w:val="false"/>
          <w:iCs w:val="false"/>
        </w:rPr>
        <w:t>, w) = {A} = A</w:t>
      </w:r>
      <w:r>
        <w:rPr>
          <w:i w:val="false"/>
          <w:iCs w:val="false"/>
          <w:vertAlign w:val="subscript"/>
        </w:rPr>
        <w:t>1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12</w:t>
      </w:r>
      <w:r>
        <w:rPr>
          <w:i w:val="false"/>
          <w:iCs w:val="false"/>
        </w:rPr>
        <w:t>, s) = {J,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12</w:t>
      </w:r>
    </w:p>
    <w:p>
      <w:pPr>
        <w:pStyle w:val="Normal"/>
        <w:keepNext w:val="true"/>
        <w:spacing w:lineRule="auto" w:line="30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13</w:t>
      </w:r>
      <w:r>
        <w:rPr>
          <w:b/>
          <w:bCs/>
        </w:rPr>
        <w:t xml:space="preserve"> = {B, E, H}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>, w) = {A} ∪ {D} ∪ {G,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8</w:t>
      </w:r>
    </w:p>
    <w:p>
      <w:pPr>
        <w:pStyle w:val="Normal"/>
        <w:keepNext w:val="true"/>
        <w:spacing w:lineRule="auto" w:line="30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14</w:t>
      </w:r>
      <w:r>
        <w:rPr>
          <w:b/>
          <w:bCs/>
        </w:rPr>
        <w:t xml:space="preserve"> = {B, E, F, H, J, q</w:t>
      </w:r>
      <w:r>
        <w:rPr>
          <w:b/>
          <w:bCs/>
          <w:vertAlign w:val="subscript"/>
        </w:rPr>
        <w:t>f</w:t>
      </w:r>
      <w:r>
        <w:rPr>
          <w:b/>
          <w:bCs/>
        </w:rPr>
        <w:t>}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14</w:t>
      </w:r>
      <w:r>
        <w:rPr>
          <w:i w:val="false"/>
          <w:iCs w:val="false"/>
        </w:rPr>
        <w:t>, w) = {A} ∪ {D} ∪ {G,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∪ {G,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∪ {A} = A</w:t>
      </w:r>
      <w:r>
        <w:rPr>
          <w:i w:val="false"/>
          <w:iCs w:val="false"/>
          <w:vertAlign w:val="subscript"/>
        </w:rPr>
        <w:t>8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14</w:t>
      </w:r>
      <w:r>
        <w:rPr>
          <w:i w:val="false"/>
          <w:iCs w:val="false"/>
        </w:rPr>
        <w:t>, s) = {J,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12</w:t>
      </w:r>
    </w:p>
    <w:p>
      <w:pPr>
        <w:pStyle w:val="Normal"/>
        <w:spacing w:lineRule="auto" w:line="300" w:before="100" w:after="80"/>
        <w:ind w:firstLine="709"/>
        <w:jc w:val="both"/>
        <w:rPr/>
      </w:pPr>
      <w:r>
        <w:rPr/>
        <w:t>Новых множеств больше не появляется — алгоритм завершён. Получено 15 состояний A</w:t>
      </w:r>
      <w:r>
        <w:rPr>
          <w:vertAlign w:val="subscript"/>
        </w:rPr>
        <w:t>0</w:t>
      </w:r>
      <w:r>
        <w:rPr/>
        <w:t>…A</w:t>
      </w:r>
      <w:r>
        <w:rPr>
          <w:vertAlign w:val="subscript"/>
        </w:rPr>
        <w:t>14</w:t>
      </w:r>
      <w:r>
        <w:rPr/>
        <w:t>. Заключительные (содержат q</w:t>
      </w:r>
      <w:r>
        <w:rPr>
          <w:vertAlign w:val="subscript"/>
        </w:rPr>
        <w:t>f</w:t>
      </w:r>
      <w:r>
        <w:rPr/>
        <w:t>): A</w:t>
      </w:r>
      <w:r>
        <w:rPr>
          <w:vertAlign w:val="subscript"/>
        </w:rPr>
        <w:t>7</w:t>
      </w:r>
      <w:r>
        <w:rPr/>
        <w:t>, A</w:t>
      </w:r>
      <w:r>
        <w:rPr>
          <w:vertAlign w:val="subscript"/>
        </w:rPr>
        <w:t>8</w:t>
      </w:r>
      <w:r>
        <w:rPr/>
        <w:t>, A</w:t>
      </w:r>
      <w:r>
        <w:rPr>
          <w:vertAlign w:val="subscript"/>
        </w:rPr>
        <w:t>9</w:t>
      </w:r>
      <w:r>
        <w:rPr/>
        <w:t>, A</w:t>
      </w:r>
      <w:r>
        <w:rPr>
          <w:vertAlign w:val="subscript"/>
        </w:rPr>
        <w:t>11</w:t>
      </w:r>
      <w:r>
        <w:rPr/>
        <w:t>, A</w:t>
      </w:r>
      <w:r>
        <w:rPr>
          <w:vertAlign w:val="subscript"/>
        </w:rPr>
        <w:t>12</w:t>
      </w:r>
      <w:r>
        <w:rPr/>
        <w:t>, A</w:t>
      </w:r>
      <w:r>
        <w:rPr>
          <w:vertAlign w:val="subscript"/>
        </w:rPr>
        <w:t>14</w:t>
      </w:r>
      <w:r>
        <w:rPr/>
        <w:t>.</w:t>
      </w:r>
      <w:r>
        <w:br w:type="page"/>
      </w:r>
    </w:p>
    <w:p>
      <w:pPr>
        <w:pStyle w:val="Heading2"/>
        <w:rPr/>
      </w:pPr>
      <w:r>
        <w:rPr/>
        <w:t>2.4. Полученный ДКА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M′ = (K′, Σ, δ′, A</w:t>
      </w:r>
      <w:r>
        <w:rPr>
          <w:vertAlign w:val="subscript"/>
        </w:rPr>
        <w:t>0</w:t>
      </w:r>
      <w:r>
        <w:rPr/>
        <w:t>, F′), K′ = {A</w:t>
      </w:r>
      <w:r>
        <w:rPr>
          <w:vertAlign w:val="subscript"/>
        </w:rPr>
        <w:t>0</w:t>
      </w:r>
      <w:r>
        <w:rPr/>
        <w:t>, …, A</w:t>
      </w:r>
      <w:r>
        <w:rPr>
          <w:vertAlign w:val="subscript"/>
        </w:rPr>
        <w:t>14</w:t>
      </w:r>
      <w:r>
        <w:rPr/>
        <w:t>}, F′ = {A</w:t>
      </w:r>
      <w:r>
        <w:rPr>
          <w:vertAlign w:val="subscript"/>
        </w:rPr>
        <w:t>7</w:t>
      </w:r>
      <w:r>
        <w:rPr/>
        <w:t>, A</w:t>
      </w:r>
      <w:r>
        <w:rPr>
          <w:vertAlign w:val="subscript"/>
        </w:rPr>
        <w:t>8</w:t>
      </w:r>
      <w:r>
        <w:rPr/>
        <w:t>, A</w:t>
      </w:r>
      <w:r>
        <w:rPr>
          <w:vertAlign w:val="subscript"/>
        </w:rPr>
        <w:t>9</w:t>
      </w:r>
      <w:r>
        <w:rPr/>
        <w:t>, A</w:t>
      </w:r>
      <w:r>
        <w:rPr>
          <w:vertAlign w:val="subscript"/>
        </w:rPr>
        <w:t>11</w:t>
      </w:r>
      <w:r>
        <w:rPr/>
        <w:t>, A</w:t>
      </w:r>
      <w:r>
        <w:rPr>
          <w:vertAlign w:val="subscript"/>
        </w:rPr>
        <w:t>12</w:t>
      </w:r>
      <w:r>
        <w:rPr/>
        <w:t>, A</w:t>
      </w:r>
      <w:r>
        <w:rPr>
          <w:vertAlign w:val="subscript"/>
        </w:rPr>
        <w:t>14</w:t>
      </w:r>
      <w:r>
        <w:rPr/>
        <w:t>}. Звёздочкой отмечены заключительные состояния, «—» — переход не определён (в полном автомате — переход в q</w:t>
      </w:r>
      <w:r>
        <w:rPr>
          <w:vertAlign w:val="subscript"/>
        </w:rPr>
        <w:t>⊥</w:t>
      </w:r>
      <w:r>
        <w:rPr/>
        <w:t>).</w:t>
      </w:r>
    </w:p>
    <w:p>
      <w:pPr>
        <w:pStyle w:val="Normal"/>
        <w:keepNext w:val="true"/>
        <w:spacing w:before="120" w:after="60"/>
        <w:jc w:val="start"/>
        <w:rPr/>
      </w:pPr>
      <w:r>
        <w:rPr>
          <w:sz w:val="22"/>
          <w:szCs w:val="22"/>
        </w:rPr>
        <w:t>Таблица 4 — Функция переходов ДКА M′</w:t>
      </w:r>
    </w:p>
    <w:tbl>
      <w:tblPr>
        <w:tblW w:w="9637" w:type="dxa"/>
        <w:jc w:val="start"/>
        <w:tblInd w:w="0" w:type="dxa"/>
        <w:tblLayout w:type="fixed"/>
        <w:tblCellMar>
          <w:top w:w="30" w:type="dxa"/>
          <w:start w:w="70" w:type="dxa"/>
          <w:bottom w:w="30" w:type="dxa"/>
          <w:end w:w="70" w:type="dxa"/>
        </w:tblCellMar>
      </w:tblPr>
      <w:tblGrid>
        <w:gridCol w:w="950"/>
        <w:gridCol w:w="2186"/>
        <w:gridCol w:w="800"/>
        <w:gridCol w:w="800"/>
        <w:gridCol w:w="701"/>
        <w:gridCol w:w="800"/>
        <w:gridCol w:w="799"/>
        <w:gridCol w:w="700"/>
        <w:gridCol w:w="801"/>
        <w:gridCol w:w="1100"/>
      </w:tblGrid>
      <w:tr>
        <w:trPr>
          <w:tblHeader w:val="true"/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ДКА</w:t>
            </w:r>
          </w:p>
        </w:tc>
        <w:tc>
          <w:tcPr>
            <w:tcW w:w="218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Множество НДКА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w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s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+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−</w:t>
            </w:r>
          </w:p>
        </w:tc>
        <w:tc>
          <w:tcPr>
            <w:tcW w:w="7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@</w:t>
            </w:r>
          </w:p>
        </w:tc>
        <w:tc>
          <w:tcPr>
            <w:tcW w:w="8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;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,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 xml:space="preserve">→ </w:t>
            </w: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</w:p>
        </w:tc>
        <w:tc>
          <w:tcPr>
            <w:tcW w:w="218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{S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218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7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</w:p>
        </w:tc>
        <w:tc>
          <w:tcPr>
            <w:tcW w:w="8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218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{B}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</w:p>
        </w:tc>
        <w:tc>
          <w:tcPr>
            <w:tcW w:w="218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{C}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218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{D}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5</w:t>
            </w:r>
          </w:p>
        </w:tc>
        <w:tc>
          <w:tcPr>
            <w:tcW w:w="7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6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5</w:t>
            </w:r>
          </w:p>
        </w:tc>
        <w:tc>
          <w:tcPr>
            <w:tcW w:w="218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{E}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6</w:t>
            </w:r>
          </w:p>
        </w:tc>
        <w:tc>
          <w:tcPr>
            <w:tcW w:w="218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{E, F}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218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{D, G,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7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11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218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{A, D, G,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13</w:t>
            </w:r>
          </w:p>
        </w:tc>
        <w:tc>
          <w:tcPr>
            <w:tcW w:w="7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14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</w:p>
        </w:tc>
        <w:tc>
          <w:tcPr>
            <w:tcW w:w="8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218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{I,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218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{E, H}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11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218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{E, F, H, J,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218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{J,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13</w:t>
            </w:r>
          </w:p>
        </w:tc>
        <w:tc>
          <w:tcPr>
            <w:tcW w:w="218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{B, E, H}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14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218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{B, E, F, H, J,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  <w:tc>
          <w:tcPr>
            <w:tcW w:w="7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</w:tbl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810000" cy="6991350"/>
            <wp:effectExtent l="0" t="0" r="0" b="0"/>
            <wp:docPr id="2" name="dfa.png" descr="dfa.png" title="d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fa.png" descr="dfa.png" title="dfa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99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/>
      </w:pPr>
      <w:r>
        <w:rPr>
          <w:i/>
          <w:iCs/>
          <w:sz w:val="22"/>
          <w:szCs w:val="22"/>
        </w:rPr>
        <w:t>Рисунок 2 — Диаграмма переходов ДКА M′ (после метода подмножеств)</w:t>
      </w:r>
    </w:p>
    <w:p>
      <w:pPr>
        <w:pStyle w:val="Heading3"/>
        <w:rPr/>
      </w:pPr>
      <w:r>
        <w:rPr/>
        <w:t>Примеры конфигураций ДКА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Конфигурация — пара (текущее состояние, непрочитанная часть входа); ⊢ — один такт работы.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1) (A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a@b.c) ⊢ (A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, @b.c) ⊢ (A</w:t>
      </w:r>
      <w:r>
        <w:rPr>
          <w:i w:val="false"/>
          <w:iCs w:val="false"/>
          <w:vertAlign w:val="subscript"/>
        </w:rPr>
        <w:t>3</w:t>
      </w:r>
      <w:r>
        <w:rPr>
          <w:i w:val="false"/>
          <w:iCs w:val="false"/>
        </w:rPr>
        <w:t>, b.c) ⊢ (A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>, .c) ⊢ (A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>, c) ⊢ 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ε) — 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 xml:space="preserve"> ∈ F′, принята.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2) (A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a@b.c,␣d@e.f) ⊢ (A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, @b.c,␣d@e.f) ⊢ (A</w:t>
      </w:r>
      <w:r>
        <w:rPr>
          <w:i w:val="false"/>
          <w:iCs w:val="false"/>
          <w:vertAlign w:val="subscript"/>
        </w:rPr>
        <w:t>3</w:t>
      </w:r>
      <w:r>
        <w:rPr>
          <w:i w:val="false"/>
          <w:iCs w:val="false"/>
        </w:rPr>
        <w:t>, b.c,␣d@e.f) ⊢ (A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>, .c,␣d@e.f)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 xml:space="preserve">      ⊢ 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>, c,␣d@e.f) ⊢ 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,␣d@e.f) ⊢ (A</w:t>
      </w:r>
      <w:r>
        <w:rPr>
          <w:i w:val="false"/>
          <w:iCs w:val="false"/>
          <w:vertAlign w:val="subscript"/>
        </w:rPr>
        <w:t>12</w:t>
      </w:r>
      <w:r>
        <w:rPr>
          <w:i w:val="false"/>
          <w:iCs w:val="false"/>
        </w:rPr>
        <w:t>, ␣d@e.f) ⊢ (A</w:t>
      </w:r>
      <w:r>
        <w:rPr>
          <w:i w:val="false"/>
          <w:iCs w:val="false"/>
          <w:vertAlign w:val="subscript"/>
        </w:rPr>
        <w:t>12</w:t>
      </w:r>
      <w:r>
        <w:rPr>
          <w:i w:val="false"/>
          <w:iCs w:val="false"/>
        </w:rPr>
        <w:t>, d@e.f) ⊢ (A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, @e.f)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 xml:space="preserve">      ⊢ 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3</w:t>
      </w:r>
      <w:r>
        <w:rPr>
          <w:i w:val="false"/>
          <w:iCs w:val="false"/>
        </w:rPr>
        <w:t>, e.f) ⊢ (A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>, .f) ⊢ (A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>, f) ⊢ 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ε) — принята.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3) (A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a@b.c@e.f) ⊢ … ⊢ 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@e.f): δ′(A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@) не определён — цепочка отвергнута.</w:t>
      </w:r>
    </w:p>
    <w:p>
      <w:pPr>
        <w:pStyle w:val="Normal"/>
        <w:spacing w:lineRule="auto" w:line="300" w:before="80" w:after="80"/>
        <w:ind w:firstLine="709"/>
        <w:jc w:val="both"/>
        <w:rPr/>
      </w:pPr>
      <w:r>
        <w:rPr/>
        <w:t>В примере 3 из A</w:t>
      </w:r>
      <w:r>
        <w:rPr>
          <w:vertAlign w:val="subscript"/>
        </w:rPr>
        <w:t>7</w:t>
      </w:r>
      <w:r>
        <w:rPr/>
        <w:t xml:space="preserve"> = {D, G, q</w:t>
      </w:r>
      <w:r>
        <w:rPr>
          <w:vertAlign w:val="subscript"/>
        </w:rPr>
        <w:t>f</w:t>
      </w:r>
      <w:r>
        <w:rPr/>
        <w:t>} нет перехода по «@»: последняя часть адреса состоит из одного символа «c», поэтому он не может одновременно быть началом следующего адреса. А из A</w:t>
      </w:r>
      <w:r>
        <w:rPr>
          <w:vertAlign w:val="subscript"/>
        </w:rPr>
        <w:t>8</w:t>
      </w:r>
      <w:r>
        <w:rPr/>
        <w:t xml:space="preserve"> = {A, D, G, q</w:t>
      </w:r>
      <w:r>
        <w:rPr>
          <w:vertAlign w:val="subscript"/>
        </w:rPr>
        <w:t>f</w:t>
      </w:r>
      <w:r>
        <w:rPr/>
        <w:t>} переход по «@» есть — поэтому цепочка a@b.cd@e.f принадлежит языку.</w:t>
      </w:r>
    </w:p>
    <w:p>
      <w:pPr>
        <w:pStyle w:val="Heading2"/>
        <w:rPr/>
      </w:pPr>
      <w:r>
        <w:rPr/>
        <w:t>2.5. Программная реализация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 xml:space="preserve">Программа написана на Go (приложение А). Реализован </w:t>
      </w:r>
      <w:r>
        <w:rPr>
          <w:b/>
          <w:bCs/>
        </w:rPr>
        <w:t>минимальный</w:t>
      </w:r>
      <w:r>
        <w:rPr/>
        <w:t xml:space="preserve"> ДКА из задания 3 (11 рабочих состояний и состояние отказа q</w:t>
      </w:r>
      <w:r>
        <w:rPr>
          <w:vertAlign w:val="subscript"/>
        </w:rPr>
        <w:t>⊥</w:t>
      </w:r>
      <w:r>
        <w:rPr/>
        <w:t>); по построению он распознаёт тот же язык, что и M′. Устройство программы: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функции isWord и isSpace относят входной символ к классу w или s (аналоги \w и \s в .NET: буквы, десятичные цифры, комбинируемые знаки, знаки соединения, включая «_»; пробельные символы);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функция nextState(state, r) — это функция переходов δ: оператор switch по состоянию, затем проверка класса символа; для пары, у которой перехода нет, возвращается qDead (q</w:t>
      </w:r>
      <w:r>
        <w:rPr>
          <w:vertAlign w:val="subscript"/>
        </w:rPr>
        <w:t>⊥</w:t>
      </w:r>
      <w:r>
        <w:rPr/>
        <w:t>);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функция Run читает цепочку посимвольно (по рунам Unicode), запоминает трассу состояний и останавливается при попадании в q</w:t>
      </w:r>
      <w:r>
        <w:rPr>
          <w:vertAlign w:val="subscript"/>
        </w:rPr>
        <w:t>⊥</w:t>
      </w:r>
      <w:r>
        <w:rPr/>
        <w:t>; цепочка принимается, если последнее состояние — одно из q</w:t>
      </w:r>
      <w:r>
        <w:rPr>
          <w:vertAlign w:val="subscript"/>
        </w:rPr>
        <w:t>6</w:t>
      </w:r>
      <w:r>
        <w:rPr/>
        <w:t>…q</w:t>
      </w:r>
      <w:r>
        <w:rPr>
          <w:vertAlign w:val="subscript"/>
        </w:rPr>
        <w:t>10</w:t>
      </w:r>
      <w:r>
        <w:rPr/>
        <w:t>;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main читает строки со стандартного ввода, для каждой печатает трассу и результат; ввод exit завершает работу.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Регулярные выражения в программе не используются. Для проверки корректности написан тест (EmailListDfa</w:t>
      </w:r>
      <w:r>
        <w:rPr>
          <w:vertAlign w:val="subscript"/>
        </w:rPr>
        <w:t>test</w:t>
      </w:r>
      <w:r>
        <w:rPr/>
        <w:t xml:space="preserve">.go): он перебирает </w:t>
      </w:r>
      <w:r>
        <w:rPr>
          <w:b/>
          <w:bCs/>
        </w:rPr>
        <w:t>все</w:t>
      </w:r>
      <w:r>
        <w:rPr/>
        <w:t xml:space="preserve"> цепочки длины от 0 до 7 над алфавитом представителей классов {a, ␣, +, −, ., @, ;, ,} — 2 396 745 цепочек — и сравнивает ответ автомата с ответом исходного регулярного выражения. Расхождений нет.</w:t>
      </w:r>
    </w:p>
    <w:p>
      <w:pPr>
        <w:pStyle w:val="Heading3"/>
        <w:rPr/>
      </w:pPr>
      <w:r>
        <w:rPr/>
        <w:t>Пример работы программы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Проверка строк конечным автоматом. Для выхода введите exit.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&gt; user@mail.com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Трасса: q0 → q1 → q1 → q1 → q1 → q3 → q4 → q4 → q4 → q4 → q5 → q6 → q7 → q7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Цепочка принадлежит языку.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&gt; a@b.c, d@e.f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Трасса: q0 → q1 → q3 → q4 → q5 → q6 → q10 → q10 → q1 → q3 → q4 → q5 → q6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Цепочка принадлежит языку.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&gt; a@b.cc+d@e.f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Трасса: q0 → q1 → q3 → q4 → q5 → q6 → q7 → q0 → q1 → q3 → q4 → q5 → q6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Цепочка принадлежит языку.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&gt; a@b.c@e.f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Трасса: q0 → q1 → q3 → q4 → q5 → q6 → q⊥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Цепочка не принадлежит языку.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&gt; user@domain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Трасса: q0 → q1 → q1 → q1 → q1 → q3 → q4 → q4 → q4 → q4 → q4 → q4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Цепочка не принадлежит языку.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&gt; exit</w:t>
      </w:r>
    </w:p>
    <w:p>
      <w:pPr>
        <w:pStyle w:val="Normal"/>
        <w:keepNext w:val="true"/>
        <w:spacing w:before="120" w:after="60"/>
        <w:jc w:val="start"/>
        <w:rPr/>
      </w:pPr>
      <w:r>
        <w:rPr>
          <w:sz w:val="22"/>
          <w:szCs w:val="22"/>
        </w:rPr>
        <w:t>Таблица 5 — Результаты проверки</w:t>
      </w:r>
    </w:p>
    <w:tbl>
      <w:tblPr>
        <w:tblW w:w="9637" w:type="dxa"/>
        <w:jc w:val="start"/>
        <w:tblInd w:w="0" w:type="dxa"/>
        <w:tblLayout w:type="fixed"/>
        <w:tblCellMar>
          <w:top w:w="30" w:type="dxa"/>
          <w:start w:w="70" w:type="dxa"/>
          <w:bottom w:w="30" w:type="dxa"/>
          <w:end w:w="70" w:type="dxa"/>
        </w:tblCellMar>
      </w:tblPr>
      <w:tblGrid>
        <w:gridCol w:w="4099"/>
        <w:gridCol w:w="1400"/>
        <w:gridCol w:w="4138"/>
      </w:tblGrid>
      <w:tr>
        <w:trPr>
          <w:tblHeader w:val="true"/>
          <w:cantSplit/>
        </w:trPr>
        <w:tc>
          <w:tcPr>
            <w:tcW w:w="40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Входная цепочка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Результат</w:t>
            </w:r>
          </w:p>
        </w:tc>
        <w:tc>
          <w:tcPr>
            <w:tcW w:w="413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Пояснение</w:t>
            </w:r>
          </w:p>
        </w:tc>
      </w:tr>
      <w:tr>
        <w:trPr>
          <w:cantSplit/>
        </w:trPr>
        <w:tc>
          <w:tcPr>
            <w:tcW w:w="40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user@mail.com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принята</w:t>
            </w:r>
          </w:p>
        </w:tc>
        <w:tc>
          <w:tcPr>
            <w:tcW w:w="413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один адрес</w:t>
            </w:r>
          </w:p>
        </w:tc>
      </w:tr>
      <w:tr>
        <w:trPr>
          <w:cantSplit/>
        </w:trPr>
        <w:tc>
          <w:tcPr>
            <w:tcW w:w="40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ivan.petrov+work@sub-domain.example.com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принята</w:t>
            </w:r>
          </w:p>
        </w:tc>
        <w:tc>
          <w:tcPr>
            <w:tcW w:w="413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разделители в локальной и доменной частях</w:t>
            </w:r>
          </w:p>
        </w:tc>
      </w:tr>
      <w:tr>
        <w:trPr>
          <w:cantSplit/>
        </w:trPr>
        <w:tc>
          <w:tcPr>
            <w:tcW w:w="40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user@mail.com; other@mail.com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принята</w:t>
            </w:r>
          </w:p>
        </w:tc>
        <w:tc>
          <w:tcPr>
            <w:tcW w:w="413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разделитель «;» и пробел</w:t>
            </w:r>
          </w:p>
        </w:tc>
      </w:tr>
      <w:tr>
        <w:trPr>
          <w:cantSplit/>
        </w:trPr>
        <w:tc>
          <w:tcPr>
            <w:tcW w:w="40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a@b.c, d@e.f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принята</w:t>
            </w:r>
          </w:p>
        </w:tc>
        <w:tc>
          <w:tcPr>
            <w:tcW w:w="413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разделитель «,»</w:t>
            </w:r>
          </w:p>
        </w:tc>
      </w:tr>
      <w:tr>
        <w:trPr>
          <w:cantSplit/>
        </w:trPr>
        <w:tc>
          <w:tcPr>
            <w:tcW w:w="40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user@mail.com.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принята</w:t>
            </w:r>
          </w:p>
        </w:tc>
        <w:tc>
          <w:tcPr>
            <w:tcW w:w="413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точка в конце — разделитель Z</w:t>
            </w:r>
          </w:p>
        </w:tc>
      </w:tr>
      <w:tr>
        <w:trPr>
          <w:cantSplit/>
        </w:trPr>
        <w:tc>
          <w:tcPr>
            <w:tcW w:w="40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user@mail.com ;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принята</w:t>
            </w:r>
          </w:p>
        </w:tc>
        <w:tc>
          <w:tcPr>
            <w:tcW w:w="413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пробел перед разделителем</w:t>
            </w:r>
          </w:p>
        </w:tc>
      </w:tr>
      <w:tr>
        <w:trPr>
          <w:cantSplit/>
        </w:trPr>
        <w:tc>
          <w:tcPr>
            <w:tcW w:w="40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a@b.cc+d@e.f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принята</w:t>
            </w:r>
          </w:p>
        </w:tc>
        <w:tc>
          <w:tcPr>
            <w:tcW w:w="413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адреса a@b.c и c+d@e.f без разделителя</w:t>
            </w:r>
          </w:p>
        </w:tc>
      </w:tr>
      <w:tr>
        <w:trPr>
          <w:cantSplit/>
        </w:trPr>
        <w:tc>
          <w:tcPr>
            <w:tcW w:w="40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иван@почта.рф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принята</w:t>
            </w:r>
          </w:p>
        </w:tc>
        <w:tc>
          <w:tcPr>
            <w:tcW w:w="413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кириллица входит в класс \w</w:t>
            </w:r>
          </w:p>
        </w:tc>
      </w:tr>
      <w:tr>
        <w:trPr>
          <w:cantSplit/>
        </w:trPr>
        <w:tc>
          <w:tcPr>
            <w:tcW w:w="40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a@b.c@e.f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отвергнута</w:t>
            </w:r>
          </w:p>
        </w:tc>
        <w:tc>
          <w:tcPr>
            <w:tcW w:w="413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«c» не может быть и концом, и началом адреса</w:t>
            </w:r>
          </w:p>
        </w:tc>
      </w:tr>
      <w:tr>
        <w:trPr>
          <w:cantSplit/>
        </w:trPr>
        <w:tc>
          <w:tcPr>
            <w:tcW w:w="40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@mail.com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отвергнута</w:t>
            </w:r>
          </w:p>
        </w:tc>
        <w:tc>
          <w:tcPr>
            <w:tcW w:w="413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пустая локальная часть</w:t>
            </w:r>
          </w:p>
        </w:tc>
      </w:tr>
      <w:tr>
        <w:trPr>
          <w:cantSplit/>
        </w:trPr>
        <w:tc>
          <w:tcPr>
            <w:tcW w:w="40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user@domain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отвергнута</w:t>
            </w:r>
          </w:p>
        </w:tc>
        <w:tc>
          <w:tcPr>
            <w:tcW w:w="413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нет обязательной точки</w:t>
            </w:r>
          </w:p>
        </w:tc>
      </w:tr>
      <w:tr>
        <w:trPr>
          <w:cantSplit/>
        </w:trPr>
        <w:tc>
          <w:tcPr>
            <w:tcW w:w="40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user@mail..com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отвергнута</w:t>
            </w:r>
          </w:p>
        </w:tc>
        <w:tc>
          <w:tcPr>
            <w:tcW w:w="413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после точки нужен символ \w</w:t>
            </w:r>
          </w:p>
        </w:tc>
      </w:tr>
      <w:tr>
        <w:trPr>
          <w:cantSplit/>
        </w:trPr>
        <w:tc>
          <w:tcPr>
            <w:tcW w:w="40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user@mail.com;;other@x.y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отвергнута</w:t>
            </w:r>
          </w:p>
        </w:tc>
        <w:tc>
          <w:tcPr>
            <w:tcW w:w="413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не более одного разделителя</w:t>
            </w:r>
          </w:p>
        </w:tc>
      </w:tr>
      <w:tr>
        <w:trPr>
          <w:cantSplit/>
        </w:trPr>
        <w:tc>
          <w:tcPr>
            <w:tcW w:w="40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a@b.c-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отвергнута</w:t>
            </w:r>
          </w:p>
        </w:tc>
        <w:tc>
          <w:tcPr>
            <w:tcW w:w="413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после дефиса нужен символ \w</w:t>
            </w:r>
          </w:p>
        </w:tc>
      </w:tr>
      <w:tr>
        <w:trPr>
          <w:cantSplit/>
        </w:trPr>
        <w:tc>
          <w:tcPr>
            <w:tcW w:w="40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(пустая строка)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отвергнута</w:t>
            </w:r>
          </w:p>
        </w:tc>
        <w:tc>
          <w:tcPr>
            <w:tcW w:w="413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внешний «+» требует хотя бы один адрес</w:t>
            </w:r>
          </w:p>
        </w:tc>
      </w:tr>
    </w:tbl>
    <w:p>
      <w:pPr>
        <w:pStyle w:val="Normal"/>
        <w:spacing w:lineRule="auto" w:line="300" w:before="100" w:after="80"/>
        <w:ind w:firstLine="709"/>
        <w:jc w:val="both"/>
        <w:rPr/>
      </w:pPr>
      <w:r>
        <w:rPr/>
        <w:t>Все ответы программы совпадают с ответами исходного регулярного выражения.</w:t>
      </w:r>
      <w:r>
        <w:br w:type="page"/>
      </w:r>
    </w:p>
    <w:p>
      <w:pPr>
        <w:pStyle w:val="Heading1"/>
        <w:rPr/>
      </w:pPr>
      <w:r>
        <w:rPr/>
        <w:t>3. Задание 3. Минимизация (редукция) ДКА</w:t>
      </w:r>
    </w:p>
    <w:p>
      <w:pPr>
        <w:pStyle w:val="Heading2"/>
        <w:rPr/>
      </w:pPr>
      <w:r>
        <w:rPr/>
        <w:t>3.1. Алгоритм минимизации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>
          <w:b/>
          <w:bCs/>
        </w:rPr>
        <w:t>Вход:</w:t>
      </w:r>
      <w:r>
        <w:rPr/>
        <w:t xml:space="preserve"> ДКА M′ = (K′, Σ, δ′, H′, F′). </w:t>
      </w:r>
      <w:r>
        <w:rPr>
          <w:b/>
          <w:bCs/>
        </w:rPr>
        <w:t>Выход:</w:t>
      </w:r>
      <w:r>
        <w:rPr/>
        <w:t xml:space="preserve"> ДКА M″ с наименьшим числом состояний, L(M″) = L(M′).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>
          <w:b/>
          <w:bCs/>
        </w:rPr>
        <w:t>Эквивалентность состояний.</w:t>
      </w:r>
      <w:r>
        <w:rPr/>
        <w:t xml:space="preserve"> Состояния p и q эквивалентны (неразличимы), если для любой цепочки x ∈ Σ* автомат из p и из q либо в обоих случаях принимает x, либо в обоих отвергает: δ′*(p, x) ∈ F′ ⇔ δ′*(q, x) ∈ F′. Состояния k-эквивалентны (p ≡</w:t>
      </w:r>
      <w:r>
        <w:rPr>
          <w:vertAlign w:val="subscript"/>
        </w:rPr>
        <w:t>k</w:t>
      </w:r>
      <w:r>
        <w:rPr/>
        <w:t xml:space="preserve"> q), если это выполняется для всех цепочек длины не больше k. Отношение эквивалентности разбивает K′ на классы; каждый класс заменяется одним состоянием.</w:t>
      </w:r>
    </w:p>
    <w:p>
      <w:pPr>
        <w:pStyle w:val="ListParagraph"/>
        <w:numPr>
          <w:ilvl w:val="0"/>
          <w:numId w:val="9"/>
        </w:numPr>
        <w:spacing w:lineRule="auto" w:line="300" w:before="0" w:after="40"/>
        <w:jc w:val="both"/>
        <w:rPr/>
      </w:pPr>
      <w:r>
        <w:rPr>
          <w:b/>
          <w:bCs/>
        </w:rPr>
        <w:t>Удаление недостижимых состояний.</w:t>
      </w:r>
      <w:r>
        <w:rPr/>
        <w:t xml:space="preserve"> Строим множество достижимых: R</w:t>
      </w:r>
      <w:r>
        <w:rPr>
          <w:vertAlign w:val="subscript"/>
        </w:rPr>
        <w:t>0</w:t>
      </w:r>
      <w:r>
        <w:rPr/>
        <w:t xml:space="preserve"> = {H′}, R</w:t>
      </w:r>
      <w:r>
        <w:rPr>
          <w:vertAlign w:val="subscript"/>
        </w:rPr>
        <w:t>i+1</w:t>
      </w:r>
      <w:r>
        <w:rPr/>
        <w:t xml:space="preserve"> = R</w:t>
      </w:r>
      <w:r>
        <w:rPr>
          <w:vertAlign w:val="subscript"/>
        </w:rPr>
        <w:t>i</w:t>
      </w:r>
      <w:r>
        <w:rPr/>
        <w:t xml:space="preserve"> ∪ {δ′(q, a) | q ∈ R</w:t>
      </w:r>
      <w:r>
        <w:rPr>
          <w:vertAlign w:val="subscript"/>
        </w:rPr>
        <w:t>i</w:t>
      </w:r>
      <w:r>
        <w:rPr/>
        <w:t>, a ∈ Σ}, пока множество растёт. Состояния вне R удаляются.</w:t>
      </w:r>
    </w:p>
    <w:p>
      <w:pPr>
        <w:pStyle w:val="ListParagraph"/>
        <w:numPr>
          <w:ilvl w:val="0"/>
          <w:numId w:val="4"/>
        </w:numPr>
        <w:spacing w:lineRule="auto" w:line="300" w:before="0" w:after="40"/>
        <w:jc w:val="both"/>
        <w:rPr/>
      </w:pPr>
      <w:r>
        <w:rPr>
          <w:b/>
          <w:bCs/>
        </w:rPr>
        <w:t>Пополнение.</w:t>
      </w:r>
      <w:r>
        <w:rPr/>
        <w:t xml:space="preserve"> Неопределённые переходы считаются переходами в непринимающее состояние q</w:t>
      </w:r>
      <w:r>
        <w:rPr>
          <w:vertAlign w:val="subscript"/>
        </w:rPr>
        <w:t>⊥</w:t>
      </w:r>
      <w:r>
        <w:rPr/>
        <w:t>. На практике это значит: если у p и q по символу a переходы не определены оба — это совпадение, если только у одного — различие.</w:t>
      </w:r>
    </w:p>
    <w:p>
      <w:pPr>
        <w:pStyle w:val="ListParagraph"/>
        <w:numPr>
          <w:ilvl w:val="0"/>
          <w:numId w:val="4"/>
        </w:numPr>
        <w:spacing w:lineRule="auto" w:line="300" w:before="0" w:after="40"/>
        <w:jc w:val="both"/>
        <w:rPr/>
      </w:pPr>
      <w:r>
        <w:rPr>
          <w:b/>
          <w:bCs/>
        </w:rPr>
        <w:t>Начальное разбиение Π</w:t>
      </w:r>
      <w:r>
        <w:rPr>
          <w:b/>
          <w:bCs/>
          <w:vertAlign w:val="subscript"/>
        </w:rPr>
        <w:t>0</w:t>
      </w:r>
      <w:r>
        <w:rPr>
          <w:b/>
          <w:bCs/>
        </w:rPr>
        <w:t xml:space="preserve"> (0-эквивалентность).</w:t>
      </w:r>
      <w:r>
        <w:rPr/>
        <w:t xml:space="preserve"> Два класса: заключительные F′ и незаключительные K′ \ F′. Пустая цепочка ε уже различает эти состояния.</w:t>
      </w:r>
    </w:p>
    <w:p>
      <w:pPr>
        <w:pStyle w:val="ListParagraph"/>
        <w:numPr>
          <w:ilvl w:val="0"/>
          <w:numId w:val="4"/>
        </w:numPr>
        <w:spacing w:lineRule="auto" w:line="300" w:before="0" w:after="40"/>
        <w:jc w:val="both"/>
        <w:rPr/>
      </w:pPr>
      <w:r>
        <w:rPr>
          <w:b/>
          <w:bCs/>
        </w:rPr>
        <w:t>Построение Π</w:t>
      </w:r>
      <w:r>
        <w:rPr>
          <w:b/>
          <w:bCs/>
          <w:vertAlign w:val="subscript"/>
        </w:rPr>
        <w:t>k+1</w:t>
      </w:r>
      <w:r>
        <w:rPr>
          <w:b/>
          <w:bCs/>
        </w:rPr>
        <w:t xml:space="preserve"> по Π</w:t>
      </w:r>
      <w:r>
        <w:rPr>
          <w:b/>
          <w:bCs/>
          <w:vertAlign w:val="subscript"/>
        </w:rPr>
        <w:t>k</w:t>
      </w:r>
      <w:r>
        <w:rPr>
          <w:b/>
          <w:bCs/>
        </w:rPr>
        <w:t>.</w:t>
      </w:r>
      <w:r>
        <w:rPr/>
        <w:t xml:space="preserve"> Для каждого состояния записываем </w:t>
      </w:r>
      <w:r>
        <w:rPr>
          <w:i/>
          <w:iCs/>
        </w:rPr>
        <w:t>сигнатуру</w:t>
      </w:r>
      <w:r>
        <w:rPr/>
        <w:t>: в какие классы Π</w:t>
      </w:r>
      <w:r>
        <w:rPr>
          <w:vertAlign w:val="subscript"/>
        </w:rPr>
        <w:t>k</w:t>
      </w:r>
      <w:r>
        <w:rPr/>
        <w:t xml:space="preserve"> ведут его переходы по каждому символу. Состояния одного класса Π</w:t>
      </w:r>
      <w:r>
        <w:rPr>
          <w:vertAlign w:val="subscript"/>
        </w:rPr>
        <w:t>k</w:t>
      </w:r>
      <w:r>
        <w:rPr/>
        <w:t xml:space="preserve"> с одинаковыми сигнатурами остаются вместе, с разными — разделяются. Формально: p ≡</w:t>
      </w:r>
      <w:r>
        <w:rPr>
          <w:vertAlign w:val="subscript"/>
        </w:rPr>
        <w:t>k+1</w:t>
      </w:r>
      <w:r>
        <w:rPr/>
        <w:t xml:space="preserve"> q ⇔ p ≡</w:t>
      </w:r>
      <w:r>
        <w:rPr>
          <w:vertAlign w:val="subscript"/>
        </w:rPr>
        <w:t>k</w:t>
      </w:r>
      <w:r>
        <w:rPr/>
        <w:t xml:space="preserve"> q и ∀a ∈ Σ: δ′(p, a) ≡</w:t>
      </w:r>
      <w:r>
        <w:rPr>
          <w:vertAlign w:val="subscript"/>
        </w:rPr>
        <w:t>k</w:t>
      </w:r>
      <w:r>
        <w:rPr/>
        <w:t xml:space="preserve"> δ′(q, a).</w:t>
      </w:r>
    </w:p>
    <w:p>
      <w:pPr>
        <w:pStyle w:val="ListParagraph"/>
        <w:numPr>
          <w:ilvl w:val="0"/>
          <w:numId w:val="4"/>
        </w:numPr>
        <w:spacing w:lineRule="auto" w:line="300" w:before="0" w:after="40"/>
        <w:jc w:val="both"/>
        <w:rPr/>
      </w:pPr>
      <w:r>
        <w:rPr>
          <w:b/>
          <w:bCs/>
        </w:rPr>
        <w:t>Останов.</w:t>
      </w:r>
      <w:r>
        <w:rPr/>
        <w:t xml:space="preserve"> Если Π</w:t>
      </w:r>
      <w:r>
        <w:rPr>
          <w:vertAlign w:val="subscript"/>
        </w:rPr>
        <w:t>k+1</w:t>
      </w:r>
      <w:r>
        <w:rPr/>
        <w:t xml:space="preserve"> = Π</w:t>
      </w:r>
      <w:r>
        <w:rPr>
          <w:vertAlign w:val="subscript"/>
        </w:rPr>
        <w:t>k</w:t>
      </w:r>
      <w:r>
        <w:rPr/>
        <w:t>, то Π = Π</w:t>
      </w:r>
      <w:r>
        <w:rPr>
          <w:vertAlign w:val="subscript"/>
        </w:rPr>
        <w:t>k</w:t>
      </w:r>
      <w:r>
        <w:rPr/>
        <w:t xml:space="preserve"> — классы эквивалентности. Число шагов не больше |K′| − 2.</w:t>
      </w:r>
    </w:p>
    <w:p>
      <w:pPr>
        <w:pStyle w:val="ListParagraph"/>
        <w:numPr>
          <w:ilvl w:val="0"/>
          <w:numId w:val="4"/>
        </w:numPr>
        <w:spacing w:lineRule="auto" w:line="300" w:before="0" w:after="40"/>
        <w:jc w:val="both"/>
        <w:rPr/>
      </w:pPr>
      <w:r>
        <w:rPr>
          <w:b/>
          <w:bCs/>
        </w:rPr>
        <w:t>Построение M″.</w:t>
      </w:r>
      <w:r>
        <w:rPr/>
        <w:t xml:space="preserve"> Состояния — классы [q] ∈ Π; начальное — класс, содержащий H′; заключительные — классы из состояний F′; δ″([q], a) = [δ′(q, a)]. Результат не зависит от выбора представителя класса, потому что разбиение устойчиво.</w:t>
      </w:r>
    </w:p>
    <w:p>
      <w:pPr>
        <w:pStyle w:val="Normal"/>
        <w:spacing w:lineRule="auto" w:line="300" w:before="80" w:after="80"/>
        <w:ind w:firstLine="709"/>
        <w:jc w:val="both"/>
        <w:rPr/>
      </w:pPr>
      <w:r>
        <w:rPr/>
        <w:t xml:space="preserve">Сравниваются именно </w:t>
      </w:r>
      <w:r>
        <w:rPr>
          <w:b/>
          <w:bCs/>
        </w:rPr>
        <w:t>классы</w:t>
      </w:r>
      <w:r>
        <w:rPr/>
        <w:t>, а не имена состояний: переходы в разные, но эквивалентные состояния не мешают объединению.</w:t>
      </w:r>
    </w:p>
    <w:p>
      <w:pPr>
        <w:pStyle w:val="Heading2"/>
        <w:rPr/>
      </w:pPr>
      <w:r>
        <w:rPr/>
        <w:t>3.2. Применение алгоритма к ДКА M′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>
          <w:b/>
          <w:bCs/>
        </w:rPr>
        <w:t>Шаг 1. Недостижимые состояния.</w:t>
      </w:r>
      <w:r>
        <w:rPr/>
        <w:t xml:space="preserve"> Все 15 состояний A</w:t>
      </w:r>
      <w:r>
        <w:rPr>
          <w:vertAlign w:val="subscript"/>
        </w:rPr>
        <w:t>0</w:t>
      </w:r>
      <w:r>
        <w:rPr/>
        <w:t>…A</w:t>
      </w:r>
      <w:r>
        <w:rPr>
          <w:vertAlign w:val="subscript"/>
        </w:rPr>
        <w:t>14</w:t>
      </w:r>
      <w:r>
        <w:rPr/>
        <w:t xml:space="preserve"> получены методом подмножеств из A</w:t>
      </w:r>
      <w:r>
        <w:rPr>
          <w:vertAlign w:val="subscript"/>
        </w:rPr>
        <w:t>0</w:t>
      </w:r>
      <w:r>
        <w:rPr/>
        <w:t>, т. е. достижимы по построению. Удалять нечего.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>
          <w:b/>
          <w:bCs/>
        </w:rPr>
        <w:t>Шаг 2. Начальное разбиение Π</w:t>
      </w:r>
      <w:r>
        <w:rPr>
          <w:b/>
          <w:bCs/>
          <w:vertAlign w:val="subscript"/>
        </w:rPr>
        <w:t>0</w:t>
      </w:r>
      <w:r>
        <w:rPr>
          <w:b/>
          <w:bCs/>
        </w:rPr>
        <w:t>.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G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 xml:space="preserve"> = F′ = {A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11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12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14</w:t>
      </w:r>
      <w:r>
        <w:rPr>
          <w:i w:val="false"/>
          <w:iCs w:val="false"/>
        </w:rPr>
        <w:t>},    G</w:t>
      </w:r>
      <w:r>
        <w:rPr>
          <w:i w:val="false"/>
          <w:iCs w:val="false"/>
          <w:vertAlign w:val="subscript"/>
        </w:rPr>
        <w:t>2</w:t>
      </w:r>
      <w:r>
        <w:rPr>
          <w:i w:val="false"/>
          <w:iCs w:val="false"/>
        </w:rPr>
        <w:t xml:space="preserve"> = K′ \ F′ = {A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2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3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5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10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>}.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>
          <w:b/>
          <w:bCs/>
        </w:rPr>
        <w:t>Шаг 3. Разбиение Π</w:t>
      </w:r>
      <w:r>
        <w:rPr>
          <w:b/>
          <w:bCs/>
          <w:vertAlign w:val="subscript"/>
        </w:rPr>
        <w:t>1</w:t>
      </w:r>
      <w:r>
        <w:rPr>
          <w:b/>
          <w:bCs/>
        </w:rPr>
        <w:t>.</w:t>
      </w:r>
      <w:r>
        <w:rPr/>
        <w:t xml:space="preserve"> В таблице для каждого состояния указан класс Π</w:t>
      </w:r>
      <w:r>
        <w:rPr>
          <w:vertAlign w:val="subscript"/>
        </w:rPr>
        <w:t>0</w:t>
      </w:r>
      <w:r>
        <w:rPr/>
        <w:t>, в который ведёт переход («—» — переход не определён).</w:t>
      </w:r>
    </w:p>
    <w:p>
      <w:pPr>
        <w:pStyle w:val="Normal"/>
        <w:keepNext w:val="true"/>
        <w:spacing w:before="120" w:after="60"/>
        <w:jc w:val="start"/>
        <w:rPr/>
      </w:pPr>
      <w:r>
        <w:rPr>
          <w:sz w:val="22"/>
          <w:szCs w:val="22"/>
        </w:rPr>
        <w:t>Таблица 6 — Сигнатуры состояний относительно Π</w:t>
      </w:r>
      <w:r>
        <w:rPr>
          <w:sz w:val="22"/>
          <w:szCs w:val="22"/>
          <w:vertAlign w:val="subscript"/>
        </w:rPr>
        <w:t>0</w:t>
      </w:r>
    </w:p>
    <w:tbl>
      <w:tblPr>
        <w:tblW w:w="8787" w:type="dxa"/>
        <w:jc w:val="start"/>
        <w:tblInd w:w="0" w:type="dxa"/>
        <w:tblLayout w:type="fixed"/>
        <w:tblCellMar>
          <w:top w:w="30" w:type="dxa"/>
          <w:start w:w="70" w:type="dxa"/>
          <w:bottom w:w="30" w:type="dxa"/>
          <w:end w:w="70" w:type="dxa"/>
        </w:tblCellMar>
      </w:tblPr>
      <w:tblGrid>
        <w:gridCol w:w="949"/>
        <w:gridCol w:w="850"/>
        <w:gridCol w:w="851"/>
        <w:gridCol w:w="849"/>
        <w:gridCol w:w="850"/>
        <w:gridCol w:w="851"/>
        <w:gridCol w:w="849"/>
        <w:gridCol w:w="851"/>
        <w:gridCol w:w="850"/>
        <w:gridCol w:w="1037"/>
      </w:tblGrid>
      <w:tr>
        <w:trPr>
          <w:tblHeader w:val="true"/>
          <w:cantSplit/>
        </w:trPr>
        <w:tc>
          <w:tcPr>
            <w:tcW w:w="9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Сост.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w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s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+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−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@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;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,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Подкласс</w:t>
            </w:r>
          </w:p>
        </w:tc>
      </w:tr>
      <w:tr>
        <w:trPr>
          <w:cantSplit/>
        </w:trPr>
        <w:tc>
          <w:tcPr>
            <w:tcW w:w="9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I</w:t>
            </w:r>
          </w:p>
        </w:tc>
      </w:tr>
      <w:tr>
        <w:trPr>
          <w:cantSplit/>
        </w:trPr>
        <w:tc>
          <w:tcPr>
            <w:tcW w:w="9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II</w:t>
            </w:r>
          </w:p>
        </w:tc>
      </w:tr>
      <w:tr>
        <w:trPr>
          <w:cantSplit/>
        </w:trPr>
        <w:tc>
          <w:tcPr>
            <w:tcW w:w="9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III</w:t>
            </w:r>
          </w:p>
        </w:tc>
      </w:tr>
      <w:tr>
        <w:trPr>
          <w:cantSplit/>
        </w:trPr>
        <w:tc>
          <w:tcPr>
            <w:tcW w:w="9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11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IV</w:t>
            </w:r>
          </w:p>
        </w:tc>
      </w:tr>
      <w:tr>
        <w:trPr>
          <w:cantSplit/>
        </w:trPr>
        <w:tc>
          <w:tcPr>
            <w:tcW w:w="9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14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IV</w:t>
            </w:r>
          </w:p>
        </w:tc>
      </w:tr>
      <w:tr>
        <w:trPr>
          <w:cantSplit/>
        </w:trPr>
        <w:tc>
          <w:tcPr>
            <w:tcW w:w="9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V</w:t>
            </w:r>
          </w:p>
        </w:tc>
      </w:tr>
      <w:tr>
        <w:trPr>
          <w:cantSplit/>
        </w:trPr>
        <w:tc>
          <w:tcPr>
            <w:tcW w:w="9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VI</w:t>
            </w:r>
          </w:p>
        </w:tc>
      </w:tr>
      <w:tr>
        <w:trPr>
          <w:cantSplit/>
        </w:trPr>
        <w:tc>
          <w:tcPr>
            <w:tcW w:w="9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VI</w:t>
            </w:r>
          </w:p>
        </w:tc>
      </w:tr>
      <w:tr>
        <w:trPr>
          <w:cantSplit/>
        </w:trPr>
        <w:tc>
          <w:tcPr>
            <w:tcW w:w="9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VI</w:t>
            </w:r>
          </w:p>
        </w:tc>
      </w:tr>
      <w:tr>
        <w:trPr>
          <w:cantSplit/>
        </w:trPr>
        <w:tc>
          <w:tcPr>
            <w:tcW w:w="9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5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VI</w:t>
            </w:r>
          </w:p>
        </w:tc>
      </w:tr>
      <w:tr>
        <w:trPr>
          <w:cantSplit/>
        </w:trPr>
        <w:tc>
          <w:tcPr>
            <w:tcW w:w="9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VII</w:t>
            </w:r>
          </w:p>
        </w:tc>
      </w:tr>
      <w:tr>
        <w:trPr>
          <w:cantSplit/>
        </w:trPr>
        <w:tc>
          <w:tcPr>
            <w:tcW w:w="9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VIII</w:t>
            </w:r>
          </w:p>
        </w:tc>
      </w:tr>
      <w:tr>
        <w:trPr>
          <w:cantSplit/>
        </w:trPr>
        <w:tc>
          <w:tcPr>
            <w:tcW w:w="9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6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IX</w:t>
            </w:r>
          </w:p>
        </w:tc>
      </w:tr>
      <w:tr>
        <w:trPr>
          <w:cantSplit/>
        </w:trPr>
        <w:tc>
          <w:tcPr>
            <w:tcW w:w="9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IX</w:t>
            </w:r>
          </w:p>
        </w:tc>
      </w:tr>
      <w:tr>
        <w:trPr>
          <w:cantSplit/>
        </w:trPr>
        <w:tc>
          <w:tcPr>
            <w:tcW w:w="9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13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IX</w:t>
            </w:r>
          </w:p>
        </w:tc>
      </w:tr>
    </w:tbl>
    <w:p>
      <w:pPr>
        <w:pStyle w:val="Normal"/>
        <w:spacing w:lineRule="auto" w:line="300" w:before="100" w:after="80"/>
        <w:ind w:firstLine="709"/>
        <w:jc w:val="both"/>
        <w:rPr/>
      </w:pPr>
      <w:r>
        <w:rPr/>
        <w:t>Класс G</w:t>
      </w:r>
      <w:r>
        <w:rPr>
          <w:vertAlign w:val="subscript"/>
        </w:rPr>
        <w:t>1</w:t>
      </w:r>
      <w:r>
        <w:rPr/>
        <w:t xml:space="preserve"> распадается на пять подклассов: {A</w:t>
      </w:r>
      <w:r>
        <w:rPr>
          <w:vertAlign w:val="subscript"/>
        </w:rPr>
        <w:t>7</w:t>
      </w:r>
      <w:r>
        <w:rPr/>
        <w:t>}, {A</w:t>
      </w:r>
      <w:r>
        <w:rPr>
          <w:vertAlign w:val="subscript"/>
        </w:rPr>
        <w:t>8</w:t>
      </w:r>
      <w:r>
        <w:rPr/>
        <w:t>}, {A</w:t>
      </w:r>
      <w:r>
        <w:rPr>
          <w:vertAlign w:val="subscript"/>
        </w:rPr>
        <w:t>9</w:t>
      </w:r>
      <w:r>
        <w:rPr/>
        <w:t>}, {A</w:t>
      </w:r>
      <w:r>
        <w:rPr>
          <w:vertAlign w:val="subscript"/>
        </w:rPr>
        <w:t>11</w:t>
      </w:r>
      <w:r>
        <w:rPr/>
        <w:t>, A</w:t>
      </w:r>
      <w:r>
        <w:rPr>
          <w:vertAlign w:val="subscript"/>
        </w:rPr>
        <w:t>14</w:t>
      </w:r>
      <w:r>
        <w:rPr/>
        <w:t>}, {A</w:t>
      </w:r>
      <w:r>
        <w:rPr>
          <w:vertAlign w:val="subscript"/>
        </w:rPr>
        <w:t>12</w:t>
      </w:r>
      <w:r>
        <w:rPr/>
        <w:t>}. Например, A</w:t>
      </w:r>
      <w:r>
        <w:rPr>
          <w:vertAlign w:val="subscript"/>
        </w:rPr>
        <w:t>7</w:t>
      </w:r>
      <w:r>
        <w:rPr/>
        <w:t xml:space="preserve"> и A</w:t>
      </w:r>
      <w:r>
        <w:rPr>
          <w:vertAlign w:val="subscript"/>
        </w:rPr>
        <w:t>8</w:t>
      </w:r>
      <w:r>
        <w:rPr/>
        <w:t xml:space="preserve"> различаются по «+» (у A</w:t>
      </w:r>
      <w:r>
        <w:rPr>
          <w:vertAlign w:val="subscript"/>
        </w:rPr>
        <w:t>8</w:t>
      </w:r>
      <w:r>
        <w:rPr/>
        <w:t xml:space="preserve"> переход есть, у A</w:t>
      </w:r>
      <w:r>
        <w:rPr>
          <w:vertAlign w:val="subscript"/>
        </w:rPr>
        <w:t>7</w:t>
      </w:r>
      <w:r>
        <w:rPr/>
        <w:t xml:space="preserve"> нет), A</w:t>
      </w:r>
      <w:r>
        <w:rPr>
          <w:vertAlign w:val="subscript"/>
        </w:rPr>
        <w:t>9</w:t>
      </w:r>
      <w:r>
        <w:rPr/>
        <w:t xml:space="preserve"> и A</w:t>
      </w:r>
      <w:r>
        <w:rPr>
          <w:vertAlign w:val="subscript"/>
        </w:rPr>
        <w:t>12</w:t>
      </w:r>
      <w:r>
        <w:rPr/>
        <w:t xml:space="preserve"> — по «.», «;», «,». Класс G</w:t>
      </w:r>
      <w:r>
        <w:rPr>
          <w:vertAlign w:val="subscript"/>
        </w:rPr>
        <w:t>2</w:t>
      </w:r>
      <w:r>
        <w:rPr/>
        <w:t xml:space="preserve"> распадается на четыре: {A</w:t>
      </w:r>
      <w:r>
        <w:rPr>
          <w:vertAlign w:val="subscript"/>
        </w:rPr>
        <w:t>0</w:t>
      </w:r>
      <w:r>
        <w:rPr/>
        <w:t>, A</w:t>
      </w:r>
      <w:r>
        <w:rPr>
          <w:vertAlign w:val="subscript"/>
        </w:rPr>
        <w:t>2</w:t>
      </w:r>
      <w:r>
        <w:rPr/>
        <w:t>, A</w:t>
      </w:r>
      <w:r>
        <w:rPr>
          <w:vertAlign w:val="subscript"/>
        </w:rPr>
        <w:t>3</w:t>
      </w:r>
      <w:r>
        <w:rPr/>
        <w:t>, A</w:t>
      </w:r>
      <w:r>
        <w:rPr>
          <w:vertAlign w:val="subscript"/>
        </w:rPr>
        <w:t>5</w:t>
      </w:r>
      <w:r>
        <w:rPr/>
        <w:t>}, {A</w:t>
      </w:r>
      <w:r>
        <w:rPr>
          <w:vertAlign w:val="subscript"/>
        </w:rPr>
        <w:t>1</w:t>
      </w:r>
      <w:r>
        <w:rPr/>
        <w:t>}, {A</w:t>
      </w:r>
      <w:r>
        <w:rPr>
          <w:vertAlign w:val="subscript"/>
        </w:rPr>
        <w:t>4</w:t>
      </w:r>
      <w:r>
        <w:rPr/>
        <w:t>}, {A</w:t>
      </w:r>
      <w:r>
        <w:rPr>
          <w:vertAlign w:val="subscript"/>
        </w:rPr>
        <w:t>6</w:t>
      </w:r>
      <w:r>
        <w:rPr/>
        <w:t>, A</w:t>
      </w:r>
      <w:r>
        <w:rPr>
          <w:vertAlign w:val="subscript"/>
        </w:rPr>
        <w:t>10</w:t>
      </w:r>
      <w:r>
        <w:rPr/>
        <w:t>, A</w:t>
      </w:r>
      <w:r>
        <w:rPr>
          <w:vertAlign w:val="subscript"/>
        </w:rPr>
        <w:t>13</w:t>
      </w:r>
      <w:r>
        <w:rPr/>
        <w:t>}.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Π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 xml:space="preserve"> = { {A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2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3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5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10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11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14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12</w:t>
      </w:r>
      <w:r>
        <w:rPr>
          <w:i w:val="false"/>
          <w:iCs w:val="false"/>
        </w:rPr>
        <w:t>} } — 9 классов.</w:t>
      </w:r>
    </w:p>
    <w:p>
      <w:pPr>
        <w:pStyle w:val="Normal"/>
        <w:spacing w:lineRule="auto" w:line="300" w:before="100" w:after="80"/>
        <w:ind w:firstLine="709"/>
        <w:jc w:val="both"/>
        <w:rPr/>
      </w:pPr>
      <w:r>
        <w:rPr>
          <w:b/>
          <w:bCs/>
        </w:rPr>
        <w:t>Шаг 4. Разбиение Π</w:t>
      </w:r>
      <w:r>
        <w:rPr>
          <w:b/>
          <w:bCs/>
          <w:vertAlign w:val="subscript"/>
        </w:rPr>
        <w:t>2</w:t>
      </w:r>
      <w:r>
        <w:rPr>
          <w:b/>
          <w:bCs/>
        </w:rPr>
        <w:t>.</w:t>
      </w:r>
      <w:r>
        <w:rPr/>
        <w:t xml:space="preserve"> Одноэлементные классы делить нельзя. Проверяем остальные: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{A</w:t>
      </w:r>
      <w:r>
        <w:rPr>
          <w:vertAlign w:val="subscript"/>
        </w:rPr>
        <w:t>0</w:t>
      </w:r>
      <w:r>
        <w:rPr/>
        <w:t>, A</w:t>
      </w:r>
      <w:r>
        <w:rPr>
          <w:vertAlign w:val="subscript"/>
        </w:rPr>
        <w:t>2</w:t>
      </w:r>
      <w:r>
        <w:rPr/>
        <w:t>, A</w:t>
      </w:r>
      <w:r>
        <w:rPr>
          <w:vertAlign w:val="subscript"/>
        </w:rPr>
        <w:t>3</w:t>
      </w:r>
      <w:r>
        <w:rPr/>
        <w:t>, A</w:t>
      </w:r>
      <w:r>
        <w:rPr>
          <w:vertAlign w:val="subscript"/>
        </w:rPr>
        <w:t>5</w:t>
      </w:r>
      <w:r>
        <w:rPr/>
        <w:t>}: у всех определён только переход по w; δ′(A</w:t>
      </w:r>
      <w:r>
        <w:rPr>
          <w:vertAlign w:val="subscript"/>
        </w:rPr>
        <w:t>0</w:t>
      </w:r>
      <w:r>
        <w:rPr/>
        <w:t>, w) = δ′(A</w:t>
      </w:r>
      <w:r>
        <w:rPr>
          <w:vertAlign w:val="subscript"/>
        </w:rPr>
        <w:t>2</w:t>
      </w:r>
      <w:r>
        <w:rPr/>
        <w:t>, w) = A</w:t>
      </w:r>
      <w:r>
        <w:rPr>
          <w:vertAlign w:val="subscript"/>
        </w:rPr>
        <w:t>1</w:t>
      </w:r>
      <w:r>
        <w:rPr/>
        <w:t xml:space="preserve"> ∈ {A</w:t>
      </w:r>
      <w:r>
        <w:rPr>
          <w:vertAlign w:val="subscript"/>
        </w:rPr>
        <w:t>1</w:t>
      </w:r>
      <w:r>
        <w:rPr/>
        <w:t>}, а δ′(A</w:t>
      </w:r>
      <w:r>
        <w:rPr>
          <w:vertAlign w:val="subscript"/>
        </w:rPr>
        <w:t>3</w:t>
      </w:r>
      <w:r>
        <w:rPr/>
        <w:t>, w) = δ′(A</w:t>
      </w:r>
      <w:r>
        <w:rPr>
          <w:vertAlign w:val="subscript"/>
        </w:rPr>
        <w:t>5</w:t>
      </w:r>
      <w:r>
        <w:rPr/>
        <w:t>, w) = A</w:t>
      </w:r>
      <w:r>
        <w:rPr>
          <w:vertAlign w:val="subscript"/>
        </w:rPr>
        <w:t>4</w:t>
      </w:r>
      <w:r>
        <w:rPr/>
        <w:t xml:space="preserve"> ∈ {A</w:t>
      </w:r>
      <w:r>
        <w:rPr>
          <w:vertAlign w:val="subscript"/>
        </w:rPr>
        <w:t>4</w:t>
      </w:r>
      <w:r>
        <w:rPr/>
        <w:t>}. Классы {A</w:t>
      </w:r>
      <w:r>
        <w:rPr>
          <w:vertAlign w:val="subscript"/>
        </w:rPr>
        <w:t>1</w:t>
      </w:r>
      <w:r>
        <w:rPr/>
        <w:t>} и {A</w:t>
      </w:r>
      <w:r>
        <w:rPr>
          <w:vertAlign w:val="subscript"/>
        </w:rPr>
        <w:t>4</w:t>
      </w:r>
      <w:r>
        <w:rPr/>
        <w:t>} разные ⇒ расщепление на {A</w:t>
      </w:r>
      <w:r>
        <w:rPr>
          <w:vertAlign w:val="subscript"/>
        </w:rPr>
        <w:t>0</w:t>
      </w:r>
      <w:r>
        <w:rPr/>
        <w:t>, A</w:t>
      </w:r>
      <w:r>
        <w:rPr>
          <w:vertAlign w:val="subscript"/>
        </w:rPr>
        <w:t>2</w:t>
      </w:r>
      <w:r>
        <w:rPr/>
        <w:t>} и {A</w:t>
      </w:r>
      <w:r>
        <w:rPr>
          <w:vertAlign w:val="subscript"/>
        </w:rPr>
        <w:t>3</w:t>
      </w:r>
      <w:r>
        <w:rPr/>
        <w:t>, A</w:t>
      </w:r>
      <w:r>
        <w:rPr>
          <w:vertAlign w:val="subscript"/>
        </w:rPr>
        <w:t>5</w:t>
      </w:r>
      <w:r>
        <w:rPr/>
        <w:t>}.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{A</w:t>
      </w:r>
      <w:r>
        <w:rPr>
          <w:vertAlign w:val="subscript"/>
        </w:rPr>
        <w:t>6</w:t>
      </w:r>
      <w:r>
        <w:rPr/>
        <w:t>, A</w:t>
      </w:r>
      <w:r>
        <w:rPr>
          <w:vertAlign w:val="subscript"/>
        </w:rPr>
        <w:t>10</w:t>
      </w:r>
      <w:r>
        <w:rPr/>
        <w:t>, A</w:t>
      </w:r>
      <w:r>
        <w:rPr>
          <w:vertAlign w:val="subscript"/>
        </w:rPr>
        <w:t>13</w:t>
      </w:r>
      <w:r>
        <w:rPr/>
        <w:t>}: δ′(A</w:t>
      </w:r>
      <w:r>
        <w:rPr>
          <w:vertAlign w:val="subscript"/>
        </w:rPr>
        <w:t>6</w:t>
      </w:r>
      <w:r>
        <w:rPr/>
        <w:t>, w) = δ′(A</w:t>
      </w:r>
      <w:r>
        <w:rPr>
          <w:vertAlign w:val="subscript"/>
        </w:rPr>
        <w:t>10</w:t>
      </w:r>
      <w:r>
        <w:rPr/>
        <w:t>, w) = A</w:t>
      </w:r>
      <w:r>
        <w:rPr>
          <w:vertAlign w:val="subscript"/>
        </w:rPr>
        <w:t>7</w:t>
      </w:r>
      <w:r>
        <w:rPr/>
        <w:t xml:space="preserve"> ∈ {A</w:t>
      </w:r>
      <w:r>
        <w:rPr>
          <w:vertAlign w:val="subscript"/>
        </w:rPr>
        <w:t>7</w:t>
      </w:r>
      <w:r>
        <w:rPr/>
        <w:t>}, а δ′(A</w:t>
      </w:r>
      <w:r>
        <w:rPr>
          <w:vertAlign w:val="subscript"/>
        </w:rPr>
        <w:t>13</w:t>
      </w:r>
      <w:r>
        <w:rPr/>
        <w:t>, w) = A</w:t>
      </w:r>
      <w:r>
        <w:rPr>
          <w:vertAlign w:val="subscript"/>
        </w:rPr>
        <w:t>8</w:t>
      </w:r>
      <w:r>
        <w:rPr/>
        <w:t xml:space="preserve"> ∈ {A</w:t>
      </w:r>
      <w:r>
        <w:rPr>
          <w:vertAlign w:val="subscript"/>
        </w:rPr>
        <w:t>8</w:t>
      </w:r>
      <w:r>
        <w:rPr/>
        <w:t>} ⇒ расщепление на {A</w:t>
      </w:r>
      <w:r>
        <w:rPr>
          <w:vertAlign w:val="subscript"/>
        </w:rPr>
        <w:t>6</w:t>
      </w:r>
      <w:r>
        <w:rPr/>
        <w:t>, A</w:t>
      </w:r>
      <w:r>
        <w:rPr>
          <w:vertAlign w:val="subscript"/>
        </w:rPr>
        <w:t>10</w:t>
      </w:r>
      <w:r>
        <w:rPr/>
        <w:t>} и {A</w:t>
      </w:r>
      <w:r>
        <w:rPr>
          <w:vertAlign w:val="subscript"/>
        </w:rPr>
        <w:t>13</w:t>
      </w:r>
      <w:r>
        <w:rPr/>
        <w:t>}.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{A</w:t>
      </w:r>
      <w:r>
        <w:rPr>
          <w:vertAlign w:val="subscript"/>
        </w:rPr>
        <w:t>11</w:t>
      </w:r>
      <w:r>
        <w:rPr/>
        <w:t>, A</w:t>
      </w:r>
      <w:r>
        <w:rPr>
          <w:vertAlign w:val="subscript"/>
        </w:rPr>
        <w:t>14</w:t>
      </w:r>
      <w:r>
        <w:rPr/>
        <w:t>}: δ′(A</w:t>
      </w:r>
      <w:r>
        <w:rPr>
          <w:vertAlign w:val="subscript"/>
        </w:rPr>
        <w:t>11</w:t>
      </w:r>
      <w:r>
        <w:rPr/>
        <w:t>, w) = δ′(A</w:t>
      </w:r>
      <w:r>
        <w:rPr>
          <w:vertAlign w:val="subscript"/>
        </w:rPr>
        <w:t>14</w:t>
      </w:r>
      <w:r>
        <w:rPr/>
        <w:t>, w) = A</w:t>
      </w:r>
      <w:r>
        <w:rPr>
          <w:vertAlign w:val="subscript"/>
        </w:rPr>
        <w:t>8</w:t>
      </w:r>
      <w:r>
        <w:rPr/>
        <w:t>, δ′(A</w:t>
      </w:r>
      <w:r>
        <w:rPr>
          <w:vertAlign w:val="subscript"/>
        </w:rPr>
        <w:t>11</w:t>
      </w:r>
      <w:r>
        <w:rPr/>
        <w:t>, s) = δ′(A</w:t>
      </w:r>
      <w:r>
        <w:rPr>
          <w:vertAlign w:val="subscript"/>
        </w:rPr>
        <w:t>14</w:t>
      </w:r>
      <w:r>
        <w:rPr/>
        <w:t>, s) = A</w:t>
      </w:r>
      <w:r>
        <w:rPr>
          <w:vertAlign w:val="subscript"/>
        </w:rPr>
        <w:t>12</w:t>
      </w:r>
      <w:r>
        <w:rPr/>
        <w:t>, остальные не определены у обоих ⇒ не расщепляется.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Π</w:t>
      </w:r>
      <w:r>
        <w:rPr>
          <w:i w:val="false"/>
          <w:iCs w:val="false"/>
          <w:vertAlign w:val="subscript"/>
        </w:rPr>
        <w:t>2</w:t>
      </w:r>
      <w:r>
        <w:rPr>
          <w:i w:val="false"/>
          <w:iCs w:val="false"/>
        </w:rPr>
        <w:t xml:space="preserve"> = { {A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2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3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5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10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11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14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12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>} } — 11 классов.</w:t>
      </w:r>
    </w:p>
    <w:p>
      <w:pPr>
        <w:pStyle w:val="Normal"/>
        <w:spacing w:lineRule="auto" w:line="300" w:before="100" w:after="80"/>
        <w:ind w:firstLine="709"/>
        <w:jc w:val="both"/>
        <w:rPr/>
      </w:pPr>
      <w:r>
        <w:rPr>
          <w:b/>
          <w:bCs/>
        </w:rPr>
        <w:t>Шаг 5. Разбиение Π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(проверка останова).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{A</w:t>
      </w:r>
      <w:r>
        <w:rPr>
          <w:vertAlign w:val="subscript"/>
        </w:rPr>
        <w:t>0</w:t>
      </w:r>
      <w:r>
        <w:rPr/>
        <w:t>, A</w:t>
      </w:r>
      <w:r>
        <w:rPr>
          <w:vertAlign w:val="subscript"/>
        </w:rPr>
        <w:t>2</w:t>
      </w:r>
      <w:r>
        <w:rPr/>
        <w:t>}: оба по w переходят в A</w:t>
      </w:r>
      <w:r>
        <w:rPr>
          <w:vertAlign w:val="subscript"/>
        </w:rPr>
        <w:t>1</w:t>
      </w:r>
      <w:r>
        <w:rPr/>
        <w:t xml:space="preserve"> — один класс;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{A</w:t>
      </w:r>
      <w:r>
        <w:rPr>
          <w:vertAlign w:val="subscript"/>
        </w:rPr>
        <w:t>3</w:t>
      </w:r>
      <w:r>
        <w:rPr/>
        <w:t>, A</w:t>
      </w:r>
      <w:r>
        <w:rPr>
          <w:vertAlign w:val="subscript"/>
        </w:rPr>
        <w:t>5</w:t>
      </w:r>
      <w:r>
        <w:rPr/>
        <w:t>}: оба по w переходят в A</w:t>
      </w:r>
      <w:r>
        <w:rPr>
          <w:vertAlign w:val="subscript"/>
        </w:rPr>
        <w:t>4</w:t>
      </w:r>
      <w:r>
        <w:rPr/>
        <w:t xml:space="preserve"> — один класс;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{A</w:t>
      </w:r>
      <w:r>
        <w:rPr>
          <w:vertAlign w:val="subscript"/>
        </w:rPr>
        <w:t>6</w:t>
      </w:r>
      <w:r>
        <w:rPr/>
        <w:t>, A</w:t>
      </w:r>
      <w:r>
        <w:rPr>
          <w:vertAlign w:val="subscript"/>
        </w:rPr>
        <w:t>10</w:t>
      </w:r>
      <w:r>
        <w:rPr/>
        <w:t>}: оба по w переходят в A</w:t>
      </w:r>
      <w:r>
        <w:rPr>
          <w:vertAlign w:val="subscript"/>
        </w:rPr>
        <w:t>7</w:t>
      </w:r>
      <w:r>
        <w:rPr/>
        <w:t xml:space="preserve"> — один класс;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{A</w:t>
      </w:r>
      <w:r>
        <w:rPr>
          <w:vertAlign w:val="subscript"/>
        </w:rPr>
        <w:t>11</w:t>
      </w:r>
      <w:r>
        <w:rPr/>
        <w:t>, A</w:t>
      </w:r>
      <w:r>
        <w:rPr>
          <w:vertAlign w:val="subscript"/>
        </w:rPr>
        <w:t>14</w:t>
      </w:r>
      <w:r>
        <w:rPr/>
        <w:t>}: по w — в A</w:t>
      </w:r>
      <w:r>
        <w:rPr>
          <w:vertAlign w:val="subscript"/>
        </w:rPr>
        <w:t>8</w:t>
      </w:r>
      <w:r>
        <w:rPr/>
        <w:t>, по s — в A</w:t>
      </w:r>
      <w:r>
        <w:rPr>
          <w:vertAlign w:val="subscript"/>
        </w:rPr>
        <w:t>12</w:t>
      </w:r>
      <w:r>
        <w:rPr/>
        <w:t xml:space="preserve"> — совпадает.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Ни один класс не расщепился: Π</w:t>
      </w:r>
      <w:r>
        <w:rPr>
          <w:vertAlign w:val="subscript"/>
        </w:rPr>
        <w:t>3</w:t>
      </w:r>
      <w:r>
        <w:rPr/>
        <w:t xml:space="preserve"> = Π</w:t>
      </w:r>
      <w:r>
        <w:rPr>
          <w:vertAlign w:val="subscript"/>
        </w:rPr>
        <w:t>2</w:t>
      </w:r>
      <w:r>
        <w:rPr/>
        <w:t>. Алгоритм завершён. Число состояний сократилось с 15 до 11 (с 16 до 12 с учётом состояния отказа q</w:t>
      </w:r>
      <w:r>
        <w:rPr>
          <w:vertAlign w:val="subscript"/>
        </w:rPr>
        <w:t>⊥</w:t>
      </w:r>
      <w:r>
        <w:rPr/>
        <w:t>).</w:t>
      </w:r>
    </w:p>
    <w:p>
      <w:pPr>
        <w:pStyle w:val="Heading3"/>
        <w:rPr/>
      </w:pPr>
      <w:r>
        <w:rPr/>
        <w:t>Смысл объединённых состояний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A</w:t>
      </w:r>
      <w:r>
        <w:rPr>
          <w:vertAlign w:val="subscript"/>
        </w:rPr>
        <w:t>0</w:t>
      </w:r>
      <w:r>
        <w:rPr/>
        <w:t xml:space="preserve"> = {S</w:t>
      </w:r>
      <w:r>
        <w:rPr>
          <w:vertAlign w:val="subscript"/>
        </w:rPr>
        <w:t>0</w:t>
      </w:r>
      <w:r>
        <w:rPr/>
        <w:t>} и A</w:t>
      </w:r>
      <w:r>
        <w:rPr>
          <w:vertAlign w:val="subscript"/>
        </w:rPr>
        <w:t>2</w:t>
      </w:r>
      <w:r>
        <w:rPr/>
        <w:t xml:space="preserve"> = {B}: в обоих ждём непустое слово локальной части — «начало слова до @».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A</w:t>
      </w:r>
      <w:r>
        <w:rPr>
          <w:vertAlign w:val="subscript"/>
        </w:rPr>
        <w:t>3</w:t>
      </w:r>
      <w:r>
        <w:rPr/>
        <w:t xml:space="preserve"> = {C} и A</w:t>
      </w:r>
      <w:r>
        <w:rPr>
          <w:vertAlign w:val="subscript"/>
        </w:rPr>
        <w:t>5</w:t>
      </w:r>
      <w:r>
        <w:rPr/>
        <w:t xml:space="preserve"> = {E}: ждём слово домена (после «@» или после «−» в домене).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A</w:t>
      </w:r>
      <w:r>
        <w:rPr>
          <w:vertAlign w:val="subscript"/>
        </w:rPr>
        <w:t>6</w:t>
      </w:r>
      <w:r>
        <w:rPr/>
        <w:t xml:space="preserve"> = {E, F} и A</w:t>
      </w:r>
      <w:r>
        <w:rPr>
          <w:vertAlign w:val="subscript"/>
        </w:rPr>
        <w:t>10</w:t>
      </w:r>
      <w:r>
        <w:rPr/>
        <w:t xml:space="preserve"> = {E, H}: ждём \w, после которого адрес уже можно закончить; продолжения одинаковы.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A</w:t>
      </w:r>
      <w:r>
        <w:rPr>
          <w:vertAlign w:val="subscript"/>
        </w:rPr>
        <w:t>11</w:t>
      </w:r>
      <w:r>
        <w:rPr/>
        <w:t xml:space="preserve"> и A</w:t>
      </w:r>
      <w:r>
        <w:rPr>
          <w:vertAlign w:val="subscript"/>
        </w:rPr>
        <w:t>14</w:t>
      </w:r>
      <w:r>
        <w:rPr/>
        <w:t xml:space="preserve"> отличаются только элементом B; но из B есть лишь переход по w в A, а из A</w:t>
      </w:r>
      <w:r>
        <w:rPr>
          <w:vertAlign w:val="subscript"/>
        </w:rPr>
        <w:t>11</w:t>
      </w:r>
      <w:r>
        <w:rPr/>
        <w:t xml:space="preserve"> по w уже достигается A</w:t>
      </w:r>
      <w:r>
        <w:rPr>
          <w:vertAlign w:val="subscript"/>
        </w:rPr>
        <w:t>8</w:t>
      </w:r>
      <w:r>
        <w:rPr/>
        <w:t>, содержащий A. Поэтому B ничего не добавляет.</w:t>
      </w:r>
    </w:p>
    <w:p>
      <w:pPr>
        <w:pStyle w:val="Normal"/>
        <w:spacing w:lineRule="auto" w:line="300" w:before="80" w:after="80"/>
        <w:ind w:firstLine="709"/>
        <w:jc w:val="both"/>
        <w:rPr/>
      </w:pPr>
      <w:r>
        <w:rPr/>
        <w:t>Не объединяются, например, A</w:t>
      </w:r>
      <w:r>
        <w:rPr>
          <w:vertAlign w:val="subscript"/>
        </w:rPr>
        <w:t>6</w:t>
      </w:r>
      <w:r>
        <w:rPr/>
        <w:t xml:space="preserve"> и A</w:t>
      </w:r>
      <w:r>
        <w:rPr>
          <w:vertAlign w:val="subscript"/>
        </w:rPr>
        <w:t>13</w:t>
      </w:r>
      <w:r>
        <w:rPr/>
        <w:t>: цепочка x = w+w@w.w принимается из A</w:t>
      </w:r>
      <w:r>
        <w:rPr>
          <w:vertAlign w:val="subscript"/>
        </w:rPr>
        <w:t>13</w:t>
      </w:r>
      <w:r>
        <w:rPr/>
        <w:t xml:space="preserve"> (после первого w попадаем в A</w:t>
      </w:r>
      <w:r>
        <w:rPr>
          <w:vertAlign w:val="subscript"/>
        </w:rPr>
        <w:t>8</w:t>
      </w:r>
      <w:r>
        <w:rPr/>
        <w:t>, где возможен новый адрес), но отвергается из A</w:t>
      </w:r>
      <w:r>
        <w:rPr>
          <w:vertAlign w:val="subscript"/>
        </w:rPr>
        <w:t>6</w:t>
      </w:r>
      <w:r>
        <w:rPr/>
        <w:t xml:space="preserve"> (из A</w:t>
      </w:r>
      <w:r>
        <w:rPr>
          <w:vertAlign w:val="subscript"/>
        </w:rPr>
        <w:t>7</w:t>
      </w:r>
      <w:r>
        <w:rPr/>
        <w:t xml:space="preserve"> нет перехода по «+»).</w:t>
      </w:r>
    </w:p>
    <w:p>
      <w:pPr>
        <w:pStyle w:val="Heading2"/>
        <w:rPr/>
      </w:pPr>
      <w:r>
        <w:rPr/>
        <w:t>3.3. Минимальный ДКА M″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Классам присвоены имена q</w:t>
      </w:r>
      <w:r>
        <w:rPr>
          <w:vertAlign w:val="subscript"/>
        </w:rPr>
        <w:t>0</w:t>
      </w:r>
      <w:r>
        <w:rPr/>
        <w:t>…q</w:t>
      </w:r>
      <w:r>
        <w:rPr>
          <w:vertAlign w:val="subscript"/>
        </w:rPr>
        <w:t>11</w:t>
      </w:r>
      <w:r>
        <w:rPr/>
        <w:t>; имя q</w:t>
      </w:r>
      <w:r>
        <w:rPr>
          <w:vertAlign w:val="subscript"/>
        </w:rPr>
        <w:t>2</w:t>
      </w:r>
      <w:r>
        <w:rPr/>
        <w:t xml:space="preserve"> отдано состоянию отказа q</w:t>
      </w:r>
      <w:r>
        <w:rPr>
          <w:vertAlign w:val="subscript"/>
        </w:rPr>
        <w:t>⊥</w:t>
      </w:r>
      <w:r>
        <w:rPr/>
        <w:t>, чтобы номера совпадали с константами в программе (qDead = 2).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M″ = (K″, Σ, δ″, q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F″),</w:t>
      </w:r>
    </w:p>
    <w:p>
      <w:pPr>
        <w:pStyle w:val="Normal"/>
        <w:spacing w:lineRule="auto" w:line="276" w:before="0" w:after="40"/>
        <w:ind w:start="709"/>
        <w:jc w:val="start"/>
        <w:rPr/>
      </w:pPr>
      <w:r>
        <w:rPr>
          <w:i w:val="false"/>
          <w:iCs w:val="false"/>
        </w:rPr>
        <w:t>K″ = { q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⊥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3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5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10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11</w:t>
      </w:r>
      <w:r>
        <w:rPr>
          <w:i w:val="false"/>
          <w:iCs w:val="false"/>
        </w:rPr>
        <w:t xml:space="preserve"> },  F″ = { q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10</w:t>
      </w:r>
      <w:r>
        <w:rPr>
          <w:i w:val="false"/>
          <w:iCs w:val="false"/>
        </w:rPr>
        <w:t xml:space="preserve"> }.</w:t>
      </w:r>
    </w:p>
    <w:p>
      <w:pPr>
        <w:pStyle w:val="Normal"/>
        <w:keepNext w:val="true"/>
        <w:spacing w:before="120" w:after="60"/>
        <w:jc w:val="start"/>
        <w:rPr/>
      </w:pPr>
      <w:r>
        <w:rPr>
          <w:sz w:val="22"/>
          <w:szCs w:val="22"/>
        </w:rPr>
        <w:t>Таблица 7 — Функция переходов полного минимального ДКA M″</w:t>
      </w:r>
    </w:p>
    <w:tbl>
      <w:tblPr>
        <w:tblW w:w="9637" w:type="dxa"/>
        <w:jc w:val="start"/>
        <w:tblInd w:w="0" w:type="dxa"/>
        <w:tblLayout w:type="fixed"/>
        <w:tblCellMar>
          <w:top w:w="30" w:type="dxa"/>
          <w:start w:w="70" w:type="dxa"/>
          <w:bottom w:w="30" w:type="dxa"/>
          <w:end w:w="70" w:type="dxa"/>
        </w:tblCellMar>
      </w:tblPr>
      <w:tblGrid>
        <w:gridCol w:w="900"/>
        <w:gridCol w:w="1736"/>
        <w:gridCol w:w="900"/>
        <w:gridCol w:w="900"/>
        <w:gridCol w:w="850"/>
        <w:gridCol w:w="900"/>
        <w:gridCol w:w="850"/>
        <w:gridCol w:w="850"/>
        <w:gridCol w:w="901"/>
        <w:gridCol w:w="850"/>
      </w:tblGrid>
      <w:tr>
        <w:trPr>
          <w:tblHeader w:val="true"/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Сост.</w:t>
            </w:r>
          </w:p>
        </w:tc>
        <w:tc>
          <w:tcPr>
            <w:tcW w:w="17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Класс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w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s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+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−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@</w:t>
            </w:r>
          </w:p>
        </w:tc>
        <w:tc>
          <w:tcPr>
            <w:tcW w:w="9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;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,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 xml:space="preserve">→ </w:t>
            </w: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</w:p>
        </w:tc>
        <w:tc>
          <w:tcPr>
            <w:tcW w:w="17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  <w:r>
              <w:rPr>
                <w:b w:val="false"/>
                <w:bCs w:val="false"/>
                <w:sz w:val="19"/>
                <w:szCs w:val="19"/>
              </w:rPr>
              <w:t>, 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17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</w:p>
        </w:tc>
        <w:tc>
          <w:tcPr>
            <w:tcW w:w="9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</w:p>
        </w:tc>
        <w:tc>
          <w:tcPr>
            <w:tcW w:w="17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  <w:r>
              <w:rPr>
                <w:b w:val="false"/>
                <w:bCs w:val="false"/>
                <w:sz w:val="19"/>
                <w:szCs w:val="19"/>
              </w:rPr>
              <w:t>, 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5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17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5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5</w:t>
            </w:r>
          </w:p>
        </w:tc>
        <w:tc>
          <w:tcPr>
            <w:tcW w:w="17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6</w:t>
            </w:r>
            <w:r>
              <w:rPr>
                <w:b w:val="false"/>
                <w:bCs w:val="false"/>
                <w:sz w:val="19"/>
                <w:szCs w:val="19"/>
              </w:rPr>
              <w:t>, 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6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6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17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5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17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11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</w:p>
        </w:tc>
        <w:tc>
          <w:tcPr>
            <w:tcW w:w="9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17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17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11</w:t>
            </w:r>
            <w:r>
              <w:rPr>
                <w:b w:val="false"/>
                <w:bCs w:val="false"/>
                <w:sz w:val="19"/>
                <w:szCs w:val="19"/>
              </w:rPr>
              <w:t>, 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14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17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11</w:t>
            </w:r>
          </w:p>
        </w:tc>
        <w:tc>
          <w:tcPr>
            <w:tcW w:w="17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13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17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</w:tr>
    </w:tbl>
    <w:p>
      <w:pPr>
        <w:pStyle w:val="Normal"/>
        <w:spacing w:lineRule="auto" w:line="300" w:before="100" w:after="80"/>
        <w:ind w:firstLine="709"/>
        <w:jc w:val="both"/>
        <w:rPr/>
      </w:pPr>
      <w:r>
        <w:rPr/>
        <w:t>Состояние q</w:t>
      </w:r>
      <w:r>
        <w:rPr>
          <w:vertAlign w:val="subscript"/>
        </w:rPr>
        <w:t>⊥</w:t>
      </w:r>
      <w:r>
        <w:rPr/>
        <w:t xml:space="preserve"> — поглощающее: из него по любому символу автомат остаётся в q</w:t>
      </w:r>
      <w:r>
        <w:rPr>
          <w:vertAlign w:val="subscript"/>
        </w:rPr>
        <w:t>⊥</w:t>
      </w:r>
      <w:r>
        <w:rPr/>
        <w:t>. По любому символу, не входящему в Σ (например, «!»), из любого состояния автомат переходит в q</w:t>
      </w:r>
      <w:r>
        <w:rPr>
          <w:vertAlign w:val="subscript"/>
        </w:rPr>
        <w:t>⊥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96000" cy="2609850"/>
            <wp:effectExtent l="0" t="0" r="0" b="0"/>
            <wp:docPr id="3" name="min.png" descr="min.png" title="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in.png" descr="min.png" title="min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/>
      </w:pPr>
      <w:r>
        <w:rPr>
          <w:i/>
          <w:iCs/>
          <w:sz w:val="22"/>
          <w:szCs w:val="22"/>
        </w:rPr>
        <w:t>Рисунок 3 — Диаграмма переходов минимального ДКА M″ (переходы в q</w:t>
      </w:r>
      <w:r>
        <w:rPr>
          <w:i/>
          <w:iCs/>
          <w:sz w:val="22"/>
          <w:szCs w:val="22"/>
          <w:vertAlign w:val="subscript"/>
        </w:rPr>
        <w:t>⊥</w:t>
      </w:r>
      <w:r>
        <w:rPr>
          <w:i/>
          <w:iCs/>
          <w:sz w:val="22"/>
          <w:szCs w:val="22"/>
        </w:rPr>
        <w:t xml:space="preserve"> не показаны)</w:t>
      </w:r>
    </w:p>
    <w:p>
      <w:pPr>
        <w:pStyle w:val="Normal"/>
        <w:keepNext w:val="true"/>
        <w:spacing w:before="120" w:after="60"/>
        <w:jc w:val="start"/>
        <w:rPr/>
      </w:pPr>
      <w:r>
        <w:rPr>
          <w:sz w:val="22"/>
          <w:szCs w:val="22"/>
        </w:rPr>
        <w:t>Таблица 8 — Смысл состояний минимального ДКА</w:t>
      </w:r>
    </w:p>
    <w:tbl>
      <w:tblPr>
        <w:tblW w:w="9637" w:type="dxa"/>
        <w:jc w:val="start"/>
        <w:tblInd w:w="0" w:type="dxa"/>
        <w:tblLayout w:type="fixed"/>
        <w:tblCellMar>
          <w:top w:w="30" w:type="dxa"/>
          <w:start w:w="70" w:type="dxa"/>
          <w:bottom w:w="30" w:type="dxa"/>
          <w:end w:w="70" w:type="dxa"/>
        </w:tblCellMar>
      </w:tblPr>
      <w:tblGrid>
        <w:gridCol w:w="1300"/>
        <w:gridCol w:w="6136"/>
        <w:gridCol w:w="2201"/>
      </w:tblGrid>
      <w:tr>
        <w:trPr>
          <w:tblHeader w:val="true"/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Состояние</w:t>
            </w:r>
          </w:p>
        </w:tc>
        <w:tc>
          <w:tcPr>
            <w:tcW w:w="61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Смысл</w:t>
            </w:r>
          </w:p>
        </w:tc>
        <w:tc>
          <w:tcPr>
            <w:tcW w:w="22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Имя в программе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</w:p>
        </w:tc>
        <w:tc>
          <w:tcPr>
            <w:tcW w:w="61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ожидается первый символ слова локальной части</w:t>
            </w:r>
          </w:p>
        </w:tc>
        <w:tc>
          <w:tcPr>
            <w:tcW w:w="22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qStart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61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читается локальная часть</w:t>
            </w:r>
          </w:p>
        </w:tc>
        <w:tc>
          <w:tcPr>
            <w:tcW w:w="22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qLocal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</w:p>
        </w:tc>
        <w:tc>
          <w:tcPr>
            <w:tcW w:w="61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после «@» или «−» в домене, ждём \w</w:t>
            </w:r>
          </w:p>
        </w:tc>
        <w:tc>
          <w:tcPr>
            <w:tcW w:w="22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qAfterAt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61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читается домен</w:t>
            </w:r>
          </w:p>
        </w:tc>
        <w:tc>
          <w:tcPr>
            <w:tcW w:w="22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qDomain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5</w:t>
            </w:r>
          </w:p>
        </w:tc>
        <w:tc>
          <w:tcPr>
            <w:tcW w:w="61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после точки (или «−» за ней) в домене, ждём \w</w:t>
            </w:r>
          </w:p>
        </w:tc>
        <w:tc>
          <w:tcPr>
            <w:tcW w:w="22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qAfterDot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6</w:t>
            </w:r>
          </w:p>
        </w:tc>
        <w:tc>
          <w:tcPr>
            <w:tcW w:w="61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адрес может быть завершён; после точки прочитан ровно один символ \w</w:t>
            </w:r>
          </w:p>
        </w:tc>
        <w:tc>
          <w:tcPr>
            <w:tcW w:w="22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qEmailEnd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</w:p>
        </w:tc>
        <w:tc>
          <w:tcPr>
            <w:tcW w:w="61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адрес может быть завершён; последний символ \w может начать новый адрес</w:t>
            </w:r>
          </w:p>
        </w:tc>
        <w:tc>
          <w:tcPr>
            <w:tcW w:w="22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qEmailWord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61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после адреса прочитаны пробелы</w:t>
            </w:r>
          </w:p>
        </w:tc>
        <w:tc>
          <w:tcPr>
            <w:tcW w:w="22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qSpaces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</w:p>
        </w:tc>
        <w:tc>
          <w:tcPr>
            <w:tcW w:w="61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прочитана точка: разделитель списка или часть домена</w:t>
            </w:r>
          </w:p>
        </w:tc>
        <w:tc>
          <w:tcPr>
            <w:tcW w:w="22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qAfterFinalDot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61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прочитан разделитель списка (и, возможно, пробелы)</w:t>
            </w:r>
          </w:p>
        </w:tc>
        <w:tc>
          <w:tcPr>
            <w:tcW w:w="22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qAfterSep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11</w:t>
            </w:r>
          </w:p>
        </w:tc>
        <w:tc>
          <w:tcPr>
            <w:tcW w:w="61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«−» в состоянии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  <w:r>
              <w:rPr>
                <w:b w:val="false"/>
                <w:bCs w:val="false"/>
                <w:sz w:val="19"/>
                <w:szCs w:val="19"/>
              </w:rPr>
              <w:t>: продолжение домена или локальной части нового адреса</w:t>
            </w:r>
          </w:p>
        </w:tc>
        <w:tc>
          <w:tcPr>
            <w:tcW w:w="22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qAfterHyphen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6136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отказ, выхода нет</w:t>
            </w:r>
          </w:p>
        </w:tc>
        <w:tc>
          <w:tcPr>
            <w:tcW w:w="220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qDead</w:t>
            </w:r>
          </w:p>
        </w:tc>
      </w:tr>
    </w:tbl>
    <w:p>
      <w:pPr>
        <w:pStyle w:val="Heading2"/>
        <w:rPr/>
      </w:pPr>
      <w:r>
        <w:rPr/>
        <w:t>3.4. Свойства автомата и языка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M″ детерминированный и полный: для каждого состояния и каждого символа определён ровно один переход.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M″ минимальный: последний шаг алгоритма не расщепил ни одного класса. Минимальный полный ДКА единствен с точностью до переименования состояний.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Пустая цепочка не принадлежит языку: начальное состояние q</w:t>
      </w:r>
      <w:r>
        <w:rPr>
          <w:vertAlign w:val="subscript"/>
        </w:rPr>
        <w:t>0</w:t>
      </w:r>
      <w:r>
        <w:rPr/>
        <w:t xml:space="preserve"> не заключительное.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Язык бесконечный: в автомате есть циклы (например, петля q</w:t>
      </w:r>
      <w:r>
        <w:rPr>
          <w:vertAlign w:val="subscript"/>
        </w:rPr>
        <w:t>4</w:t>
      </w:r>
      <w:r>
        <w:rPr/>
        <w:t xml:space="preserve"> —w→ q</w:t>
      </w:r>
      <w:r>
        <w:rPr>
          <w:vertAlign w:val="subscript"/>
        </w:rPr>
        <w:t>4</w:t>
      </w:r>
      <w:r>
        <w:rPr/>
        <w:t>), лежащие на пути из q</w:t>
      </w:r>
      <w:r>
        <w:rPr>
          <w:vertAlign w:val="subscript"/>
        </w:rPr>
        <w:t>0</w:t>
      </w:r>
      <w:r>
        <w:rPr/>
        <w:t xml:space="preserve"> в заключительное состояние.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Язык регулярный: он задан праволинейной грамматикой и конечным автоматом.</w:t>
      </w:r>
    </w:p>
    <w:p>
      <w:pPr>
        <w:pStyle w:val="Normal"/>
        <w:spacing w:lineRule="auto" w:line="300" w:before="100" w:after="80"/>
        <w:ind w:firstLine="709"/>
        <w:jc w:val="both"/>
        <w:rPr/>
      </w:pPr>
      <w:r>
        <w:rPr>
          <w:b/>
          <w:bCs/>
        </w:rPr>
        <w:t>Лемма о накачке для регулярных языков.</w:t>
      </w:r>
      <w:r>
        <w:rPr/>
        <w:t xml:space="preserve"> Если L регулярен, то существует p ≥ 1, такое что любая цепочка z ∈ L, |z| ≥ p, представима как z = xyv, где |xy| ≤ p, |y| ≥ 1 и xy</w:t>
      </w:r>
      <w:r>
        <w:rPr>
          <w:vertAlign w:val="superscript"/>
        </w:rPr>
        <w:t>i</w:t>
      </w:r>
      <w:r>
        <w:rPr/>
        <w:t>v ∈ L для всех i ≥ 0.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Для нашего языка можно взять p = 12 — число состояний M″. Читая первые 12 символов цепочки, автомат проходит 13 состояний (с начальным), и по принципу Дирихле какое-то состояние повторяется. Участок y между повторами — цикл; его можно пройти 0, 1, 2, … раз, и автомат всё равно закончит в том же заключительном состоянии. Например, для z = user@mail.com: x = u, y = s (петля q</w:t>
      </w:r>
      <w:r>
        <w:rPr>
          <w:vertAlign w:val="subscript"/>
        </w:rPr>
        <w:t>1</w:t>
      </w:r>
      <w:r>
        <w:rPr/>
        <w:t xml:space="preserve"> —w→ q</w:t>
      </w:r>
      <w:r>
        <w:rPr>
          <w:vertAlign w:val="subscript"/>
        </w:rPr>
        <w:t>1</w:t>
      </w:r>
      <w:r>
        <w:rPr/>
        <w:t>), v = er@mail.com; цепочки uer@mail.com, ussser@mail.com также принадлежат языку.</w:t>
      </w:r>
      <w:r>
        <w:br w:type="page"/>
      </w:r>
    </w:p>
    <w:p>
      <w:pPr>
        <w:pStyle w:val="Heading1"/>
        <w:rPr/>
      </w:pPr>
      <w:r>
        <w:rPr/>
        <w:t>Заключение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В части 1 курсового проекта выполнено следующее: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по паттерн-модели спроектирована праволинейная грамматика G с 11 нетерминалами и 42 правилами, приведены примеры выводов;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по грамматике построен конечный автомат; он оказался недетерминированным (причины: многозначность точки и возможность начать новый адрес без разделителя);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методом подмножеств НДКА преобразован в ДКА из 15 состояний; приведены таблица, диаграмма и примеры конфигураций;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алгоритмом разбиения на классы эквивалентности ДКА минимизирован до 11 рабочих состояний (12 с состоянием отказа);</w:t>
      </w:r>
    </w:p>
    <w:p>
      <w:pPr>
        <w:pStyle w:val="ListParagraph"/>
        <w:numPr>
          <w:ilvl w:val="0"/>
          <w:numId w:val="2"/>
        </w:numPr>
        <w:spacing w:lineRule="auto" w:line="300" w:before="0" w:after="40"/>
        <w:jc w:val="both"/>
        <w:rPr/>
      </w:pPr>
      <w:r>
        <w:rPr/>
        <w:t>минимальный ДКА реализован на Go; корректность подтверждена полным перебором цепочек длины до 7 (2 396 745 цепочек) со сравнением с исходным регулярным выражением.</w:t>
      </w:r>
      <w:r>
        <w:br w:type="page"/>
      </w:r>
    </w:p>
    <w:p>
      <w:pPr>
        <w:pStyle w:val="Heading1"/>
        <w:rPr/>
      </w:pPr>
      <w:r>
        <w:rPr/>
        <w:t>Приложение А. Листинг программы на Go</w:t>
      </w:r>
    </w:p>
    <w:p>
      <w:pPr>
        <w:pStyle w:val="Normal"/>
        <w:spacing w:lineRule="auto" w:line="300" w:before="0" w:after="80"/>
        <w:ind w:firstLine="709"/>
        <w:jc w:val="both"/>
        <w:rPr/>
      </w:pPr>
      <w:r>
        <w:rPr/>
        <w:t>Файл EmailListDfa.go. Сборка и запуск: go run EmailListDfa.go. Тест: go test.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package main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import (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"bufio"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"fmt"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"os"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"unicode"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Состояния минимального ДКА. Номер константы совпадает с индексом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состояния q0…q11 в отчёте (q2 = q⊥ — поглощающее состояние отказа).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const (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qStart         = iota // q0  = {A0, A2}:  ждём первый символ локальной части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qLocal                // q1  = {A1}:      читаем локальную часть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qDead                 // q⊥  (q2):        поглощающее состояние отказа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qAfterAt              // q3  = {A3, A5}:  после @ или «-» в домене ждём \w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qDomain               // q4  = {A4}:      читаем часть домена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qAfterDot             // q5  = {A6, A10}: после «.» или «-» в домене ждём \w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qEmailEnd             // q6  = {A7}:      адрес можно завершить (одна \w после точки)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qEmailWord            // q7  = {A8}:      адрес можно завершить, либо \w начала новый адрес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qSpaces               // q8  = {A9}:      после адреса прочитаны пробелы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qAfterFinalDot        // q9  = {A11, A14}: точка — разделитель домена или списка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qAfterSep             // q10 = {A12}:     прочитан разделитель списка [;,.]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qAfterHyphen          // q11 = {A13}:     «-» после ≥ 2 символов \w в конце домена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stateNames — имена состояний для вывода трассы, как в отчёте.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var stateNames = [...]string{"q0", "q1", "q⊥", "q3", "q4", "q5", "q6", "q7", "q8", "q9", "q10", "q11"}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isWord приближённо воспроизводит смысл \w в исходном .NET-паттерне: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буквы, десятичные цифры, комбинируемые знаки и знаки соединения (включая _).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func isWord(r rune) bool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return unicode.IsLetter(r) ||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unicode.IsDigit(r) ||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unicode.Is(unicode.Mn, r) ||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unicode.Is(unicode.Pc, r)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isSpace соответствует классу \s: пробельные символы.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func isSpace(r rune) bool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return unicode.IsSpace(r)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nextState выполняет один шаг автомата по текущему состоянию и символу.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Если для пары «состояние + символ» переход не предусмотрен, уходим в qDead.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func nextState(state int, r rune) int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w := isWord(r)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s := isSpace(r)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switch state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case qStart: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qLocal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case qLocal: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qLocal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switch r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case '+', '-', '.':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qStart // после знака должна идти непустая группа \w+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case '@':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qAfterAt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default: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case qDead: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case qAfterAt: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qDomain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case qDomain: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qDomain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switch r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case '-':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qAfterAt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case '.':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qAfterDot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default: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case qAfterDot: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qEmailEnd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case qEmailEnd: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qEmailWord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s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qSpaces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switch r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case '-':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qAfterDot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case '.':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qAfterFinalDot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case ';', ',':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qAfterSep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default: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case qEmailWord: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qEmailWord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s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qSpaces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switch r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case '+':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qStart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case '-':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qAfterHyphen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case '.':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qAfterFinalDot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case '@':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qAfterAt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case ';', ',':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qAfterSep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default: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case qSpaces: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qLocal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s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qSpaces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r == '.' || r == ';' || r == ','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qAfterSep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case qAfterFinalDot: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qEmailWord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s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qAfterSep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case qAfterSep: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qLocal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s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qAfterSep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case qAfterHyphen: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 qEmailWord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default: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isFinal проверяет, является ли состояние заключительным (q6–q10).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func isFinal(state int) bool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switch state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case qEmailEnd, qEmailWord, qSpaces, qAfterFinalDot, qAfterSep: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return true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default: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return false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Run обрабатывает всю цепочку и возвращает последовательность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пройденных состояний (трассу) и результат распознавания.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func Run(input string) ([]int, bool)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state := qStart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trace := []int{state}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for _, r := range input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state = nextState(state, r)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trace = append(trace, state)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state == qDead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break // из q⊥ выхода нет, дальше читать бессмысленно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return trace, isFinal(state)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Accepts возвращает true, если цепочка принадлежит языку.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func Accepts(input string) bool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_, ok := Run(input)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return ok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func main()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scanner := bufio.NewScanner(os.Stdin)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// Увеличиваем стандартный лимит длины строки для длинных списков адресов.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scanner.Buffer(make([]byte, 64*1024), 1024*1024)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fmt.Println("Проверка строк конечным автоматом. Для выхода введите exit.")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for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fmt.Print("&gt; ")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!scanner.Scan()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break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input := scanner.Text()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input == "exit"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break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trace, ok := Run(input)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fmt.Print("Трасса: ")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for i, q := range trace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if i &gt; 0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    </w:t>
      </w:r>
      <w:r>
        <w:rPr>
          <w:rFonts w:eastAsia="Courier New" w:cs="Courier New" w:ascii="Courier New" w:hAnsi="Courier New"/>
          <w:sz w:val="17"/>
          <w:szCs w:val="17"/>
        </w:rPr>
        <w:t>fmt.Print(" → ")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fmt.Print(stateNames[q])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fmt.Println()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ok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fmt.Println("Цепочка принадлежит языку.")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 else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fmt.Println("Цепочка не принадлежит языку.")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if err := scanner.Err(); err != nil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fmt.Fprintf(os.Stderr, "Ошибка чтения ввода: %v\n", err)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os.Exit(1)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Heading2"/>
        <w:rPr/>
      </w:pPr>
      <w:r>
        <w:rPr/>
        <w:t>А.1. Тест EmailListDfa_test.go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package main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import (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"regexp"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"testing"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Исходный паттерн. В Go (RE2) класс \w — только ASCII, поэтому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сравнение ведётся на ASCII-алфавите: a, пробел, + - . @ ; ,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var pattern = regexp.MustCompile(`^((\w+([-+.]\w+)*@\w+([-.]\w+)*\.\w+([-.]\w+)*)\s*[;,.]{0,1}\s*)+$`)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TestAgainstRegex перебирает ВСЕ цепочки длины 0…7 над алфавитом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из 8 представителей классов и сравнивает ответ автомата с регулярным выражением.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func TestAgainstRegex(t *testing.T)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alpha := []rune("a +-.@;,")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var buf []rune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count := 0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var rec func(depth int)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rec = func(depth int)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s := string(buf)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count++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Accepts(s) != pattern.MatchString(s)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t.Fatalf("расхождение на %q: автомат=%v, regex=%v", s, Accepts(s), pattern.MatchString(s))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if depth == 7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return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for _, r := range alpha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buf = append(buf, r)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rec(depth + 1)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</w:t>
      </w:r>
      <w:r>
        <w:rPr>
          <w:rFonts w:eastAsia="Courier New" w:cs="Courier New" w:ascii="Courier New" w:hAnsi="Courier New"/>
          <w:sz w:val="17"/>
          <w:szCs w:val="17"/>
        </w:rPr>
        <w:t>buf = buf[:len(buf)-1]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rec(0)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t.Logf("проверено цепочек: %d", count)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}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ourier New" w:cs="Courier New" w:ascii="Courier New" w:hAnsi="Courier New"/>
        <w:sz w:val="17"/>
        <w:szCs w:val="17"/>
      </w:rPr>
      <w:fldChar w:fldCharType="begin"/>
    </w:r>
    <w:r>
      <w:rPr>
        <w:rFonts w:eastAsia="Courier New" w:cs="Courier New" w:ascii="Courier New" w:hAnsi="Courier New"/>
        <w:sz w:val="17"/>
        <w:szCs w:val="17"/>
      </w:rPr>
      <w:instrText xml:space="preserve"> PAGE </w:instrText>
    </w:r>
    <w:r>
      <w:rPr>
        <w:rFonts w:eastAsia="Courier New" w:cs="Courier New" w:ascii="Courier New" w:hAnsi="Courier New"/>
        <w:sz w:val="17"/>
        <w:szCs w:val="17"/>
      </w:rPr>
      <w:fldChar w:fldCharType="separate"/>
    </w:r>
    <w:r>
      <w:rPr>
        <w:rFonts w:eastAsia="Courier New" w:cs="Courier New" w:ascii="Courier New" w:hAnsi="Courier New"/>
        <w:sz w:val="17"/>
        <w:szCs w:val="17"/>
      </w:rPr>
      <w:t>22</w:t>
    </w:r>
    <w:r>
      <w:rPr>
        <w:rFonts w:eastAsia="Courier New" w:cs="Courier New" w:ascii="Courier New" w:hAnsi="Courier New"/>
        <w:sz w:val="17"/>
        <w:szCs w:val="17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0" w:after="200"/>
      <w:outlineLvl w:val="0"/>
    </w:pPr>
    <w:rPr>
      <w:rFonts w:ascii="Times New Roman" w:hAnsi="Times New Roman" w:eastAsia="Times New Roman" w:cs="Times New Roman"/>
      <w:b/>
      <w:bCs/>
      <w:sz w:val="30"/>
      <w:szCs w:val="30"/>
    </w:rPr>
  </w:style>
  <w:style w:type="paragraph" w:styleId="Heading2">
    <w:name w:val="heading 2"/>
    <w:basedOn w:val="Heading"/>
    <w:qFormat/>
    <w:pPr>
      <w:keepNext w:val="true"/>
      <w:spacing w:before="240" w:after="12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Heading3">
    <w:name w:val="heading 3"/>
    <w:basedOn w:val="Heading"/>
    <w:qFormat/>
    <w:pPr>
      <w:keepNext w:val="true"/>
      <w:spacing w:before="160" w:after="80"/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LibreOffice_project/6d2b0d33fb0f5da53a12f98bed3e9973e56ff1f0</Application>
  <AppVersion>15.0000</AppVersion>
  <Pages>22</Pages>
  <Words>5256</Words>
  <Characters>23853</Characters>
  <CharactersWithSpaces>29938</CharactersWithSpaces>
  <Paragraphs>1284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2026-10-14T18:57:23Z</dcterms:created>
  <dc:creator>Студент</dc:creator>
  <dc:description/>
  <dc:language>en-US</dc:language>
  <cp:lastModifiedBy/>
  <cp:lastPrinted>2026-10-14T22:31:00Z</cp:lastPrinted>
  <dcterms:modified xsi:type="dcterms:W3CDTF">2026-10-14T22:32:13Z</dcterms:modified>
  <cp:revision>2</cp:revision>
  <dc:subject/>
  <dc:title>Курсовой проект ТАФЯ, часть 1</dc:title>
</cp:coreProperties>
</file>