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3.1415926-1.40.10 (TeX Live 2009/Debian) (format=latex 2011.1.16)  2 FEB 2011 14:26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**szablon_cv.tex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(./szablon_cv.tex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&lt;2009/09/24&gt;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&lt;v3.8l&gt; and hyphenation patterns for english, usenglishmax, dumylang, noh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yphenation, farsi, arabic, croatian, bulgarian, ukrainian, russian, czech, slov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ak, danish, dutch, finnish, french, basque, ngerman, german, german-x-2009-06-1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ngerman-x-2009-06-19, ibycus, monogreek, greek, ancientgreek, hungarian, san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skrit, italian, latin, latvian, lithuanian, mongolian2a, mongolian, bokmal, nyn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orsk, romanian, irish, coptic, serbian, turkish, welsh, esperanto, uppersorbian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estonian, indonesian, interlingua, icelandic, kurmanji, slovenian, polish, po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rtuguese, spanish, galician, catalan, swedish, ukenglish, pinyin, loaded.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(/usr/share/texmf-texlive/tex/latex/base/report.cls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report 2007/10/19 v1.4h Standard LaTeX document class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(/usr/share/texmf-texlive/tex/latex/base/size12.clo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size12.clo 2007/10/19 v1.4h Standard LaTeX file (size option)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\c@chapter=\count80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(/var/lib/texmf/tex/generic/babel/babel.sty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babel 2008/07/06 v3.8l The Babel package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(/usr/share/texmf-texlive/tex/generic/babel/polish.ldf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polish 2005/03/31 v1.2l Polish support from the babel system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(/usr/share/texmf-texlive/tex/generic/babel/babel.def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babel.def 2008/07/06 v3.8l Babel common definitions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\babel@savecnt=\count88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\U@D=\dimen103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babel Info: Making " an active character on input line 83.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\pl@left=\dimen104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\pl@down=\dimen105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\pl@right=\dimen106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\pl@temp=\dimen107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(/usr/share/texmf-texlive/tex/generic/babel/english.ldf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 2005/03/30 v3.3o English support from the babel system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\l@canadian = a dialect from \language\l@american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\l@australian = a dialect from \language\l@british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\l@newzealand = a dialect from \language\l@british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(/usr/share/texmf-texlive/tex/latex/base/inputenc.sty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2008/03/30 v1.1d Input encoding file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(/usr/share/texmf-texlive/tex/latex/base/utf8.def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2008/04/05 v1.1m UTF-8 support for inputenc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(/usr/share/texmf-texlive/tex/latex/base/t1enc.dfu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2008/04/05 v1.1m UTF-8 support for inputenc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(/usr/share/texmf-texlive/tex/latex/base/ot1enc.dfu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2008/04/05 v1.1m UTF-8 support for inputenc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(/usr/share/texmf-texlive/tex/latex/base/omsenc.dfu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2008/04/05 v1.1m UTF-8 support for inputenc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(/usr/share/texmf-texlive/tex/latex/base/fontenc.sty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fontenc 2005/09/27 v1.99g Standard LaTeX package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(/usr/share/texmf-texlive/tex/latex/base/ot4enc.def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ot4enc.def 2005/09/27 v1.99g Standard LaTeX file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OT4 ...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OT4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OT4+cmr on input line 100.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(/usr/share/texmf-texlive/tex/latex/polski/ot4cmr.fd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ot4cmr.fd 2008/02/24 v1.2.1 Font defs for fonts PL (MW)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(/usr/share/texmf-texlive/tex/latex/geometry/geometry.sty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2008/12/21 v4.2 Page Geometry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(/usr/share/texmf-texlive/tex/latex/graphics/keyval.sty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(/usr/share/texmf-texlive/tex/generic/oberdiek/ifpdf.sty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2009/04/10 v2.0 Provides the ifpdf switch (HO)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not detected.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(/usr/share/texmf-texlive/tex/generic/oberdiek/ifvtex.sty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2008/11/04 v1.4 Switches for detecting VTeX and its modes (HO)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\Gm@cnth=\count89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\Gm@cntv=\count90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\c@Gm@tempcnt=\count91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\Gm@bindingoffset=\dimen108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\Gm@wd@mp=\dimen109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\Gm@odd@mp=\dimen110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\Gm@even@mp=\dimen111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\Gm@dimlist=\toks17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(/usr/share/texmf-texlive/tex/xelatex/xetexconfig/geometry.cfg))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(/usr/share/texmf-texlive/tex/latex/ltxmisc/ulem.sty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\UL@box=\box26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\UL@hyphenbox=\box27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\UL@skip=\skip43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\UL@hook=\toks18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\UL@pe=\count92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\UL@pixel=\dimen112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\ULC@box=\box28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ulem 2000/05/26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\ULdepth=\dimen113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(/usr/share/texmf-texlive/tex/latex/hyperref/hyperref.sty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hyperref 2009/10/09 v6.79a Hypertext links for LaTeX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(/usr/share/texmf-texlive/tex/generic/ifxetex/ifxetex.sty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2009/01/23 v0.5 Provides ifxetex conditional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(/usr/share/texmf-texlive/tex/latex/oberdiek/hycolor.sty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hycolor 2009/10/02 v1.5 Code for color options of hyperref/bookmark (H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(/usr/share/texmf-texlive/tex/latex/oberdiek/xcolor-patch.sty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xcolor-patch 2009/10/02 xcolor patch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\@linkdim=\dimen114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\Hy@linkcounter=\count93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\Hy@pagecounter=\count94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(/usr/share/texmf-texlive/tex/latex/hyperref/pd1enc.def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pd1enc.def 2009/10/09 v6.79a Hyperref: PDFDocEncoding definition (HO)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PD1 ...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PD1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(/usr/share/texmf-texlive/tex/generic/oberdiek/etexcmds.sty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2007/12/12 v1.2 Prefix for e-TeX command names (HO)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(/usr/share/texmf-texlive/tex/generic/oberdiek/infwarerr.sty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2007/09/09 v1.2 Providing info/warning/message (HO)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(/usr/share/texmf-texlive/tex/latex/latexconfig/hyperref.cfg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hyperref.cfg 2002/06/06 v1.2 hyperref configuration of TeXLive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(/usr/share/texmf-texlive/tex/latex/oberdiek/kvoptions.sty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2009/08/13 v3.4 Keyval support for LaTeX options (HO)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(/usr/share/texmf-texlive/tex/generic/oberdiek/kvsetkeys.sty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2009/07/30 v1.5 Key value parser with default handler suppor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(HO)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Option `colorlinks' set `true' on input line 2864.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2975.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2980.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2983.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Plain pages OFF on input line 2990.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2995.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mode ON; LaTeX internals redefined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Bookmarks ON on input line 3191.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(/usr/share/texmf-texlive/tex/latex/ltxmisc/url.sty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2006/04/12  ver 3.3  Verb mode for urls, etc.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\url on input line 3428.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(/usr/share/texmf-texlive/tex/generic/oberdiek/bitset.sty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bitset 2007/09/28 v1.0 Data type bit set (HO)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(/usr/share/texmf-texlive/tex/generic/oberdiek/intcalc.sty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intcalc 2007/09/27 v1.1 Expandable integer calculations (HO)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(/usr/share/texmf-texlive/tex/generic/oberdiek/bigintcalc.sty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bigintcalc 2007/11/11 v1.1 Expandable big integer calculations (HO)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(/usr/share/texmf-texlive/tex/generic/oberdiek/pdftexcmds.sty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2009/09/23 v0.6 LuaTeX support for pdfTeX utility functions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(HO)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(/usr/share/texmf-texlive/tex/generic/oberdiek/ifluatex.sty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2009/04/17 v1.2 Provides the ifluatex switch (HO)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(/usr/share/texmf-texlive/tex/generic/oberdiek/ltxcmds.sty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2009/08/05 v1.0 Some LaTeX kernel commands for general use (HO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\Fld@menulength=\count95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\Field@Width=\dimen115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\Fld@charsize=\dimen116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\Field@toks=\toks19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4377.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4382.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4385.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4392.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ON on input line 4395.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with OCG OFF on input line 4402.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PDF/A mode OFF on input line 4407.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(/usr/share/texmf-texlive/tex/generic/oberdiek/atbegshi.sty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 2008/07/31 v1.9 At begin shipout hook (HO)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\Hy@abspage=\count96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\c@Item=\count97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\c@Hfootnote=\count98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*hyperref using default driver hdvips*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(/usr/share/texmf-texlive/tex/latex/hyperref/hdvips.def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hdvips.def 2009/10/09 v6.79a Hyperref driver for dvips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(/usr/share/texmf-texlive/tex/latex/hyperref/pdfmark.def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pdfmark.def 2009/10/09 v6.79a Hyperref definitions for pdfmark specials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\pdf@docset=\toks20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\pdf@box=\box29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\pdf@toks=\toks21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\pdf@defaulttoks=\toks22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\Fld@listcount=\count99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(/usr/share/texmf-texlive/tex/latex/graphics/graphics.sty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(/usr/share/texmf-texlive/tex/latex/graphics/trig.sty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(/etc/texmf/tex/latex/config/graphics.cfg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2009/08/28 v1.8 graphics configuration of TeX Live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dvips.def on input line 91.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(/usr/share/texmf-texlive/tex/latex/graphics/dvips.def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dvips.def 1999/02/16 v3.0i Driver-dependant file (DPC,SPQR)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(/usr/share/texmf-texlive/tex/latex/overpic/overpic.sty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overpic 1999/07/04 v0.52  Overwriting eps pictures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overpic v0.52 &lt;1999/07/04&gt; (RN)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(/usr/share/texmf-texlive/tex/latex/graphics/graphicx.sty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\Gin@req@height=\dimen117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\Gin@req@width=\dimen118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(/usr/share/texmf-texlive/tex/latex/eepic/epic.sty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 to Picture Environment. Version 1.2 - Released June 1, 1986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\@@multicnt=\count100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\d@lta=\count101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\@delta=\dimen119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\@@delta=\dimen120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\@gridcnt=\count102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\@joinkind=\count103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\@dotgap=\dimen121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\@ddotgap=\dimen122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\@x@diff=\count104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\@y@diff=\count105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\x@diff=\dimen123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\y@diff=\dimen124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\@dotbox=\box30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\num@segments=\count106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\num@segmentsi=\count107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\@datafile=\read1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overpic: relative positioning in percent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(/usr/share/texmf-texlive/tex/latex/fancyhdr/fancyhdr.sty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\fancy@headwidth=\skip44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\f@ncyO@elh=\skip45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\f@ncyO@erh=\skip46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\f@ncyO@olh=\skip47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\f@ncyO@orh=\skip48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\f@ncyO@elf=\skip49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\f@ncyO@erf=\skip50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\f@ncyO@olf=\skip51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\f@ncyO@orf=\skip52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(/usr/share/texmf-texlive/tex/latex/setspace/setspace.sty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setspace 2000/12/01 6.7 Contributed and Supported LaTeX2e package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`setspace' 6.7 &lt;2000/12/01&gt;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Values of option `pdfpagemode':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`UseNone'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`UseOutlines'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`UseThumbs'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`FullScreen'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`UseOC' (PDF 1.5)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`UseAttachments' (PDF 1.6)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An empty value disables the option.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Unknown value `None' on input line 33.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Option `colorlinks' set `true' on input line 33.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(./szablon_cv.aux)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`szablon_cv.aux'.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35.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35.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35.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35.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35.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35.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OT4/cmr/m/n on input line 35.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PD1/pdf/m/n on input line 35.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35.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 auto-detecting driver*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 detected driver: dvips*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Geometry parameters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paper: a4paper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landscape: --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twocolumn: --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twoside: --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asymmetric: 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h-parts: 56.9055pt, 483.69687pt, 56.9055pt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v-parts: 56.9055pt, 731.23584pt, 56.9055pt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hmarginratio: --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vmarginratio: --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lines: --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heightrounded: --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bindingoffset: 0.0pt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truedimen: --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includehead: --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includefoot: --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includemp: --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driver: dvips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Page layout dimensions and switches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\paperwidth  597.50787pt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\paperheight 845.04684pt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\textwidth  483.69687pt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\textheight 731.23584pt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\oddsidemargin  -15.36449pt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\evensidemargin -15.36449pt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\topmargin  -52.36449pt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\headheight 12.0pt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\headsep    25.0pt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\footskip   30.0pt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\marginparwidth 35.0pt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\marginparsep   10.0pt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\columnsep  10.0pt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\skip\footins  10.8pt plus 4.0pt minus 2.0pt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\hoffset 0.0pt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\voffset 0.0pt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\mag 1000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(1in=72.27pt, 1cm=28.45pt)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(/usr/share/texmf-texlive/tex/latex/graphics/color.sty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(/etc/texmf/tex/latex/config/color.cfg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dvips.def on input line 130.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(/usr/share/texmf-texlive/tex/latex/graphics/dvipsnam.def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dvipsnam.def 1999/02/16 v3.0i Driver-dependant file (DPC,SPQR)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ON on input line 35.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(/usr/share/texmf-texlive/tex/latex/hyperref/nameref.sty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nameref 2007/05/29 v2.31 Cross-referencing by name of section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(/usr/share/texmf-texlive/tex/latex/oberdiek/refcount.sty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refcount 2008/08/11 v3.1 Data extraction from references (HO)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\c@section@level=\count108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35.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35.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(./szablon_cv.out)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(./szablon_cv.out)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\@outlinefile=\write3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\openout3 = `szablon_cv.out'.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\AtBeginShipoutBox=\box31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`\setbox' on input line 36.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`\hbox' on input line 36.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\kern 3.0pt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removed on input line 36.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`\special' on input line 36.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`\aftergroup' on input line 36.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`\special' on input line 36.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\kern 3.0pt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removed on input line 36.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`\dimen@' on input line 36.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`\ht' on input line 36.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`\advance' on input line 36.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`\dimen@' on input line 36.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`\fboxsep' on input line 36.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`\ht' on input line 36.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`\dimen@' on input line 36.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`\dimen@' on input line 36.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`\dp' on input line 36.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`\advance' on input line 36.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`\dimen@' on input line 36.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`\fboxsep' on input line 36.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`\dp' on input line 36.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`\dimen@' on input line 36.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`\@ifnextchar' on input line 36.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`\special' on input line 36.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`\aftergroup' on input line 36.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`\special' on input line 36.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`\hbox' on input line 36.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`\vrule' on input line 36.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`\wd' on input line 36.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`\ht' on input line 36.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`\dp' on input line 36.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`\hss' on input line 36.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`\box' on input line 36.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Token not allowed in a PDF string (PDFDocEncoding):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removing `\z@' on input line 36.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`cmex10' loaded for size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&lt;12&gt; on input line 37.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`cmex10' loaded for size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&lt;8&gt; on input line 37.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`cmex10' loaded for size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&lt;6&gt; on input line 37.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(./szablon_cv.toc)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\tf@toc=\write4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\openout4 = `szablon_cv.toc'.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(./szablon_cv.aux) )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5564 strings out of 493849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77169 string characters out of 1152846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148015 words of memory out of 3000000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8741 multiletter control sequences out of 15000+50000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8977 words of font info for 29 fonts, out of 3000000 for 9000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714 hyphenation exceptions out of 8191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38i,5n,43p,271b,310s stack positions out of 5000i,500n,10000p,200000b,50000s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szablon_cv.dvi (2 pages, 4568 bytes).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