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jc w:val="center"/>
      </w:pPr>
      <w:r>
        <w:rPr>
          <w:rFonts w:ascii="Times New Roman" w:cs="Times New Roman" w:eastAsia="Times New Roman" w:hAnsi="Times New Roman"/>
          <w:sz w:val="24"/>
          <w:szCs w:val="24"/>
        </w:rPr>
        <w:t xml:space="preserve"/>
      </w:r>
    </w:p>
    <w:p>
      <w:pPr>
        <w:spacing w:after="900"/>
        <w:jc w:val="center"/>
      </w:pPr>
      <w:r>
        <w:rPr>
          <w:rFonts w:ascii="Times New Roman" w:cs="Times New Roman" w:eastAsia="Times New Roman" w:hAnsi="Times New Roman"/>
          <w:b/>
          <w:bCs/>
          <w:sz w:val="32"/>
          <w:szCs w:val="32"/>
        </w:rPr>
        <w:t xml:space="preserve">How Does Microgravity Alter Root Growth and Plant Development, and What Does This Mean for Growing Food During Long-Duration Space Missions?</w:t>
      </w:r>
    </w:p>
    <w:p>
      <w:pPr>
        <w:spacing w:after="120"/>
        <w:jc w:val="center"/>
      </w:pPr>
      <w:r>
        <w:rPr>
          <w:rFonts w:ascii="Times New Roman" w:cs="Times New Roman" w:eastAsia="Times New Roman" w:hAnsi="Times New Roman"/>
          <w:sz w:val="24"/>
          <w:szCs w:val="24"/>
        </w:rPr>
        <w:t xml:space="preserve">Md Nafeesur Rahman</w:t>
      </w:r>
    </w:p>
    <w:p>
      <w:pPr>
        <w:spacing w:after="120"/>
        <w:jc w:val="center"/>
      </w:pPr>
      <w:r>
        <w:rPr>
          <w:rFonts w:ascii="Times New Roman" w:cs="Times New Roman" w:eastAsia="Times New Roman" w:hAnsi="Times New Roman"/>
          <w:sz w:val="24"/>
          <w:szCs w:val="24"/>
        </w:rPr>
        <w:t xml:space="preserve">Department of Computer Science and Engineering</w:t>
      </w:r>
    </w:p>
    <w:p>
      <w:pPr>
        <w:spacing w:after="120"/>
        <w:jc w:val="center"/>
      </w:pPr>
      <w:r>
        <w:rPr>
          <w:rFonts w:ascii="Times New Roman" w:cs="Times New Roman" w:eastAsia="Times New Roman" w:hAnsi="Times New Roman"/>
          <w:sz w:val="24"/>
          <w:szCs w:val="24"/>
        </w:rPr>
        <w:t xml:space="preserve">East West University</w:t>
      </w:r>
    </w:p>
    <w:p>
      <w:pPr>
        <w:spacing w:after="120"/>
        <w:jc w:val="center"/>
      </w:pPr>
      <w:r>
        <w:rPr>
          <w:rFonts w:ascii="Times New Roman" w:cs="Times New Roman" w:eastAsia="Times New Roman" w:hAnsi="Times New Roman"/>
          <w:sz w:val="24"/>
          <w:szCs w:val="24"/>
        </w:rPr>
        <w:t xml:space="preserve">03 February 2026</w:t>
      </w:r>
    </w:p>
    <w:p>
      <w:r>
        <w:br w:type="page"/>
      </w:r>
    </w:p>
    <w:p>
      <w:pPr>
        <w:pStyle w:val="Heading1"/>
        <w:spacing w:after="140" w:before="280"/>
      </w:pPr>
      <w:r>
        <w:rPr>
          <w:rFonts w:ascii="Times New Roman" w:cs="Times New Roman" w:eastAsia="Times New Roman" w:hAnsi="Times New Roman"/>
          <w:b/>
          <w:bCs/>
          <w:sz w:val="26"/>
          <w:szCs w:val="26"/>
        </w:rPr>
        <w:t xml:space="preserve">Abstract</w:t>
      </w:r>
    </w:p>
    <w:p>
      <w:pPr>
        <w:spacing w:after="120" w:line="360"/>
        <w:jc w:val="both"/>
      </w:pPr>
      <w:r>
        <w:rPr>
          <w:rFonts w:ascii="Times New Roman" w:cs="Times New Roman" w:eastAsia="Times New Roman" w:hAnsi="Times New Roman"/>
          <w:sz w:val="24"/>
          <w:szCs w:val="24"/>
        </w:rPr>
        <w:t xml:space="preserve">This paper looks at how microgravity changes the way plant roots grow and how plants develop, and what this means for growing food on long space missions. It is a literature-based study that draws on published reviews and experiments from the International Space Station (ISS), mainly involving Arabidopsis and NASA's Veggie and Advanced Plant Habitat chambers. The sources show that roots do not need gravity to set up their basic hormone pattern, but their direction of growth, cell walls, and cell division do change. Root length results are inconsistent across experiments, which suggests that light, water, and hardware matter as much as gravity. Leafy crops such as lettuce have been grown and eaten in space, with no major nutrient loss and no human pathogens found. However, delivering water and air to roots remains the biggest practical challenge. The paper concludes that small-scale fresh food production is realistic for near-term missions, while fully food-independent missions will need better root-zone systems and more research.</w:t>
      </w:r>
    </w:p>
    <w:p>
      <w:pPr>
        <w:pStyle w:val="Heading1"/>
        <w:spacing w:after="140" w:before="280"/>
      </w:pPr>
      <w:r>
        <w:rPr>
          <w:rFonts w:ascii="Times New Roman" w:cs="Times New Roman" w:eastAsia="Times New Roman" w:hAnsi="Times New Roman"/>
          <w:b/>
          <w:bCs/>
          <w:sz w:val="26"/>
          <w:szCs w:val="26"/>
        </w:rPr>
        <w:t xml:space="preserve">1. Introduction</w:t>
      </w:r>
    </w:p>
    <w:p>
      <w:pPr>
        <w:spacing w:after="120" w:line="360"/>
        <w:ind w:firstLine="720"/>
        <w:jc w:val="both"/>
      </w:pPr>
      <w:r>
        <w:rPr>
          <w:rFonts w:ascii="Times New Roman" w:cs="Times New Roman" w:eastAsia="Times New Roman" w:hAnsi="Times New Roman"/>
          <w:sz w:val="24"/>
          <w:szCs w:val="24"/>
        </w:rPr>
        <w:t xml:space="preserve">Plants are useful on space missions for more than food. They produce oxygen, help recycle water, and can support the mental well-being of astronauts (Nie et al., 2025; Wheeler, 2017). So far, however, astronauts have relied on packaged food that is stored and resupplied from Earth. This approach becomes more expensive as missions get longer and travel farther from Earth (Johnson et al., 2021). Growing some food onboard is therefore an attractive option for trips to the Moon or Mars.</w:t>
      </w:r>
    </w:p>
    <w:p>
      <w:pPr>
        <w:spacing w:after="120" w:line="360"/>
        <w:ind w:firstLine="720"/>
        <w:jc w:val="both"/>
      </w:pPr>
      <w:r>
        <w:rPr>
          <w:rFonts w:ascii="Times New Roman" w:cs="Times New Roman" w:eastAsia="Times New Roman" w:hAnsi="Times New Roman"/>
          <w:sz w:val="24"/>
          <w:szCs w:val="24"/>
        </w:rPr>
        <w:t xml:space="preserve">The main problem is that plants evolved under Earth's gravity. Roots use gravity to decide which way to grow, and gravity also affects how water, air, and nutrients move around them. Only five species, Arabidopsis, wheat, pea, Brassica rapa, and rice, have completed a full seed-to-seed life cycle in space (Nie et al., 2025), so our knowledge is still limited.</w:t>
      </w:r>
    </w:p>
    <w:p>
      <w:pPr>
        <w:spacing w:after="120" w:line="360"/>
        <w:ind w:firstLine="720"/>
        <w:jc w:val="both"/>
      </w:pPr>
      <w:r>
        <w:rPr>
          <w:rFonts w:ascii="Times New Roman" w:cs="Times New Roman" w:eastAsia="Times New Roman" w:hAnsi="Times New Roman"/>
          <w:sz w:val="24"/>
          <w:szCs w:val="24"/>
        </w:rPr>
        <w:t xml:space="preserve">This paper therefore asks: How does microgravity alter root growth and plant development, and what does this mean for growing food during long-duration space missions? The goal is to summarize what published research shows, at a university-student level, and to connect the biology to practical food production.</w:t>
      </w:r>
    </w:p>
    <w:p>
      <w:pPr>
        <w:pStyle w:val="Heading1"/>
        <w:spacing w:after="140" w:before="280"/>
      </w:pPr>
      <w:r>
        <w:rPr>
          <w:rFonts w:ascii="Times New Roman" w:cs="Times New Roman" w:eastAsia="Times New Roman" w:hAnsi="Times New Roman"/>
          <w:b/>
          <w:bCs/>
          <w:sz w:val="26"/>
          <w:szCs w:val="26"/>
        </w:rPr>
        <w:t xml:space="preserve">2. Literature Review</w:t>
      </w:r>
    </w:p>
    <w:p>
      <w:pPr>
        <w:spacing w:after="120" w:line="360"/>
        <w:ind w:firstLine="720"/>
        <w:jc w:val="both"/>
      </w:pPr>
      <w:r>
        <w:rPr>
          <w:rFonts w:ascii="Times New Roman" w:cs="Times New Roman" w:eastAsia="Times New Roman" w:hAnsi="Times New Roman"/>
          <w:sz w:val="24"/>
          <w:szCs w:val="24"/>
        </w:rPr>
        <w:t xml:space="preserve">On Earth, plant roots sense gravity through starch-filled particles called amyloplasts, which settle inside cells at the root tip. This movement triggers a redistribution of the hormone auxin, which makes one side of the root grow faster than the other so that the root bends downward (Ferl &amp; Paul, 2016; Nie et al., 2025). Because of this, gravity has long been seen as the main guide of root architecture.</w:t>
      </w:r>
    </w:p>
    <w:p>
      <w:pPr>
        <w:spacing w:after="120" w:line="360"/>
        <w:ind w:firstLine="720"/>
        <w:jc w:val="both"/>
      </w:pPr>
      <w:r>
        <w:rPr>
          <w:rFonts w:ascii="Times New Roman" w:cs="Times New Roman" w:eastAsia="Times New Roman" w:hAnsi="Times New Roman"/>
          <w:sz w:val="24"/>
          <w:szCs w:val="24"/>
        </w:rPr>
        <w:t xml:space="preserve">Studying microgravity is hard because Earth's gravity is always present. Researchers use ground-based tools such as clinostats, which rotate plants to confuse gravity sensing, and real microgravity platforms such as drop towers, parabolic flights, sounding rockets, and space stations. Only orbital platforms like the ISS provide long-lasting microgravity with enough room for plant experiments, but they are rare and expensive (Nie et al., 2025).</w:t>
      </w:r>
    </w:p>
    <w:p>
      <w:pPr>
        <w:spacing w:after="120" w:line="360"/>
        <w:ind w:firstLine="720"/>
        <w:jc w:val="both"/>
      </w:pPr>
      <w:r>
        <w:rPr>
          <w:rFonts w:ascii="Times New Roman" w:cs="Times New Roman" w:eastAsia="Times New Roman" w:hAnsi="Times New Roman"/>
          <w:sz w:val="24"/>
          <w:szCs w:val="24"/>
        </w:rPr>
        <w:t xml:space="preserve">Research on food crops in space has a long history. NASA's Veggie chamber was added to the ISS in 2014, and the Advanced Plant Habitat followed in 2017 (Johnson et al., 2021). These chambers were designed to test whether leafy greens and small fruit crops can supplement the crew's diet. Earlier work with large staple crops such as wheat and potato mostly happened on the ground because spacecraft lack the volume to grow them.</w:t>
      </w:r>
    </w:p>
    <w:p>
      <w:pPr>
        <w:pStyle w:val="Heading1"/>
        <w:spacing w:after="140" w:before="280"/>
      </w:pPr>
      <w:r>
        <w:rPr>
          <w:rFonts w:ascii="Times New Roman" w:cs="Times New Roman" w:eastAsia="Times New Roman" w:hAnsi="Times New Roman"/>
          <w:b/>
          <w:bCs/>
          <w:sz w:val="26"/>
          <w:szCs w:val="26"/>
        </w:rPr>
        <w:t xml:space="preserve">3. Methodology</w:t>
      </w:r>
    </w:p>
    <w:p>
      <w:pPr>
        <w:spacing w:after="120" w:line="360"/>
        <w:ind w:firstLine="720"/>
        <w:jc w:val="both"/>
      </w:pPr>
      <w:r>
        <w:rPr>
          <w:rFonts w:ascii="Times New Roman" w:cs="Times New Roman" w:eastAsia="Times New Roman" w:hAnsi="Times New Roman"/>
          <w:sz w:val="24"/>
          <w:szCs w:val="24"/>
        </w:rPr>
        <w:t xml:space="preserve">This study is a secondary-data literature review. No new experiment was carried out. Information was gathered online in September 2026 by searching for peer-reviewed articles and NASA material on microgravity, root growth, plant development, and space crop production. Search topics included root skewing, auxin signaling, and crop growth on the ISS.</w:t>
      </w:r>
    </w:p>
    <w:p>
      <w:pPr>
        <w:spacing w:after="120" w:line="360"/>
        <w:ind w:firstLine="720"/>
        <w:jc w:val="both"/>
      </w:pPr>
      <w:r>
        <w:rPr>
          <w:rFonts w:ascii="Times New Roman" w:cs="Times New Roman" w:eastAsia="Times New Roman" w:hAnsi="Times New Roman"/>
          <w:sz w:val="24"/>
          <w:szCs w:val="24"/>
        </w:rPr>
        <w:t xml:space="preserve">Sources were chosen because they were recent reviews or direct spaceflight experiments from reliable publishers and agencies. Four main sources were used as the base: a 2025 review of plant responses to altered gravity (Nie et al., 2025), a 2021 review of NASA food production research (Johnson et al., 2021), a 2020 study of lettuce grown on the ISS (Khodadad et al., 2020), and a 2016 ISS study of root hormone patterns (Ferl &amp; Paul, 2016). NASA's public overview of the Veggie system (NASA, 2023) provided background. Several original spaceflight studies and NASA project papers were added to support specific points. Where a finding comes from an experiment described inside a review, the review is cited. Findings were grouped by theme and compared.</w:t>
      </w:r>
    </w:p>
    <w:p>
      <w:pPr>
        <w:pStyle w:val="Heading1"/>
        <w:spacing w:after="140" w:before="280"/>
      </w:pPr>
      <w:r>
        <w:rPr>
          <w:rFonts w:ascii="Times New Roman" w:cs="Times New Roman" w:eastAsia="Times New Roman" w:hAnsi="Times New Roman"/>
          <w:b/>
          <w:bCs/>
          <w:sz w:val="26"/>
          <w:szCs w:val="26"/>
        </w:rPr>
        <w:t xml:space="preserve">4. Results</w:t>
      </w:r>
    </w:p>
    <w:p>
      <w:pPr>
        <w:pStyle w:val="Heading2"/>
        <w:spacing w:after="100" w:before="160"/>
      </w:pPr>
      <w:r>
        <w:rPr>
          <w:rFonts w:ascii="Times New Roman" w:cs="Times New Roman" w:eastAsia="Times New Roman" w:hAnsi="Times New Roman"/>
          <w:b/>
          <w:bCs/>
          <w:i/>
          <w:iCs/>
          <w:sz w:val="24"/>
          <w:szCs w:val="24"/>
        </w:rPr>
        <w:t xml:space="preserve">4.1 Effects on root growth and direction</w:t>
      </w:r>
    </w:p>
    <w:p>
      <w:pPr>
        <w:spacing w:after="120" w:line="360"/>
        <w:ind w:firstLine="720"/>
        <w:jc w:val="both"/>
      </w:pPr>
      <w:r>
        <w:rPr>
          <w:rFonts w:ascii="Times New Roman" w:cs="Times New Roman" w:eastAsia="Times New Roman" w:hAnsi="Times New Roman"/>
          <w:sz w:val="24"/>
          <w:szCs w:val="24"/>
        </w:rPr>
        <w:t xml:space="preserve">In the low-light conditions of spaceflight, Arabidopsis roots grew in random directions, but under blue or red light they curved toward the light in microgravity (Nie et al., 2025). Roots also still showed skewing (slanted growth) and waving (side-to-side oscillation) in space, which shows these patterns do not depend only on gravity (Nie et al., 2025). Ferl and Paul (2016) found that root shape also depended on the hardware: plants under dim cabin light grew in tight loops and coils, while plants in the brighter Veggie chamber grew more linearly. Earlier ISS work also reported altered skewing, waving, and patterns of cell division and elongation in space-grown roots (Paul et al., 2012). The discovery that roots skew in microgravity overturned the older belief that skewing depends only on gravity (Califar et al., 2020), and the actin cytoskeleton has been shown to suppress the natural skewing of Arabidopsis roots in microgravity (Nakashima et al., 2014).</w:t>
      </w:r>
    </w:p>
    <w:p>
      <w:pPr>
        <w:spacing w:after="120" w:line="360"/>
        <w:ind w:firstLine="720"/>
        <w:jc w:val="both"/>
      </w:pPr>
      <w:r>
        <w:rPr>
          <w:rFonts w:ascii="Times New Roman" w:cs="Times New Roman" w:eastAsia="Times New Roman" w:hAnsi="Times New Roman"/>
          <w:sz w:val="24"/>
          <w:szCs w:val="24"/>
        </w:rPr>
        <w:t xml:space="preserve">Results for root length were mixed. Soybean seedlings grown in space had longer primary roots, more lateral roots, and greater root weight, and sweet potato cuttings also produced more roots. Rice roots showed no clear difference, and Arabidopsis root length was shorter in one experiment but unchanged in another (Nie et al., 2025). This suggests root length does not change in a consistent direction and depends on the species and the growing conditions.</w:t>
      </w:r>
    </w:p>
    <w:p>
      <w:pPr>
        <w:pStyle w:val="Heading2"/>
        <w:spacing w:after="100" w:before="160"/>
      </w:pPr>
      <w:r>
        <w:rPr>
          <w:rFonts w:ascii="Times New Roman" w:cs="Times New Roman" w:eastAsia="Times New Roman" w:hAnsi="Times New Roman"/>
          <w:b/>
          <w:bCs/>
          <w:i/>
          <w:iCs/>
          <w:sz w:val="24"/>
          <w:szCs w:val="24"/>
        </w:rPr>
        <w:t xml:space="preserve">4.2 Effects at the cell and hormone level</w:t>
      </w:r>
    </w:p>
    <w:p>
      <w:pPr>
        <w:spacing w:after="120" w:line="360"/>
        <w:ind w:firstLine="720"/>
        <w:jc w:val="both"/>
      </w:pPr>
      <w:r>
        <w:rPr>
          <w:rFonts w:ascii="Times New Roman" w:cs="Times New Roman" w:eastAsia="Times New Roman" w:hAnsi="Times New Roman"/>
          <w:sz w:val="24"/>
          <w:szCs w:val="24"/>
        </w:rPr>
        <w:t xml:space="preserve">Ferl and Paul (2016) used fluorescent reporter genes to view hormone patterns in roots on the ISS. Auxin distribution in the gravity-sensing root tip was indistinguishable from ground controls, and a statistical test on the auxin reporter showed no significant difference (P = 0.55). In contrast, the cytokinin signal was more limited to the very tip of the root in space. The authors suggest cytokinin may play a larger role than auxin in the altered root growth seen in spaceflight.</w:t>
      </w:r>
    </w:p>
    <w:p>
      <w:pPr>
        <w:spacing w:after="120" w:line="360"/>
        <w:ind w:firstLine="720"/>
        <w:jc w:val="both"/>
      </w:pPr>
      <w:r>
        <w:rPr>
          <w:rFonts w:ascii="Times New Roman" w:cs="Times New Roman" w:eastAsia="Times New Roman" w:hAnsi="Times New Roman"/>
          <w:sz w:val="24"/>
          <w:szCs w:val="24"/>
        </w:rPr>
        <w:t xml:space="preserve">Other cell-level changes were reported in the review by Nie et al. (2025). Amyloplasts spread out instead of settling. Cell division in the root meristem speeded up while cell growth weakened. Cell walls became thinner and less rigid, with reduced cellulose. A protein study of ISS-grown Arabidopsis found changes in 149 membrane-associated proteins, with auxin-related proteins reduced and stress and defense proteins increased, which indicates that plants treat microgravity as a stress. Gene-expression studies add that space-grown seedlings change the activity of peroxidase and cell wall remodeling genes linked to root hair development (Kwon et al., 2015), and that these responses differ between organs such as roots and leaves (Paul et al., 2013).</w:t>
      </w:r>
    </w:p>
    <w:p>
      <w:pPr>
        <w:pStyle w:val="Heading2"/>
        <w:spacing w:after="100" w:before="160"/>
      </w:pPr>
      <w:r>
        <w:rPr>
          <w:rFonts w:ascii="Times New Roman" w:cs="Times New Roman" w:eastAsia="Times New Roman" w:hAnsi="Times New Roman"/>
          <w:b/>
          <w:bCs/>
          <w:i/>
          <w:iCs/>
          <w:sz w:val="24"/>
          <w:szCs w:val="24"/>
        </w:rPr>
        <w:t xml:space="preserve">4.3 Effects on whole-plant development</w:t>
      </w:r>
    </w:p>
    <w:p>
      <w:pPr>
        <w:spacing w:after="120" w:line="360"/>
        <w:ind w:firstLine="720"/>
        <w:jc w:val="both"/>
      </w:pPr>
      <w:r>
        <w:rPr>
          <w:rFonts w:ascii="Times New Roman" w:cs="Times New Roman" w:eastAsia="Times New Roman" w:hAnsi="Times New Roman"/>
          <w:sz w:val="24"/>
          <w:szCs w:val="24"/>
        </w:rPr>
        <w:t xml:space="preserve">Space-grown plants often look different. In an ISS experiment, Arabidopsis branches and seed pods grew at wider angles than on Earth. In another experiment, seeds produced in space were smaller, and protein bodies in Arabidopsis seeds were 55% smaller than in controls. Flowering time changed differently across experiments, being slightly earlier in one and later in another, which points to the influence of light, water, and space (Nie et al., 2025).</w:t>
      </w:r>
    </w:p>
    <w:p>
      <w:pPr>
        <w:pStyle w:val="Heading2"/>
        <w:spacing w:after="100" w:before="160"/>
      </w:pPr>
      <w:r>
        <w:rPr>
          <w:rFonts w:ascii="Times New Roman" w:cs="Times New Roman" w:eastAsia="Times New Roman" w:hAnsi="Times New Roman"/>
          <w:b/>
          <w:bCs/>
          <w:i/>
          <w:iCs/>
          <w:sz w:val="24"/>
          <w:szCs w:val="24"/>
        </w:rPr>
        <w:t xml:space="preserve">4.4 Growing food on the ISS</w:t>
      </w:r>
    </w:p>
    <w:p>
      <w:pPr>
        <w:spacing w:after="120" w:line="360"/>
        <w:ind w:firstLine="720"/>
        <w:jc w:val="both"/>
      </w:pPr>
      <w:r>
        <w:rPr>
          <w:rFonts w:ascii="Times New Roman" w:cs="Times New Roman" w:eastAsia="Times New Roman" w:hAnsi="Times New Roman"/>
          <w:sz w:val="24"/>
          <w:szCs w:val="24"/>
        </w:rPr>
        <w:t xml:space="preserve">Between 2014 and 2021, Veggie hosted 12 leafy-green tests, including several lettuce cultivars, mizuna, Chinese cabbage, wasabi mustard, red Russian kale, amara mustard, and pak choi (Johnson et al., 2021). Red romaine lettuce grown in Veggie showed no significant nutrient difference from ground controls, and some growth differences between runs were linked to environmental conditions rather than spaceflight itself (Johnson et al., 2021). Khodadad et al. (2020) reported that tests for human pathogens on the space-grown lettuce were negative, and concluded that leafy crops can provide safe, fresh food. The first Veggie validation test, VEG-01, similarly found that the food safety of the first lettuce crop was acceptable (Massa et al., 2017).</w:t>
      </w:r>
    </w:p>
    <w:p>
      <w:pPr>
        <w:spacing w:after="120" w:line="360"/>
        <w:ind w:firstLine="720"/>
        <w:jc w:val="both"/>
      </w:pPr>
      <w:r>
        <w:rPr>
          <w:rFonts w:ascii="Times New Roman" w:cs="Times New Roman" w:eastAsia="Times New Roman" w:hAnsi="Times New Roman"/>
          <w:sz w:val="24"/>
          <w:szCs w:val="24"/>
        </w:rPr>
        <w:t xml:space="preserve">Practical problems were also recorded. Water management was difficult throughout Veggie testing: lettuce sometimes received too little water, while zinnia plants received too much after a ventilation failure (Massa et al., 2017; Schuerger et al., 2021). The passive wicking system in Veggie was inconsistent, so crews relied largely on manual watering, whereas the porous-tube system in the Advanced Plant Habitat worked well, and astronauts ate radishes grown there (John et al., 2021; Johnson et al., 2021). Some Chinese cabbage plants developed leaf yellowing, and growth dropped for one cultivar at moderately raised carbon dioxide with LED lighting (Burgner et al., 2020; Johnson et al., 2021). Table 1 summarizes the main findings.</w:t>
      </w:r>
    </w:p>
    <w:p>
      <w:pPr>
        <w:spacing w:after="80" w:before="120"/>
      </w:pPr>
      <w:r>
        <w:rPr>
          <w:rFonts w:ascii="Times New Roman" w:cs="Times New Roman" w:eastAsia="Times New Roman" w:hAnsi="Times New Roman"/>
          <w:b/>
          <w:bCs/>
          <w:sz w:val="22"/>
          <w:szCs w:val="22"/>
        </w:rPr>
        <w:t xml:space="preserve">Table 1. Summary of key findings from the reviewed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926"/>
        <w:gridCol w:w="2200"/>
      </w:tblGrid>
      <w:tr>
        <w:trPr>
          <w:tblHeader/>
        </w:trPr>
        <w:tc>
          <w:tcPr>
            <w:tcW w:type="dxa" w:w="19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Area</w:t>
            </w:r>
          </w:p>
        </w:tc>
        <w:tc>
          <w:tcPr>
            <w:tcW w:type="dxa" w:w="49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Key finding</w:t>
            </w:r>
          </w:p>
        </w:tc>
        <w:tc>
          <w:tcPr>
            <w:tcW w:type="dxa" w:w="22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Source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Root direction</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Roots grew in random directions in low light; skewing and waving still occurred without gravity.</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Nie et al. (2025)</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Root length</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Mixed: longer in soybean, no change in rice, shorter in one Arabidopsis experiment.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Nie et al. (2025)</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Auxin (hormone)</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Auxin distribution in the root tip was the same in space and on Earth (P = 0.55).</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Ferl &amp; Paul (2016)</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Cytokinin (hormone)</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Cytokinin signal was more restricted to the root tip in space.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Ferl &amp; Paul (2016)</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Cell walls</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Thinner, less rigid walls with less cellulose in space-grown plants.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Nie et al. (2025)</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Whole plant</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Branches and seed pods grew at wider angles; seeds were smaller.</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Nie et al. (2025)</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Lettuce nutrition</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No significant nutrient difference between flight and ground plants.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Johnson et al. (2021)</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Food safety</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Tests for human pathogens on ISS lettuce were negative.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Khodadad et al. (2020)</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Watering</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Water delivery was the main problem: too little for lettuce, too much for zinnia.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1"/>
                <w:szCs w:val="21"/>
              </w:rPr>
              <w:t xml:space="preserve">Johnson et al. (2021)</w:t>
            </w:r>
          </w:p>
        </w:tc>
      </w:tr>
    </w:tbl>
    <w:p>
      <w:pPr>
        <w:spacing w:after="160"/>
      </w:pPr>
    </w:p>
    <w:p>
      <w:pPr>
        <w:pStyle w:val="Heading1"/>
        <w:spacing w:after="140" w:before="280"/>
      </w:pPr>
      <w:r>
        <w:rPr>
          <w:rFonts w:ascii="Times New Roman" w:cs="Times New Roman" w:eastAsia="Times New Roman" w:hAnsi="Times New Roman"/>
          <w:b/>
          <w:bCs/>
          <w:sz w:val="26"/>
          <w:szCs w:val="26"/>
        </w:rPr>
        <w:t xml:space="preserve">5. Discussion</w:t>
      </w:r>
    </w:p>
    <w:p>
      <w:pPr>
        <w:spacing w:after="120" w:line="360"/>
        <w:ind w:firstLine="720"/>
        <w:jc w:val="both"/>
      </w:pPr>
      <w:r>
        <w:rPr>
          <w:rFonts w:ascii="Times New Roman" w:cs="Times New Roman" w:eastAsia="Times New Roman" w:hAnsi="Times New Roman"/>
          <w:sz w:val="24"/>
          <w:szCs w:val="24"/>
        </w:rPr>
        <w:t xml:space="preserve">The evidence shows that roots can develop a normal basic structure without gravity, because the hormone pattern in the root tip stayed the same (Ferl &amp; Paul, 2016). This is encouraging for agriculture in space, since it means roots do not need gravity just to grow. At the same time, changes in root direction, cell walls, and cell division show that plants do respond to microgravity as a stressful environment (Nie et al., 2025).</w:t>
      </w:r>
    </w:p>
    <w:p>
      <w:pPr>
        <w:spacing w:after="120" w:line="360"/>
        <w:ind w:firstLine="720"/>
        <w:jc w:val="both"/>
      </w:pPr>
      <w:r>
        <w:rPr>
          <w:rFonts w:ascii="Times New Roman" w:cs="Times New Roman" w:eastAsia="Times New Roman" w:hAnsi="Times New Roman"/>
          <w:sz w:val="24"/>
          <w:szCs w:val="24"/>
        </w:rPr>
        <w:t xml:space="preserve">An important pattern is that many results differ between experiments. Root length, flowering time, and root shape all changed with light, water, and hardware, not only with gravity (Ferl &amp; Paul, 2016; Nie et al., 2025). For food production, this is actually useful. It suggests that good engineering of the growing environment can reduce many of the problems that microgravity causes.</w:t>
      </w:r>
    </w:p>
    <w:p>
      <w:pPr>
        <w:spacing w:after="120" w:line="360"/>
        <w:ind w:firstLine="720"/>
        <w:jc w:val="both"/>
      </w:pPr>
      <w:r>
        <w:rPr>
          <w:rFonts w:ascii="Times New Roman" w:cs="Times New Roman" w:eastAsia="Times New Roman" w:hAnsi="Times New Roman"/>
          <w:sz w:val="24"/>
          <w:szCs w:val="24"/>
        </w:rPr>
        <w:t xml:space="preserve">For long missions, the biggest challenge appears to be the root zone rather than the root itself. Without gravity, water does not drain naturally, roots can lack air, and buoyancy-driven air movement disappears, which can reduce gas exchange (Johnson et al., 2021; Nie et al., 2025). The Veggie watering problems and the better performance of porous tubes in the Advanced Plant Habitat show that hardware design matters greatly.</w:t>
      </w:r>
    </w:p>
    <w:p>
      <w:pPr>
        <w:spacing w:after="120" w:line="360"/>
        <w:ind w:firstLine="720"/>
        <w:jc w:val="both"/>
      </w:pPr>
      <w:r>
        <w:rPr>
          <w:rFonts w:ascii="Times New Roman" w:cs="Times New Roman" w:eastAsia="Times New Roman" w:hAnsi="Times New Roman"/>
          <w:sz w:val="24"/>
          <w:szCs w:val="24"/>
        </w:rPr>
        <w:t xml:space="preserve">The scale of the challenge is also clear. Producing enough calories for one person is estimated to need about 40 to 50 square meters of crops, while early missions may have less than 5 square meters available (Johnson et al., 2021). Ground tests of closed systems show progress, such as a 105-day Lunar Palace 1 experiment that regenerated 55% of the food (Fu et al., 2016; Nie et al., 2025). Fresh crops are therefore best seen as a supplement first. Even so, they can add vitamins such as C and B1 that break down in packaged food, provide antioxidants, and make meals more enjoyable (Johnson et al., 2021). Larger systems may later include crops such as potatoes and sweet potatoes, which are considered promising for space (Nie et al., 2025).</w:t>
      </w:r>
    </w:p>
    <w:p>
      <w:pPr>
        <w:spacing w:after="120" w:line="360"/>
        <w:ind w:firstLine="720"/>
        <w:jc w:val="both"/>
      </w:pPr>
      <w:r>
        <w:rPr>
          <w:rFonts w:ascii="Times New Roman" w:cs="Times New Roman" w:eastAsia="Times New Roman" w:hAnsi="Times New Roman"/>
          <w:sz w:val="24"/>
          <w:szCs w:val="24"/>
        </w:rPr>
        <w:t xml:space="preserve">This paper has limitations. It relies on published summaries rather than raw data, and I could not check every original experiment behind the reviews. Much of the root research uses Arabidopsis, a small model plant, so results may not apply directly to food crops. Most experiments were short and took place on the ISS, which does not reproduce Moon or Mars gravity. More long-term studies with real crops are needed.</w:t>
      </w:r>
    </w:p>
    <w:p>
      <w:pPr>
        <w:pStyle w:val="Heading1"/>
        <w:spacing w:after="140" w:before="280"/>
      </w:pPr>
      <w:r>
        <w:rPr>
          <w:rFonts w:ascii="Times New Roman" w:cs="Times New Roman" w:eastAsia="Times New Roman" w:hAnsi="Times New Roman"/>
          <w:b/>
          <w:bCs/>
          <w:sz w:val="26"/>
          <w:szCs w:val="26"/>
        </w:rPr>
        <w:t xml:space="preserve">6. Conclusion</w:t>
      </w:r>
    </w:p>
    <w:p>
      <w:pPr>
        <w:spacing w:after="120" w:line="360"/>
        <w:ind w:firstLine="720"/>
        <w:jc w:val="both"/>
      </w:pPr>
      <w:r>
        <w:rPr>
          <w:rFonts w:ascii="Times New Roman" w:cs="Times New Roman" w:eastAsia="Times New Roman" w:hAnsi="Times New Roman"/>
          <w:sz w:val="24"/>
          <w:szCs w:val="24"/>
        </w:rPr>
        <w:t xml:space="preserve">Microgravity changes how roots grow and how plants develop, including root direction, cell walls, cell division, and seed and branch structure, but it does not stop plants from growing. The basic auxin pattern in the root tip is independent of gravity, and results such as root length depend heavily on light, water, and hardware. Leafy crops have been grown, eaten, and found safe on the ISS. The main obstacle for long-duration missions is delivering water and air to roots in a reliable way. In the near term, small chambers can supply fresh food to supplement stored meals, and future work should focus on better root-zone systems, food crops beyond leafy greens, and longer experiments.</w:t>
      </w:r>
    </w:p>
    <w:p>
      <w:pPr>
        <w:pStyle w:val="Heading1"/>
        <w:spacing w:after="140" w:before="280"/>
      </w:pPr>
      <w:r>
        <w:rPr>
          <w:rFonts w:ascii="Times New Roman" w:cs="Times New Roman" w:eastAsia="Times New Roman" w:hAnsi="Times New Roman"/>
          <w:b/>
          <w:bCs/>
          <w:sz w:val="26"/>
          <w:szCs w:val="26"/>
        </w:rPr>
        <w:t xml:space="preserve">References</w:t>
      </w:r>
    </w:p>
    <w:p>
      <w:pPr>
        <w:spacing w:after="120" w:line="360"/>
        <w:ind w:left="720" w:hanging="720"/>
      </w:pPr>
      <w:r>
        <w:rPr>
          <w:rFonts w:ascii="Times New Roman" w:cs="Times New Roman" w:eastAsia="Times New Roman" w:hAnsi="Times New Roman"/>
          <w:sz w:val="24"/>
          <w:szCs w:val="24"/>
        </w:rPr>
        <w:t xml:space="preserve">Burgner, S. E., Nemali, K., Massa, G. D., Wheeler, R. M., Morrow, R. C., &amp; Mitchell, C. A. (2020). Growth and photosynthetic responses of Chinese cabbage (Brassica rapa L. cv. Tokyo Bekana) to continuously elevated carbon dioxide in a simulated space station "Veggie" crop-production environment. Life Sciences in Space Research, 27, 83–88. </w:t>
      </w:r>
      <w:hyperlink w:history="1" r:id="rId2dtbz4ciofe-u4euilfck">
        <w:r>
          <w:rPr>
            <w:rFonts w:ascii="Times New Roman" w:cs="Times New Roman" w:eastAsia="Times New Roman" w:hAnsi="Times New Roman"/>
            <w:color w:val="0563C1"/>
            <w:sz w:val="24"/>
            <w:szCs w:val="24"/>
            <w:u w:val="single"/>
          </w:rPr>
          <w:t xml:space="preserve">https://doi.org/10.1016/j.lssr.2020.07.007</w:t>
        </w:r>
      </w:hyperlink>
    </w:p>
    <w:p>
      <w:pPr>
        <w:spacing w:after="120" w:line="360"/>
        <w:ind w:left="720" w:hanging="720"/>
      </w:pPr>
      <w:r>
        <w:rPr>
          <w:rFonts w:ascii="Times New Roman" w:cs="Times New Roman" w:eastAsia="Times New Roman" w:hAnsi="Times New Roman"/>
          <w:sz w:val="24"/>
          <w:szCs w:val="24"/>
        </w:rPr>
        <w:t xml:space="preserve">Califar, B., Sng, N. J., Zupanska, A., Paul, A.-L., &amp; Ferl, R. J. (2020). Root skewing-associated genes impact the spaceflight response of Arabidopsis thaliana. Frontiers in Plant Science, 11, Article 239. </w:t>
      </w:r>
      <w:hyperlink w:history="1" r:id="rId7k4fqtvzpwz_mazbvlqdz">
        <w:r>
          <w:rPr>
            <w:rFonts w:ascii="Times New Roman" w:cs="Times New Roman" w:eastAsia="Times New Roman" w:hAnsi="Times New Roman"/>
            <w:color w:val="0563C1"/>
            <w:sz w:val="24"/>
            <w:szCs w:val="24"/>
            <w:u w:val="single"/>
          </w:rPr>
          <w:t xml:space="preserve">https://doi.org/10.3389/fpls.2020.00239</w:t>
        </w:r>
      </w:hyperlink>
    </w:p>
    <w:p>
      <w:pPr>
        <w:spacing w:after="120" w:line="360"/>
        <w:ind w:left="720" w:hanging="720"/>
      </w:pPr>
      <w:r>
        <w:rPr>
          <w:rFonts w:ascii="Times New Roman" w:cs="Times New Roman" w:eastAsia="Times New Roman" w:hAnsi="Times New Roman"/>
          <w:sz w:val="24"/>
          <w:szCs w:val="24"/>
        </w:rPr>
        <w:t xml:space="preserve">Ferl, R. J., &amp; Paul, A.-L. (2016). The effect of spaceflight on the gravity-sensing auxin gradient of roots: GFP reporter gene microscopy on orbit. npj Microgravity, 2, Article 15023. </w:t>
      </w:r>
      <w:hyperlink w:history="1" r:id="rIdey9034ypjxtsfkrxmd1-l">
        <w:r>
          <w:rPr>
            <w:rFonts w:ascii="Times New Roman" w:cs="Times New Roman" w:eastAsia="Times New Roman" w:hAnsi="Times New Roman"/>
            <w:color w:val="0563C1"/>
            <w:sz w:val="24"/>
            <w:szCs w:val="24"/>
            <w:u w:val="single"/>
          </w:rPr>
          <w:t xml:space="preserve">https://doi.org/10.1038/npjmgrav.2015.23</w:t>
        </w:r>
      </w:hyperlink>
    </w:p>
    <w:p>
      <w:pPr>
        <w:spacing w:after="120" w:line="360"/>
        <w:ind w:left="720" w:hanging="720"/>
      </w:pPr>
      <w:r>
        <w:rPr>
          <w:rFonts w:ascii="Times New Roman" w:cs="Times New Roman" w:eastAsia="Times New Roman" w:hAnsi="Times New Roman"/>
          <w:sz w:val="24"/>
          <w:szCs w:val="24"/>
        </w:rPr>
        <w:t xml:space="preserve">Fu, Y., Li, L., Xie, B., Dong, C., Wang, M., Jia, B., et al. (2016). How to establish a bioregenerative life support system for long-term crewed missions to the Moon or Mars. Astrobiology, 16, 925–936. </w:t>
      </w:r>
      <w:hyperlink w:history="1" r:id="rIddxenq4f6qmnnk6qi9fsq4">
        <w:r>
          <w:rPr>
            <w:rFonts w:ascii="Times New Roman" w:cs="Times New Roman" w:eastAsia="Times New Roman" w:hAnsi="Times New Roman"/>
            <w:color w:val="0563C1"/>
            <w:sz w:val="24"/>
            <w:szCs w:val="24"/>
            <w:u w:val="single"/>
          </w:rPr>
          <w:t xml:space="preserve">https://doi.org/10.1089/ast.2016.1477</w:t>
        </w:r>
      </w:hyperlink>
    </w:p>
    <w:p>
      <w:pPr>
        <w:spacing w:after="120" w:line="360"/>
        <w:ind w:left="720" w:hanging="720"/>
      </w:pPr>
      <w:r>
        <w:rPr>
          <w:rFonts w:ascii="Times New Roman" w:cs="Times New Roman" w:eastAsia="Times New Roman" w:hAnsi="Times New Roman"/>
          <w:sz w:val="24"/>
          <w:szCs w:val="24"/>
        </w:rPr>
        <w:t xml:space="preserve">John, S., Abou-Issa, F., &amp; Hasenstein, K. H. (2021). Space flight cultivation for radish (Raphanus sativus) in the Advanced Plant Habitat. Gravitational and Space Research, 9(1), 121–132. </w:t>
      </w:r>
      <w:hyperlink w:history="1" r:id="rIdzabpiyxxdbt_th4pgkzjk">
        <w:r>
          <w:rPr>
            <w:rFonts w:ascii="Times New Roman" w:cs="Times New Roman" w:eastAsia="Times New Roman" w:hAnsi="Times New Roman"/>
            <w:color w:val="0563C1"/>
            <w:sz w:val="24"/>
            <w:szCs w:val="24"/>
            <w:u w:val="single"/>
          </w:rPr>
          <w:t xml:space="preserve">https://doi.org/10.2478/gsr-2021-0010</w:t>
        </w:r>
      </w:hyperlink>
    </w:p>
    <w:p>
      <w:pPr>
        <w:spacing w:after="120" w:line="360"/>
        <w:ind w:left="720" w:hanging="720"/>
      </w:pPr>
      <w:r>
        <w:rPr>
          <w:rFonts w:ascii="Times New Roman" w:cs="Times New Roman" w:eastAsia="Times New Roman" w:hAnsi="Times New Roman"/>
          <w:sz w:val="24"/>
          <w:szCs w:val="24"/>
        </w:rPr>
        <w:t xml:space="preserve">Johnson, C. M., Boles, H. O., Spencer, L. E., Poulet, L., Romeyn, M., Bunchek, J. M., Fritsche, R., Massa, G. D., O'Rourke, A., &amp; Wheeler, R. M. (2021). Supplemental food production with plants: A review of NASA research. Frontiers in Astronomy and Space Sciences, 8, Article 734343. </w:t>
      </w:r>
      <w:hyperlink w:history="1" r:id="rIdp2gjtzhkzc4gkz2d7bqs6">
        <w:r>
          <w:rPr>
            <w:rFonts w:ascii="Times New Roman" w:cs="Times New Roman" w:eastAsia="Times New Roman" w:hAnsi="Times New Roman"/>
            <w:color w:val="0563C1"/>
            <w:sz w:val="24"/>
            <w:szCs w:val="24"/>
            <w:u w:val="single"/>
          </w:rPr>
          <w:t xml:space="preserve">https://doi.org/10.3389/fspas.2021.734343</w:t>
        </w:r>
      </w:hyperlink>
    </w:p>
    <w:p>
      <w:pPr>
        <w:spacing w:after="120" w:line="360"/>
        <w:ind w:left="720" w:hanging="720"/>
      </w:pPr>
      <w:r>
        <w:rPr>
          <w:rFonts w:ascii="Times New Roman" w:cs="Times New Roman" w:eastAsia="Times New Roman" w:hAnsi="Times New Roman"/>
          <w:sz w:val="24"/>
          <w:szCs w:val="24"/>
        </w:rPr>
        <w:t xml:space="preserve">Khodadad, C. L. M., Hummerick, M. E., Spencer, L. E., Dixit, A. R., Richards, J. T., Romeyn, M. W., et al. (2020). Microbiological and nutritional analysis of lettuce crops grown on the International Space Station. Frontiers in Plant Science, 11, Article 199. </w:t>
      </w:r>
      <w:hyperlink w:history="1" r:id="rId2adniqhfoqdglbemfoikf">
        <w:r>
          <w:rPr>
            <w:rFonts w:ascii="Times New Roman" w:cs="Times New Roman" w:eastAsia="Times New Roman" w:hAnsi="Times New Roman"/>
            <w:color w:val="0563C1"/>
            <w:sz w:val="24"/>
            <w:szCs w:val="24"/>
            <w:u w:val="single"/>
          </w:rPr>
          <w:t xml:space="preserve">https://doi.org/10.3389/fpls.2020.00199</w:t>
        </w:r>
      </w:hyperlink>
    </w:p>
    <w:p>
      <w:pPr>
        <w:spacing w:after="120" w:line="360"/>
        <w:ind w:left="720" w:hanging="720"/>
      </w:pPr>
      <w:r>
        <w:rPr>
          <w:rFonts w:ascii="Times New Roman" w:cs="Times New Roman" w:eastAsia="Times New Roman" w:hAnsi="Times New Roman"/>
          <w:sz w:val="24"/>
          <w:szCs w:val="24"/>
        </w:rPr>
        <w:t xml:space="preserve">Kwon, T., et al. (2015). Transcriptional response of Arabidopsis seedlings during spaceflight reveals peroxidase and cell wall remodeling genes associated with root hair development. American Journal of Botany, 102, 21–35. </w:t>
      </w:r>
      <w:hyperlink w:history="1" r:id="rIdyzuvj4mziehup1_op4lqm">
        <w:r>
          <w:rPr>
            <w:rFonts w:ascii="Times New Roman" w:cs="Times New Roman" w:eastAsia="Times New Roman" w:hAnsi="Times New Roman"/>
            <w:color w:val="0563C1"/>
            <w:sz w:val="24"/>
            <w:szCs w:val="24"/>
            <w:u w:val="single"/>
          </w:rPr>
          <w:t xml:space="preserve">https://doi.org/10.3732/ajb.1400458</w:t>
        </w:r>
      </w:hyperlink>
    </w:p>
    <w:p>
      <w:pPr>
        <w:spacing w:after="120" w:line="360"/>
        <w:ind w:left="720" w:hanging="720"/>
      </w:pPr>
      <w:r>
        <w:rPr>
          <w:rFonts w:ascii="Times New Roman" w:cs="Times New Roman" w:eastAsia="Times New Roman" w:hAnsi="Times New Roman"/>
          <w:sz w:val="24"/>
          <w:szCs w:val="24"/>
        </w:rPr>
        <w:t xml:space="preserve">Massa, G. D., Dufour, N. F., Carver, J. A., Hummerick, M. E., Wheeler, R. M., Morrow, R. C., et al. (2017). VEG-01: Veggie hardware validation testing on the International Space Station. Open Agriculture, 2(1), 33–41. </w:t>
      </w:r>
      <w:hyperlink w:history="1" r:id="rId2oy72obf6sgcxxaqqw7gj">
        <w:r>
          <w:rPr>
            <w:rFonts w:ascii="Times New Roman" w:cs="Times New Roman" w:eastAsia="Times New Roman" w:hAnsi="Times New Roman"/>
            <w:color w:val="0563C1"/>
            <w:sz w:val="24"/>
            <w:szCs w:val="24"/>
            <w:u w:val="single"/>
          </w:rPr>
          <w:t xml:space="preserve">https://doi.org/10.1515/opag-2017-0003</w:t>
        </w:r>
      </w:hyperlink>
    </w:p>
    <w:p>
      <w:pPr>
        <w:spacing w:after="120" w:line="360"/>
        <w:ind w:left="720" w:hanging="720"/>
      </w:pPr>
      <w:r>
        <w:rPr>
          <w:rFonts w:ascii="Times New Roman" w:cs="Times New Roman" w:eastAsia="Times New Roman" w:hAnsi="Times New Roman"/>
          <w:sz w:val="24"/>
          <w:szCs w:val="24"/>
        </w:rPr>
        <w:t xml:space="preserve">Nakashima, J., Liao, F., Sparks, J. A., Tang, Y., &amp; Blancaflor, E. B. (2014). The actin cytoskeleton is a suppressor of the endogenous skewing behaviour of Arabidopsis primary roots in microgravity. Plant Biology, 16, 142–150. </w:t>
      </w:r>
      <w:hyperlink w:history="1" r:id="rId8-j7pccuofyf7vrkxvtvx">
        <w:r>
          <w:rPr>
            <w:rFonts w:ascii="Times New Roman" w:cs="Times New Roman" w:eastAsia="Times New Roman" w:hAnsi="Times New Roman"/>
            <w:color w:val="0563C1"/>
            <w:sz w:val="24"/>
            <w:szCs w:val="24"/>
            <w:u w:val="single"/>
          </w:rPr>
          <w:t xml:space="preserve">https://doi.org/10.1111/plb.12062</w:t>
        </w:r>
      </w:hyperlink>
    </w:p>
    <w:p>
      <w:pPr>
        <w:spacing w:after="120" w:line="360"/>
        <w:ind w:left="720" w:hanging="720"/>
      </w:pPr>
      <w:r>
        <w:rPr>
          <w:rFonts w:ascii="Times New Roman" w:cs="Times New Roman" w:eastAsia="Times New Roman" w:hAnsi="Times New Roman"/>
          <w:sz w:val="24"/>
          <w:szCs w:val="24"/>
        </w:rPr>
        <w:t xml:space="preserve">NASA. (2023, December 8). Growing plants in space. </w:t>
      </w:r>
      <w:hyperlink w:history="1" r:id="rIdhcqqxsg41advxv17fv8sk">
        <w:r>
          <w:rPr>
            <w:rFonts w:ascii="Times New Roman" w:cs="Times New Roman" w:eastAsia="Times New Roman" w:hAnsi="Times New Roman"/>
            <w:color w:val="0563C1"/>
            <w:sz w:val="24"/>
            <w:szCs w:val="24"/>
            <w:u w:val="single"/>
          </w:rPr>
          <w:t xml:space="preserve">https://www.nasa.gov/exploration-research-and-technology/growing-plants-in-space/</w:t>
        </w:r>
      </w:hyperlink>
    </w:p>
    <w:p>
      <w:pPr>
        <w:spacing w:after="120" w:line="360"/>
        <w:ind w:left="720" w:hanging="720"/>
      </w:pPr>
      <w:r>
        <w:rPr>
          <w:rFonts w:ascii="Times New Roman" w:cs="Times New Roman" w:eastAsia="Times New Roman" w:hAnsi="Times New Roman"/>
          <w:sz w:val="24"/>
          <w:szCs w:val="24"/>
        </w:rPr>
        <w:t xml:space="preserve">Nie, H., Zhou, W., Zheng, Z., Deng, Y., Zhang, W., Zhang, M., Jiang, Z., Zheng, H., Yuan, L., Yang, J., &amp; Wang, H. (2025). Exploring plant responses to altered gravity for advancing space agriculture. Plant Communications, 6(6), Article 101370. </w:t>
      </w:r>
      <w:hyperlink w:history="1" r:id="rIde8j1ho250f6c-ydnyyaml">
        <w:r>
          <w:rPr>
            <w:rFonts w:ascii="Times New Roman" w:cs="Times New Roman" w:eastAsia="Times New Roman" w:hAnsi="Times New Roman"/>
            <w:color w:val="0563C1"/>
            <w:sz w:val="24"/>
            <w:szCs w:val="24"/>
            <w:u w:val="single"/>
          </w:rPr>
          <w:t xml:space="preserve">https://doi.org/10.1016/j.xplc.2025.101370</w:t>
        </w:r>
      </w:hyperlink>
    </w:p>
    <w:p>
      <w:pPr>
        <w:spacing w:after="120" w:line="360"/>
        <w:ind w:left="720" w:hanging="720"/>
      </w:pPr>
      <w:r>
        <w:rPr>
          <w:rFonts w:ascii="Times New Roman" w:cs="Times New Roman" w:eastAsia="Times New Roman" w:hAnsi="Times New Roman"/>
          <w:sz w:val="24"/>
          <w:szCs w:val="24"/>
        </w:rPr>
        <w:t xml:space="preserve">Paul, A.-L., Amalfitano, C. E., &amp; Ferl, R. J. (2012). Plant growth strategies are remodeled by spaceflight. BMC Plant Biology, 12, Article 232. </w:t>
      </w:r>
      <w:hyperlink w:history="1" r:id="rId8wwp1yzhiqdc0zrhh3kro">
        <w:r>
          <w:rPr>
            <w:rFonts w:ascii="Times New Roman" w:cs="Times New Roman" w:eastAsia="Times New Roman" w:hAnsi="Times New Roman"/>
            <w:color w:val="0563C1"/>
            <w:sz w:val="24"/>
            <w:szCs w:val="24"/>
            <w:u w:val="single"/>
          </w:rPr>
          <w:t xml:space="preserve">https://doi.org/10.1186/1471-2229-12-232</w:t>
        </w:r>
      </w:hyperlink>
    </w:p>
    <w:p>
      <w:pPr>
        <w:spacing w:after="120" w:line="360"/>
        <w:ind w:left="720" w:hanging="720"/>
      </w:pPr>
      <w:r>
        <w:rPr>
          <w:rFonts w:ascii="Times New Roman" w:cs="Times New Roman" w:eastAsia="Times New Roman" w:hAnsi="Times New Roman"/>
          <w:sz w:val="24"/>
          <w:szCs w:val="24"/>
        </w:rPr>
        <w:t xml:space="preserve">Paul, A.-L., Zupanska, A. K., Schultz, E. R., &amp; Ferl, R. J. (2013). Organ-specific remodeling of the Arabidopsis transcriptome in response to spaceflight. BMC Plant Biology, 13, Article 112. </w:t>
      </w:r>
      <w:hyperlink w:history="1" r:id="rId146pv2xsqbey29pvxuj1k">
        <w:r>
          <w:rPr>
            <w:rFonts w:ascii="Times New Roman" w:cs="Times New Roman" w:eastAsia="Times New Roman" w:hAnsi="Times New Roman"/>
            <w:color w:val="0563C1"/>
            <w:sz w:val="24"/>
            <w:szCs w:val="24"/>
            <w:u w:val="single"/>
          </w:rPr>
          <w:t xml:space="preserve">https://doi.org/10.1186/1471-2229-13-112</w:t>
        </w:r>
      </w:hyperlink>
    </w:p>
    <w:p>
      <w:pPr>
        <w:spacing w:after="120" w:line="360"/>
        <w:ind w:left="720" w:hanging="720"/>
      </w:pPr>
      <w:r>
        <w:rPr>
          <w:rFonts w:ascii="Times New Roman" w:cs="Times New Roman" w:eastAsia="Times New Roman" w:hAnsi="Times New Roman"/>
          <w:sz w:val="24"/>
          <w:szCs w:val="24"/>
        </w:rPr>
        <w:t xml:space="preserve">Schuerger, A. C., Amaradasa, B. S., Dufault, N. S., Hummerick, M. E., Richards, J. T., Khodadad, C. L., et al. (2021). Fusarium oxysporum as an opportunistic fungal pathogen on Zinnia hybrida plants grown on board the International Space Station. Astrobiology, 21(9), 1029–1048. </w:t>
      </w:r>
      <w:hyperlink w:history="1" r:id="rId86tc_nxjykdhs82uujxjg">
        <w:r>
          <w:rPr>
            <w:rFonts w:ascii="Times New Roman" w:cs="Times New Roman" w:eastAsia="Times New Roman" w:hAnsi="Times New Roman"/>
            <w:color w:val="0563C1"/>
            <w:sz w:val="24"/>
            <w:szCs w:val="24"/>
            <w:u w:val="single"/>
          </w:rPr>
          <w:t xml:space="preserve">https://doi.org/10.1089/ast.2020.2399</w:t>
        </w:r>
      </w:hyperlink>
    </w:p>
    <w:p>
      <w:pPr>
        <w:spacing w:after="120" w:line="360"/>
        <w:ind w:left="720" w:hanging="720"/>
      </w:pPr>
      <w:r>
        <w:rPr>
          <w:rFonts w:ascii="Times New Roman" w:cs="Times New Roman" w:eastAsia="Times New Roman" w:hAnsi="Times New Roman"/>
          <w:sz w:val="24"/>
          <w:szCs w:val="24"/>
        </w:rPr>
        <w:t xml:space="preserve">Wheeler, R. M. (2017). Agriculture for space: People and places paving the way. Open Agriculture, 2(1), 14–32. </w:t>
      </w:r>
      <w:hyperlink w:history="1" r:id="rIdszha3knoplsdly5q0oss4">
        <w:r>
          <w:rPr>
            <w:rFonts w:ascii="Times New Roman" w:cs="Times New Roman" w:eastAsia="Times New Roman" w:hAnsi="Times New Roman"/>
            <w:color w:val="0563C1"/>
            <w:sz w:val="24"/>
            <w:szCs w:val="24"/>
            <w:u w:val="single"/>
          </w:rPr>
          <w:t xml:space="preserve">https://doi.org/10.1515/opag-2017-0002</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dtbz4ciofe-u4euilfck" Type="http://schemas.openxmlformats.org/officeDocument/2006/relationships/hyperlink" Target="https://doi.org/10.1016/j.lssr.2020.07.007" TargetMode="External"/><Relationship Id="rId7k4fqtvzpwz_mazbvlqdz" Type="http://schemas.openxmlformats.org/officeDocument/2006/relationships/hyperlink" Target="https://doi.org/10.3389/fpls.2020.00239" TargetMode="External"/><Relationship Id="rIdey9034ypjxtsfkrxmd1-l" Type="http://schemas.openxmlformats.org/officeDocument/2006/relationships/hyperlink" Target="https://doi.org/10.1038/npjmgrav.2015.23" TargetMode="External"/><Relationship Id="rIddxenq4f6qmnnk6qi9fsq4" Type="http://schemas.openxmlformats.org/officeDocument/2006/relationships/hyperlink" Target="https://doi.org/10.1089/ast.2016.1477" TargetMode="External"/><Relationship Id="rIdzabpiyxxdbt_th4pgkzjk" Type="http://schemas.openxmlformats.org/officeDocument/2006/relationships/hyperlink" Target="https://doi.org/10.2478/gsr-2021-0010" TargetMode="External"/><Relationship Id="rIdp2gjtzhkzc4gkz2d7bqs6" Type="http://schemas.openxmlformats.org/officeDocument/2006/relationships/hyperlink" Target="https://doi.org/10.3389/fspas.2021.734343" TargetMode="External"/><Relationship Id="rId2adniqhfoqdglbemfoikf" Type="http://schemas.openxmlformats.org/officeDocument/2006/relationships/hyperlink" Target="https://doi.org/10.3389/fpls.2020.00199" TargetMode="External"/><Relationship Id="rIdyzuvj4mziehup1_op4lqm" Type="http://schemas.openxmlformats.org/officeDocument/2006/relationships/hyperlink" Target="https://doi.org/10.3732/ajb.1400458" TargetMode="External"/><Relationship Id="rId2oy72obf6sgcxxaqqw7gj" Type="http://schemas.openxmlformats.org/officeDocument/2006/relationships/hyperlink" Target="https://doi.org/10.1515/opag-2017-0003" TargetMode="External"/><Relationship Id="rId8-j7pccuofyf7vrkxvtvx" Type="http://schemas.openxmlformats.org/officeDocument/2006/relationships/hyperlink" Target="https://doi.org/10.1111/plb.12062" TargetMode="External"/><Relationship Id="rIdhcqqxsg41advxv17fv8sk" Type="http://schemas.openxmlformats.org/officeDocument/2006/relationships/hyperlink" Target="https://www.nasa.gov/exploration-research-and-technology/growing-plants-in-space/" TargetMode="External"/><Relationship Id="rIde8j1ho250f6c-ydnyyaml" Type="http://schemas.openxmlformats.org/officeDocument/2006/relationships/hyperlink" Target="https://doi.org/10.1016/j.xplc.2025.101370" TargetMode="External"/><Relationship Id="rId8wwp1yzhiqdc0zrhh3kro" Type="http://schemas.openxmlformats.org/officeDocument/2006/relationships/hyperlink" Target="https://doi.org/10.1186/1471-2229-12-232" TargetMode="External"/><Relationship Id="rId146pv2xsqbey29pvxuj1k" Type="http://schemas.openxmlformats.org/officeDocument/2006/relationships/hyperlink" Target="https://doi.org/10.1186/1471-2229-13-112" TargetMode="External"/><Relationship Id="rId86tc_nxjykdhs82uujxjg" Type="http://schemas.openxmlformats.org/officeDocument/2006/relationships/hyperlink" Target="https://doi.org/10.1089/ast.2020.2399" TargetMode="External"/><Relationship Id="rIdszha3knoplsdly5q0oss4" Type="http://schemas.openxmlformats.org/officeDocument/2006/relationships/hyperlink" Target="https://doi.org/10.1515/opag-2017-0002"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2026-09-29T20:59:05.832Z</dcterms:created>
  <dcterms:modified xsi:type="dcterms:W3CDTF">2026-09-29T20:59:05.832Z</dcterms:modified>
</cp:coreProperties>
</file>

<file path=docProps/custom.xml><?xml version="1.0" encoding="utf-8"?>
<Properties xmlns="http://schemas.openxmlformats.org/officeDocument/2006/custom-properties" xmlns:vt="http://schemas.openxmlformats.org/officeDocument/2006/docPropsVTypes"/>
</file>