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1E" w:rsidRPr="0095281E" w:rsidRDefault="0095281E" w:rsidP="0095281E">
      <w:pPr>
        <w:spacing w:line="180" w:lineRule="auto"/>
        <w:jc w:val="center"/>
        <w:rPr>
          <w:b/>
          <w:sz w:val="22"/>
        </w:rPr>
      </w:pPr>
      <w:r w:rsidRPr="0095281E">
        <w:rPr>
          <w:rFonts w:hint="eastAsia"/>
          <w:b/>
          <w:sz w:val="22"/>
        </w:rPr>
        <w:t>게임 속 여성 캐릭터의 성적 대상화가</w:t>
      </w:r>
    </w:p>
    <w:p w:rsidR="0095281E" w:rsidRDefault="0095281E" w:rsidP="0095281E">
      <w:pPr>
        <w:spacing w:line="180" w:lineRule="auto"/>
        <w:jc w:val="center"/>
        <w:rPr>
          <w:b/>
          <w:sz w:val="22"/>
        </w:rPr>
      </w:pPr>
      <w:r w:rsidRPr="0095281E">
        <w:rPr>
          <w:rFonts w:hint="eastAsia"/>
          <w:b/>
          <w:sz w:val="22"/>
        </w:rPr>
        <w:t>실제 남성 유저들의 성적 인식과 태도에 미치는 영향</w:t>
      </w:r>
    </w:p>
    <w:p w:rsidR="0095281E" w:rsidRDefault="0095281E" w:rsidP="0095281E">
      <w:pPr>
        <w:spacing w:line="180" w:lineRule="auto"/>
        <w:jc w:val="center"/>
        <w:rPr>
          <w:b/>
          <w:sz w:val="22"/>
        </w:rPr>
      </w:pPr>
    </w:p>
    <w:p w:rsidR="0095281E" w:rsidRPr="0095281E" w:rsidRDefault="0095281E" w:rsidP="0095281E">
      <w:pPr>
        <w:spacing w:line="180" w:lineRule="auto"/>
        <w:jc w:val="center"/>
        <w:rPr>
          <w:sz w:val="16"/>
          <w:szCs w:val="18"/>
        </w:rPr>
      </w:pPr>
      <w:r w:rsidRPr="0095281E">
        <w:rPr>
          <w:rFonts w:hint="eastAsia"/>
          <w:sz w:val="16"/>
          <w:szCs w:val="18"/>
        </w:rPr>
        <w:t>김민영,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김유진,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이연정,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장한별,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이종원</w:t>
      </w:r>
    </w:p>
    <w:p w:rsidR="0095281E" w:rsidRPr="0095281E" w:rsidRDefault="0095281E" w:rsidP="0095281E">
      <w:pPr>
        <w:spacing w:line="180" w:lineRule="auto"/>
        <w:jc w:val="center"/>
        <w:rPr>
          <w:sz w:val="16"/>
          <w:szCs w:val="18"/>
        </w:rPr>
      </w:pPr>
      <w:r w:rsidRPr="0095281E">
        <w:rPr>
          <w:rFonts w:hint="eastAsia"/>
          <w:sz w:val="16"/>
          <w:szCs w:val="18"/>
        </w:rPr>
        <w:t xml:space="preserve">청강문화산업대학교 게임콘텐츠스쿨 </w:t>
      </w:r>
    </w:p>
    <w:p w:rsidR="0095281E" w:rsidRDefault="0095281E" w:rsidP="0095281E">
      <w:pPr>
        <w:spacing w:line="180" w:lineRule="auto"/>
        <w:jc w:val="center"/>
        <w:rPr>
          <w:rFonts w:hint="eastAsia"/>
          <w:sz w:val="16"/>
          <w:szCs w:val="18"/>
        </w:rPr>
      </w:pPr>
      <w:r w:rsidRPr="0095281E">
        <w:rPr>
          <w:sz w:val="16"/>
          <w:szCs w:val="18"/>
        </w:rPr>
        <w:t xml:space="preserve">Email : </w:t>
      </w:r>
      <w:r w:rsidR="00B64D16" w:rsidRPr="00B64D16">
        <w:rPr>
          <w:sz w:val="16"/>
          <w:szCs w:val="18"/>
        </w:rPr>
        <w:t>{</w:t>
      </w:r>
      <w:r w:rsidR="00B64D16" w:rsidRPr="00B64D16">
        <w:rPr>
          <w:rFonts w:hint="eastAsia"/>
          <w:sz w:val="16"/>
          <w:szCs w:val="18"/>
        </w:rPr>
        <w:t>e</w:t>
      </w:r>
      <w:r w:rsidR="00B64D16" w:rsidRPr="00B64D16">
        <w:rPr>
          <w:sz w:val="16"/>
          <w:szCs w:val="18"/>
        </w:rPr>
        <w:t>kffo2525}@</w:t>
      </w:r>
      <w:r w:rsidR="00B64D16" w:rsidRPr="00B64D16">
        <w:rPr>
          <w:rFonts w:hint="eastAsia"/>
          <w:sz w:val="16"/>
          <w:szCs w:val="18"/>
        </w:rPr>
        <w:t>n</w:t>
      </w:r>
      <w:r w:rsidR="00B64D16" w:rsidRPr="00B64D16">
        <w:rPr>
          <w:sz w:val="16"/>
          <w:szCs w:val="18"/>
        </w:rPr>
        <w:t>aver.com</w:t>
      </w:r>
      <w:r w:rsidR="00B64D16">
        <w:rPr>
          <w:sz w:val="16"/>
          <w:szCs w:val="18"/>
        </w:rPr>
        <w:t>, jw@</w:t>
      </w:r>
      <w:r w:rsidR="00B64D16">
        <w:rPr>
          <w:rFonts w:hint="eastAsia"/>
          <w:sz w:val="16"/>
          <w:szCs w:val="18"/>
        </w:rPr>
        <w:t>c</w:t>
      </w:r>
      <w:r w:rsidR="00B64D16">
        <w:rPr>
          <w:sz w:val="16"/>
          <w:szCs w:val="18"/>
        </w:rPr>
        <w:t>k.ac.kr</w:t>
      </w:r>
      <w:bookmarkStart w:id="0" w:name="_GoBack"/>
      <w:bookmarkEnd w:id="0"/>
    </w:p>
    <w:p w:rsidR="00090F9F" w:rsidRPr="00B64D16" w:rsidRDefault="00090F9F" w:rsidP="0095281E">
      <w:pPr>
        <w:spacing w:line="180" w:lineRule="auto"/>
        <w:jc w:val="center"/>
        <w:rPr>
          <w:sz w:val="16"/>
          <w:szCs w:val="18"/>
        </w:rPr>
      </w:pPr>
    </w:p>
    <w:p w:rsidR="00090F9F" w:rsidRDefault="00090F9F" w:rsidP="0095281E">
      <w:pPr>
        <w:spacing w:line="180" w:lineRule="auto"/>
        <w:jc w:val="center"/>
        <w:rPr>
          <w:rFonts w:hint="eastAsia"/>
          <w:sz w:val="16"/>
          <w:szCs w:val="18"/>
        </w:rPr>
      </w:pPr>
    </w:p>
    <w:p w:rsidR="00090F9F" w:rsidRPr="0095281E" w:rsidRDefault="00090F9F" w:rsidP="00090F9F">
      <w:pPr>
        <w:spacing w:line="180" w:lineRule="auto"/>
        <w:jc w:val="center"/>
        <w:rPr>
          <w:b/>
          <w:sz w:val="22"/>
        </w:rPr>
      </w:pPr>
      <w:r w:rsidRPr="0095281E">
        <w:rPr>
          <w:rFonts w:hint="eastAsia"/>
          <w:b/>
          <w:sz w:val="22"/>
        </w:rPr>
        <w:t>게임 속 여성 캐릭터의 성적 대상화가</w:t>
      </w:r>
    </w:p>
    <w:p w:rsidR="00090F9F" w:rsidRDefault="00090F9F" w:rsidP="00090F9F">
      <w:pPr>
        <w:spacing w:line="180" w:lineRule="auto"/>
        <w:jc w:val="center"/>
        <w:rPr>
          <w:b/>
          <w:sz w:val="22"/>
        </w:rPr>
      </w:pPr>
      <w:r w:rsidRPr="0095281E">
        <w:rPr>
          <w:rFonts w:hint="eastAsia"/>
          <w:b/>
          <w:sz w:val="22"/>
        </w:rPr>
        <w:t>실제 남성 유저들의 성적 인식과 태도에 미치는 영향</w:t>
      </w:r>
      <w:r w:rsidR="00B64D16">
        <w:rPr>
          <w:rFonts w:hint="eastAsia"/>
          <w:b/>
          <w:sz w:val="22"/>
        </w:rPr>
        <w:t>(영어)</w:t>
      </w:r>
    </w:p>
    <w:p w:rsidR="00090F9F" w:rsidRDefault="00090F9F" w:rsidP="00090F9F">
      <w:pPr>
        <w:spacing w:line="180" w:lineRule="auto"/>
        <w:jc w:val="center"/>
        <w:rPr>
          <w:b/>
          <w:sz w:val="22"/>
        </w:rPr>
      </w:pPr>
    </w:p>
    <w:p w:rsidR="00090F9F" w:rsidRPr="0095281E" w:rsidRDefault="00090F9F" w:rsidP="00090F9F">
      <w:pPr>
        <w:spacing w:line="180" w:lineRule="auto"/>
        <w:jc w:val="center"/>
        <w:rPr>
          <w:sz w:val="16"/>
          <w:szCs w:val="18"/>
        </w:rPr>
      </w:pPr>
      <w:r w:rsidRPr="0095281E">
        <w:rPr>
          <w:rFonts w:hint="eastAsia"/>
          <w:sz w:val="16"/>
          <w:szCs w:val="18"/>
        </w:rPr>
        <w:t>김민영,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김유진,</w:t>
      </w:r>
      <w:r w:rsidRPr="0095281E">
        <w:rPr>
          <w:sz w:val="16"/>
          <w:szCs w:val="18"/>
        </w:rPr>
        <w:t xml:space="preserve"> </w:t>
      </w:r>
      <w:r w:rsidRPr="0095281E">
        <w:rPr>
          <w:rFonts w:hint="eastAsia"/>
          <w:sz w:val="16"/>
          <w:szCs w:val="18"/>
        </w:rPr>
        <w:t>이연정,</w:t>
      </w:r>
      <w:r w:rsidRPr="0095281E">
        <w:rPr>
          <w:sz w:val="16"/>
          <w:szCs w:val="18"/>
        </w:rPr>
        <w:t xml:space="preserve"> </w:t>
      </w:r>
      <w:r w:rsidR="00B64D16">
        <w:rPr>
          <w:sz w:val="16"/>
          <w:szCs w:val="18"/>
        </w:rPr>
        <w:t>Han-</w:t>
      </w:r>
      <w:proofErr w:type="spellStart"/>
      <w:r w:rsidR="00B64D16">
        <w:rPr>
          <w:sz w:val="16"/>
          <w:szCs w:val="18"/>
        </w:rPr>
        <w:t>Byul</w:t>
      </w:r>
      <w:proofErr w:type="spellEnd"/>
      <w:r w:rsidR="00B64D16">
        <w:rPr>
          <w:sz w:val="16"/>
          <w:szCs w:val="18"/>
        </w:rPr>
        <w:t xml:space="preserve"> Jang</w:t>
      </w:r>
      <w:r w:rsidRPr="0095281E">
        <w:rPr>
          <w:rFonts w:hint="eastAsia"/>
          <w:sz w:val="16"/>
          <w:szCs w:val="18"/>
        </w:rPr>
        <w:t>,</w:t>
      </w:r>
      <w:r w:rsidRPr="0095281E">
        <w:rPr>
          <w:sz w:val="16"/>
          <w:szCs w:val="18"/>
        </w:rPr>
        <w:t xml:space="preserve"> </w:t>
      </w:r>
      <w:r w:rsidR="00B64D16">
        <w:rPr>
          <w:sz w:val="16"/>
          <w:szCs w:val="18"/>
        </w:rPr>
        <w:t>Jong-Won Lee</w:t>
      </w:r>
    </w:p>
    <w:p w:rsidR="00090F9F" w:rsidRPr="00090F9F" w:rsidRDefault="00B64D16" w:rsidP="0095281E">
      <w:pPr>
        <w:spacing w:line="180" w:lineRule="auto"/>
        <w:jc w:val="center"/>
        <w:rPr>
          <w:rFonts w:hint="eastAsia"/>
          <w:sz w:val="16"/>
          <w:szCs w:val="18"/>
        </w:rPr>
      </w:pPr>
      <w:r>
        <w:rPr>
          <w:sz w:val="16"/>
          <w:szCs w:val="18"/>
        </w:rPr>
        <w:t xml:space="preserve">School of Game, </w:t>
      </w:r>
      <w:proofErr w:type="spellStart"/>
      <w:r>
        <w:rPr>
          <w:sz w:val="16"/>
          <w:szCs w:val="18"/>
        </w:rPr>
        <w:t>ChungKang</w:t>
      </w:r>
      <w:proofErr w:type="spellEnd"/>
      <w:r>
        <w:rPr>
          <w:sz w:val="16"/>
          <w:szCs w:val="18"/>
        </w:rPr>
        <w:t xml:space="preserve"> College of Culture Industries</w:t>
      </w:r>
    </w:p>
    <w:p w:rsidR="00090F9F" w:rsidRDefault="00090F9F" w:rsidP="00B64D16">
      <w:pPr>
        <w:rPr>
          <w:rFonts w:hint="eastAsia"/>
          <w:sz w:val="18"/>
          <w:szCs w:val="18"/>
        </w:rPr>
      </w:pPr>
    </w:p>
    <w:p w:rsidR="00090F9F" w:rsidRDefault="00090F9F" w:rsidP="0095281E">
      <w:pPr>
        <w:jc w:val="center"/>
        <w:rPr>
          <w:rFonts w:hint="eastAsia"/>
          <w:sz w:val="18"/>
          <w:szCs w:val="18"/>
        </w:rPr>
        <w:sectPr w:rsidR="00090F9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5281E" w:rsidRPr="0095281E" w:rsidRDefault="0095281E" w:rsidP="0095281E">
      <w:pPr>
        <w:jc w:val="center"/>
        <w:rPr>
          <w:sz w:val="18"/>
          <w:szCs w:val="18"/>
        </w:rPr>
      </w:pPr>
    </w:p>
    <w:p w:rsidR="00B72706" w:rsidRPr="00BC61A5" w:rsidRDefault="00B72706" w:rsidP="00FB0BBE">
      <w:pPr>
        <w:pStyle w:val="1"/>
        <w:rPr>
          <w:b/>
          <w:sz w:val="20"/>
          <w:szCs w:val="18"/>
        </w:rPr>
      </w:pPr>
      <w:r w:rsidRPr="00BC61A5">
        <w:rPr>
          <w:rFonts w:hint="eastAsia"/>
          <w:b/>
          <w:sz w:val="20"/>
          <w:szCs w:val="18"/>
        </w:rPr>
        <w:t xml:space="preserve">제 </w:t>
      </w:r>
      <w:r w:rsidRPr="00BC61A5">
        <w:rPr>
          <w:b/>
          <w:sz w:val="20"/>
          <w:szCs w:val="18"/>
        </w:rPr>
        <w:t>1</w:t>
      </w:r>
      <w:r w:rsidRPr="00BC61A5">
        <w:rPr>
          <w:rFonts w:hint="eastAsia"/>
          <w:b/>
          <w:sz w:val="20"/>
          <w:szCs w:val="18"/>
        </w:rPr>
        <w:t>장 서론</w:t>
      </w:r>
    </w:p>
    <w:p w:rsidR="00B741D4" w:rsidRDefault="00FB0BBE" w:rsidP="00FB0BBE">
      <w:pPr>
        <w:rPr>
          <w:sz w:val="18"/>
        </w:rPr>
      </w:pPr>
      <w:r>
        <w:rPr>
          <w:rFonts w:hint="eastAsia"/>
          <w:sz w:val="18"/>
        </w:rPr>
        <w:t>국내 게임 시장이 활성화되면서 매년 수많은 게임이 출시되고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게임을 홍보하기 위한 다양한 홍보 전략이 많지만 그 중에서도 매력적인 게임 캐릭터를 활용한 홍보전략은 유저들에게 게임을 어필하기에</w:t>
      </w:r>
      <w:r>
        <w:rPr>
          <w:sz w:val="18"/>
        </w:rPr>
        <w:t xml:space="preserve"> </w:t>
      </w:r>
      <w:r>
        <w:rPr>
          <w:rFonts w:hint="eastAsia"/>
          <w:sz w:val="18"/>
        </w:rPr>
        <w:t>효과적이다.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이러한 홍보 전략이 꼭 긍정적인 효과만 불러온 것은 아</w:t>
      </w:r>
      <w:r w:rsidR="00B741D4">
        <w:rPr>
          <w:rFonts w:hint="eastAsia"/>
          <w:sz w:val="18"/>
        </w:rPr>
        <w:t>니다.</w:t>
      </w:r>
      <w:r w:rsidR="00B741D4">
        <w:rPr>
          <w:sz w:val="18"/>
        </w:rPr>
        <w:t xml:space="preserve"> </w:t>
      </w:r>
      <w:r w:rsidR="00B741D4">
        <w:rPr>
          <w:rFonts w:hint="eastAsia"/>
          <w:sz w:val="18"/>
        </w:rPr>
        <w:t>지나치게 성적으로 강조한 게임 캐릭터들을 게임 홍보에 사용하는 빈도도 높아졌기 때문이다.</w:t>
      </w:r>
      <w:r w:rsidR="00B741D4">
        <w:rPr>
          <w:sz w:val="18"/>
        </w:rPr>
        <w:t xml:space="preserve"> </w:t>
      </w:r>
    </w:p>
    <w:p w:rsidR="00B741D4" w:rsidRDefault="00B741D4" w:rsidP="00FB0BBE">
      <w:pPr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2466975" cy="1323135"/>
            <wp:effectExtent l="0" t="0" r="0" b="0"/>
            <wp:docPr id="1" name="그림 1" descr="스크린샷, 실내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08_1650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90" cy="13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5" w:rsidRPr="00BC61A5" w:rsidRDefault="00BC61A5" w:rsidP="00BC61A5">
      <w:pPr>
        <w:pStyle w:val="a3"/>
        <w:numPr>
          <w:ilvl w:val="0"/>
          <w:numId w:val="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그림 </w:t>
      </w:r>
      <w:proofErr w:type="gramStart"/>
      <w:r>
        <w:rPr>
          <w:sz w:val="18"/>
        </w:rPr>
        <w:t>1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에너지경제,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모바일 게임,</w:t>
      </w:r>
      <w:r>
        <w:rPr>
          <w:sz w:val="18"/>
        </w:rPr>
        <w:t xml:space="preserve"> </w:t>
      </w:r>
      <w:r>
        <w:rPr>
          <w:rFonts w:hint="eastAsia"/>
          <w:sz w:val="18"/>
        </w:rPr>
        <w:t>소아성애 이벤트 논란</w:t>
      </w:r>
      <w:r>
        <w:rPr>
          <w:sz w:val="18"/>
        </w:rPr>
        <w:t xml:space="preserve"> </w:t>
      </w:r>
      <w:r>
        <w:rPr>
          <w:rFonts w:hint="eastAsia"/>
          <w:sz w:val="18"/>
        </w:rPr>
        <w:t>기사</w:t>
      </w:r>
    </w:p>
    <w:p w:rsidR="00BC61A5" w:rsidRDefault="00B741D4" w:rsidP="00FB0BBE">
      <w:pPr>
        <w:rPr>
          <w:sz w:val="18"/>
        </w:rPr>
      </w:pPr>
      <w:r>
        <w:rPr>
          <w:rFonts w:hint="eastAsia"/>
          <w:sz w:val="18"/>
        </w:rPr>
        <w:t>특히 여성 캐릭터의 경우</w:t>
      </w:r>
      <w:r>
        <w:rPr>
          <w:sz w:val="18"/>
        </w:rPr>
        <w:t xml:space="preserve"> </w:t>
      </w:r>
      <w:r>
        <w:rPr>
          <w:rFonts w:hint="eastAsia"/>
          <w:sz w:val="18"/>
        </w:rPr>
        <w:t>여자 어린이를 성적으로 소비하는 등,</w:t>
      </w:r>
      <w:r>
        <w:rPr>
          <w:sz w:val="18"/>
        </w:rPr>
        <w:t xml:space="preserve"> </w:t>
      </w:r>
      <w:r>
        <w:rPr>
          <w:rFonts w:hint="eastAsia"/>
          <w:sz w:val="18"/>
        </w:rPr>
        <w:t>지나친</w:t>
      </w:r>
      <w:r>
        <w:rPr>
          <w:sz w:val="18"/>
        </w:rPr>
        <w:t xml:space="preserve"> </w:t>
      </w:r>
      <w:r>
        <w:rPr>
          <w:rFonts w:hint="eastAsia"/>
          <w:sz w:val="18"/>
        </w:rPr>
        <w:t>선정성 논란이 대두되고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이에 따라 본 눈문에서는 이러한 여성 캐릭터의 소비가 실제 남성 유저들의 성적 인식과 태도에 영향을 미칠 수 있다고 가정하고 연구해 결론을 제시하고자 한다.</w:t>
      </w:r>
      <w:r>
        <w:rPr>
          <w:sz w:val="18"/>
        </w:rPr>
        <w:t xml:space="preserve"> </w:t>
      </w:r>
    </w:p>
    <w:p w:rsidR="003A46E7" w:rsidRPr="003A46E7" w:rsidRDefault="003A46E7" w:rsidP="00FB0BBE">
      <w:pPr>
        <w:rPr>
          <w:rFonts w:hint="eastAsia"/>
          <w:sz w:val="18"/>
        </w:rPr>
      </w:pPr>
    </w:p>
    <w:p w:rsidR="00BC61A5" w:rsidRPr="00BC61A5" w:rsidRDefault="00BC61A5" w:rsidP="00BC61A5">
      <w:pPr>
        <w:pStyle w:val="1"/>
        <w:rPr>
          <w:b/>
          <w:sz w:val="20"/>
        </w:rPr>
      </w:pPr>
      <w:r w:rsidRPr="00BC61A5">
        <w:rPr>
          <w:rFonts w:hint="eastAsia"/>
          <w:b/>
          <w:sz w:val="20"/>
        </w:rPr>
        <w:t xml:space="preserve">제 </w:t>
      </w:r>
      <w:r w:rsidRPr="00BC61A5">
        <w:rPr>
          <w:b/>
          <w:sz w:val="20"/>
        </w:rPr>
        <w:t>2</w:t>
      </w:r>
      <w:r w:rsidRPr="00BC61A5">
        <w:rPr>
          <w:rFonts w:hint="eastAsia"/>
          <w:b/>
          <w:sz w:val="20"/>
        </w:rPr>
        <w:t>장 이론적 배경</w:t>
      </w:r>
    </w:p>
    <w:p w:rsidR="00BC61A5" w:rsidRDefault="00BC61A5" w:rsidP="00BC61A5">
      <w:pPr>
        <w:pStyle w:val="2"/>
        <w:rPr>
          <w:b/>
          <w:sz w:val="18"/>
          <w:szCs w:val="18"/>
        </w:rPr>
      </w:pPr>
      <w:r w:rsidRPr="00BC61A5">
        <w:rPr>
          <w:rFonts w:hint="eastAsia"/>
          <w:b/>
          <w:sz w:val="18"/>
          <w:szCs w:val="18"/>
        </w:rPr>
        <w:t xml:space="preserve">제 </w:t>
      </w:r>
      <w:r w:rsidRPr="00BC61A5">
        <w:rPr>
          <w:b/>
          <w:sz w:val="18"/>
          <w:szCs w:val="18"/>
        </w:rPr>
        <w:t>1</w:t>
      </w:r>
      <w:r w:rsidRPr="00BC61A5">
        <w:rPr>
          <w:rFonts w:hint="eastAsia"/>
          <w:b/>
          <w:sz w:val="18"/>
          <w:szCs w:val="18"/>
        </w:rPr>
        <w:t xml:space="preserve">절 성적 대상화 </w:t>
      </w:r>
    </w:p>
    <w:p w:rsidR="00B64D16" w:rsidRPr="00B64D16" w:rsidRDefault="00B64D16" w:rsidP="00B64D16">
      <w:pPr>
        <w:rPr>
          <w:rFonts w:hint="eastAsia"/>
        </w:rPr>
      </w:pPr>
    </w:p>
    <w:p w:rsidR="003A46E7" w:rsidRPr="003A46E7" w:rsidRDefault="003A46E7" w:rsidP="003A46E7">
      <w:pPr>
        <w:pStyle w:val="2"/>
        <w:rPr>
          <w:b/>
          <w:sz w:val="18"/>
          <w:szCs w:val="18"/>
        </w:rPr>
      </w:pPr>
      <w:r w:rsidRPr="003A46E7">
        <w:rPr>
          <w:rFonts w:hint="eastAsia"/>
          <w:b/>
          <w:sz w:val="18"/>
          <w:szCs w:val="18"/>
        </w:rPr>
        <w:t xml:space="preserve">제 </w:t>
      </w:r>
      <w:r w:rsidRPr="003A46E7">
        <w:rPr>
          <w:b/>
          <w:sz w:val="18"/>
          <w:szCs w:val="18"/>
        </w:rPr>
        <w:t>2</w:t>
      </w:r>
      <w:r w:rsidRPr="003A46E7">
        <w:rPr>
          <w:rFonts w:hint="eastAsia"/>
          <w:b/>
          <w:sz w:val="18"/>
          <w:szCs w:val="18"/>
        </w:rPr>
        <w:t>절 성적 인식과 태도</w:t>
      </w:r>
    </w:p>
    <w:p w:rsidR="003A46E7" w:rsidRDefault="003A46E7" w:rsidP="00090F9F">
      <w:pPr>
        <w:pStyle w:val="2"/>
        <w:rPr>
          <w:b/>
          <w:sz w:val="18"/>
          <w:szCs w:val="18"/>
        </w:rPr>
      </w:pPr>
      <w:r w:rsidRPr="003A46E7">
        <w:rPr>
          <w:rFonts w:hint="eastAsia"/>
          <w:b/>
          <w:sz w:val="18"/>
          <w:szCs w:val="18"/>
        </w:rPr>
        <w:t xml:space="preserve">제 </w:t>
      </w:r>
      <w:r w:rsidRPr="003A46E7">
        <w:rPr>
          <w:b/>
          <w:sz w:val="18"/>
          <w:szCs w:val="18"/>
        </w:rPr>
        <w:t>3</w:t>
      </w:r>
      <w:r w:rsidRPr="003A46E7">
        <w:rPr>
          <w:rFonts w:hint="eastAsia"/>
          <w:b/>
          <w:sz w:val="18"/>
          <w:szCs w:val="18"/>
        </w:rPr>
        <w:t xml:space="preserve">절 게임 내에서 여성 캐릭터를 성적으로 소비하는 사례 </w:t>
      </w:r>
    </w:p>
    <w:p w:rsidR="00090F9F" w:rsidRPr="00090F9F" w:rsidRDefault="00090F9F" w:rsidP="00090F9F">
      <w:pPr>
        <w:rPr>
          <w:rFonts w:hint="eastAsia"/>
        </w:rPr>
      </w:pPr>
    </w:p>
    <w:p w:rsidR="003A46E7" w:rsidRPr="00090F9F" w:rsidRDefault="003A46E7" w:rsidP="003A46E7">
      <w:pPr>
        <w:pStyle w:val="1"/>
        <w:rPr>
          <w:b/>
          <w:sz w:val="20"/>
        </w:rPr>
      </w:pPr>
      <w:r w:rsidRPr="00090F9F">
        <w:rPr>
          <w:rFonts w:hint="eastAsia"/>
          <w:b/>
          <w:sz w:val="20"/>
        </w:rPr>
        <w:lastRenderedPageBreak/>
        <w:t xml:space="preserve">제 </w:t>
      </w:r>
      <w:r w:rsidRPr="00090F9F">
        <w:rPr>
          <w:b/>
          <w:sz w:val="20"/>
        </w:rPr>
        <w:t>3</w:t>
      </w:r>
      <w:r w:rsidRPr="00090F9F">
        <w:rPr>
          <w:rFonts w:hint="eastAsia"/>
          <w:b/>
          <w:sz w:val="20"/>
        </w:rPr>
        <w:t xml:space="preserve">장 연구 방법 </w:t>
      </w:r>
    </w:p>
    <w:p w:rsidR="003A46E7" w:rsidRPr="00090F9F" w:rsidRDefault="003A46E7" w:rsidP="003A46E7">
      <w:pPr>
        <w:pStyle w:val="2"/>
        <w:rPr>
          <w:b/>
          <w:sz w:val="18"/>
        </w:rPr>
      </w:pPr>
      <w:r w:rsidRPr="00090F9F">
        <w:rPr>
          <w:rFonts w:hint="eastAsia"/>
          <w:b/>
          <w:sz w:val="18"/>
        </w:rPr>
        <w:t xml:space="preserve">제 </w:t>
      </w:r>
      <w:r w:rsidRPr="00090F9F">
        <w:rPr>
          <w:b/>
          <w:sz w:val="18"/>
        </w:rPr>
        <w:t>1</w:t>
      </w:r>
      <w:r w:rsidRPr="00090F9F">
        <w:rPr>
          <w:rFonts w:hint="eastAsia"/>
          <w:b/>
          <w:sz w:val="18"/>
        </w:rPr>
        <w:t xml:space="preserve">절 설문 조사 </w:t>
      </w:r>
    </w:p>
    <w:p w:rsidR="00090F9F" w:rsidRPr="00090F9F" w:rsidRDefault="00090F9F" w:rsidP="00090F9F">
      <w:pPr>
        <w:pStyle w:val="3"/>
        <w:numPr>
          <w:ilvl w:val="0"/>
          <w:numId w:val="2"/>
        </w:numPr>
        <w:ind w:leftChars="0" w:firstLineChars="0"/>
        <w:rPr>
          <w:rFonts w:hint="eastAsia"/>
          <w:b/>
          <w:sz w:val="18"/>
        </w:rPr>
      </w:pPr>
      <w:r w:rsidRPr="00090F9F">
        <w:rPr>
          <w:rFonts w:hint="eastAsia"/>
          <w:b/>
          <w:sz w:val="18"/>
        </w:rPr>
        <w:t>설문조사 결과 분석</w:t>
      </w:r>
    </w:p>
    <w:p w:rsidR="003A46E7" w:rsidRPr="00090F9F" w:rsidRDefault="003A46E7" w:rsidP="003A46E7">
      <w:pPr>
        <w:pStyle w:val="2"/>
        <w:rPr>
          <w:b/>
          <w:sz w:val="18"/>
        </w:rPr>
      </w:pPr>
      <w:r w:rsidRPr="00090F9F">
        <w:rPr>
          <w:rFonts w:hint="eastAsia"/>
          <w:b/>
          <w:sz w:val="18"/>
        </w:rPr>
        <w:t xml:space="preserve">제 </w:t>
      </w:r>
      <w:r w:rsidRPr="00090F9F">
        <w:rPr>
          <w:b/>
          <w:sz w:val="18"/>
        </w:rPr>
        <w:t>2</w:t>
      </w:r>
      <w:r w:rsidRPr="00090F9F">
        <w:rPr>
          <w:rFonts w:hint="eastAsia"/>
          <w:b/>
          <w:sz w:val="18"/>
        </w:rPr>
        <w:t xml:space="preserve">절 커뮤니티 조사 </w:t>
      </w:r>
    </w:p>
    <w:p w:rsidR="00090F9F" w:rsidRPr="00090F9F" w:rsidRDefault="00090F9F" w:rsidP="00090F9F">
      <w:pPr>
        <w:pStyle w:val="3"/>
        <w:numPr>
          <w:ilvl w:val="0"/>
          <w:numId w:val="3"/>
        </w:numPr>
        <w:ind w:leftChars="0" w:firstLineChars="0"/>
        <w:rPr>
          <w:b/>
          <w:sz w:val="18"/>
        </w:rPr>
      </w:pPr>
      <w:r w:rsidRPr="00090F9F">
        <w:rPr>
          <w:rFonts w:hint="eastAsia"/>
          <w:b/>
          <w:sz w:val="18"/>
        </w:rPr>
        <w:t>커뮤니티 조사 결과 분석</w:t>
      </w:r>
    </w:p>
    <w:p w:rsidR="00090F9F" w:rsidRPr="00090F9F" w:rsidRDefault="00090F9F" w:rsidP="00090F9F">
      <w:pPr>
        <w:pStyle w:val="2"/>
        <w:rPr>
          <w:b/>
          <w:sz w:val="18"/>
        </w:rPr>
      </w:pPr>
      <w:r w:rsidRPr="00090F9F">
        <w:rPr>
          <w:rFonts w:hint="eastAsia"/>
          <w:b/>
          <w:sz w:val="18"/>
        </w:rPr>
        <w:t xml:space="preserve">제 </w:t>
      </w:r>
      <w:r w:rsidRPr="00090F9F">
        <w:rPr>
          <w:b/>
          <w:sz w:val="18"/>
        </w:rPr>
        <w:t>3</w:t>
      </w:r>
      <w:r w:rsidRPr="00090F9F">
        <w:rPr>
          <w:rFonts w:hint="eastAsia"/>
          <w:b/>
          <w:sz w:val="18"/>
        </w:rPr>
        <w:t xml:space="preserve">절 결과 분석 </w:t>
      </w:r>
    </w:p>
    <w:p w:rsidR="00090F9F" w:rsidRDefault="00090F9F" w:rsidP="00090F9F"/>
    <w:p w:rsidR="00090F9F" w:rsidRPr="00090F9F" w:rsidRDefault="00090F9F" w:rsidP="00090F9F">
      <w:pPr>
        <w:pStyle w:val="1"/>
        <w:rPr>
          <w:b/>
          <w:sz w:val="20"/>
        </w:rPr>
      </w:pPr>
      <w:r w:rsidRPr="00090F9F">
        <w:rPr>
          <w:rFonts w:hint="eastAsia"/>
          <w:b/>
          <w:sz w:val="20"/>
        </w:rPr>
        <w:t xml:space="preserve">제 </w:t>
      </w:r>
      <w:r w:rsidRPr="00090F9F">
        <w:rPr>
          <w:b/>
          <w:sz w:val="20"/>
        </w:rPr>
        <w:t>4</w:t>
      </w:r>
      <w:r w:rsidRPr="00090F9F">
        <w:rPr>
          <w:rFonts w:hint="eastAsia"/>
          <w:b/>
          <w:sz w:val="20"/>
        </w:rPr>
        <w:t xml:space="preserve">장 결과 </w:t>
      </w:r>
    </w:p>
    <w:p w:rsidR="00090F9F" w:rsidRPr="00090F9F" w:rsidRDefault="00090F9F" w:rsidP="00090F9F">
      <w:pPr>
        <w:rPr>
          <w:b/>
          <w:sz w:val="14"/>
        </w:rPr>
      </w:pPr>
    </w:p>
    <w:p w:rsidR="00090F9F" w:rsidRPr="00090F9F" w:rsidRDefault="00090F9F" w:rsidP="00090F9F">
      <w:pPr>
        <w:pStyle w:val="1"/>
        <w:rPr>
          <w:rFonts w:hint="eastAsia"/>
          <w:b/>
          <w:sz w:val="20"/>
        </w:rPr>
      </w:pPr>
      <w:r w:rsidRPr="00090F9F">
        <w:rPr>
          <w:rFonts w:hint="eastAsia"/>
          <w:b/>
          <w:sz w:val="20"/>
        </w:rPr>
        <w:t xml:space="preserve">제 </w:t>
      </w:r>
      <w:r w:rsidRPr="00090F9F">
        <w:rPr>
          <w:b/>
          <w:sz w:val="20"/>
        </w:rPr>
        <w:t>5</w:t>
      </w:r>
      <w:r w:rsidRPr="00090F9F">
        <w:rPr>
          <w:rFonts w:hint="eastAsia"/>
          <w:b/>
          <w:sz w:val="20"/>
        </w:rPr>
        <w:t xml:space="preserve">장 참고자료 </w:t>
      </w:r>
    </w:p>
    <w:sectPr w:rsidR="00090F9F" w:rsidRPr="00090F9F" w:rsidSect="00090F9F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C6B"/>
    <w:multiLevelType w:val="hybridMultilevel"/>
    <w:tmpl w:val="D876D55E"/>
    <w:lvl w:ilvl="0" w:tplc="97E6F7C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07B6ADA"/>
    <w:multiLevelType w:val="hybridMultilevel"/>
    <w:tmpl w:val="85D0F246"/>
    <w:lvl w:ilvl="0" w:tplc="E89AE48C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F362DFA"/>
    <w:multiLevelType w:val="hybridMultilevel"/>
    <w:tmpl w:val="5812FC68"/>
    <w:lvl w:ilvl="0" w:tplc="2E7235C6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1E"/>
    <w:rsid w:val="00090F9F"/>
    <w:rsid w:val="003A46E7"/>
    <w:rsid w:val="00432FC0"/>
    <w:rsid w:val="0095281E"/>
    <w:rsid w:val="00B64D16"/>
    <w:rsid w:val="00B72706"/>
    <w:rsid w:val="00B741D4"/>
    <w:rsid w:val="00BC61A5"/>
    <w:rsid w:val="00FB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46BD"/>
  <w15:chartTrackingRefBased/>
  <w15:docId w15:val="{A81BF139-55F7-45AA-8798-45EB292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F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70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F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70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C61A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C6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90F9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B64D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4D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4204-AA61-43F6-AD0D-86D231AA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2018-05-08T07:10:00Z</dcterms:created>
  <dcterms:modified xsi:type="dcterms:W3CDTF">2018-05-08T11:36:00Z</dcterms:modified>
</cp:coreProperties>
</file>