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(complemento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Pauta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Reflexión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Definición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Proyecto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Excelente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excelente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y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no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Alto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Tengo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un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muy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buen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dominio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esta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competencia,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solo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necesito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Dominio </w:t>
            </w:r>
            <w:r>
              <w:rPr>
                <w:rFonts w:ascii="Calibri"/>
                <w:sz w:val="24"/>
              </w:rPr>
              <w:t>Aceptable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 un dominio básico de la competencia, que me permite lograr los aspectos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centrales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ésta,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pero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aún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muchos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que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necesito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Dominio </w:t>
            </w:r>
            <w:r>
              <w:rPr>
                <w:rFonts w:ascii="Calibri"/>
                <w:sz w:val="24"/>
              </w:rPr>
              <w:t>insuficiente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muy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básico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solo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Dominio no logrado</w:t>
            </w:r>
            <w:r>
              <w:rPr>
                <w:rFonts w:ascii="Calibri"/>
                <w:spacing w:val="-14"/>
                <w:sz w:val="24"/>
              </w:rPr>
              <w:t> </w:t>
            </w:r>
            <w:r>
              <w:rPr>
                <w:rFonts w:ascii="Calibri"/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Tengo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un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dominio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logrado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la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competencia,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manejo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casi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ningún aspecto de manera clara.</w:t>
            </w:r>
          </w:p>
        </w:tc>
      </w:tr>
    </w:tbl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Nombre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color w:val="757070"/>
                <w:sz w:val="24"/>
              </w:rPr>
              <w:t>Ignacio</w:t>
            </w:r>
            <w:r>
              <w:rPr>
                <w:rFonts w:ascii="Calibri" w:hAnsi="Calibri"/>
                <w:color w:val="757070"/>
                <w:spacing w:val="-8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Antonio</w:t>
            </w:r>
            <w:r>
              <w:rPr>
                <w:rFonts w:ascii="Calibri" w:hAnsi="Calibri"/>
                <w:color w:val="757070"/>
                <w:spacing w:val="-8"/>
                <w:sz w:val="24"/>
              </w:rPr>
              <w:t> </w:t>
            </w:r>
            <w:r>
              <w:rPr>
                <w:rFonts w:ascii="Calibri" w:hAnsi="Calibri"/>
                <w:color w:val="757070"/>
                <w:sz w:val="24"/>
              </w:rPr>
              <w:t>Caballero</w:t>
            </w:r>
            <w:r>
              <w:rPr>
                <w:rFonts w:ascii="Calibri" w:hAnsi="Calibri"/>
                <w:color w:val="757070"/>
                <w:spacing w:val="-7"/>
                <w:sz w:val="24"/>
              </w:rPr>
              <w:t> </w:t>
            </w:r>
            <w:r>
              <w:rPr>
                <w:rFonts w:ascii="Calibri" w:hAnsi="Calibri"/>
                <w:color w:val="757070"/>
                <w:spacing w:val="-2"/>
                <w:sz w:val="24"/>
              </w:rPr>
              <w:t>Cañas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Plan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pacing w:val="-2"/>
                <w:sz w:val="24"/>
              </w:rPr>
              <w:t>1446114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Año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color w:val="75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1"/>
              <w:ind w:left="603" w:right="200" w:hanging="38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Competencias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Perfil de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Nivel</w:t>
            </w:r>
            <w:r>
              <w:rPr>
                <w:rFonts w:ascii="Calibri"/>
                <w:b/>
                <w:spacing w:val="-4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rFonts w:ascii="Calibri"/>
                <w:sz w:val="18"/>
              </w:rPr>
            </w:pPr>
          </w:p>
          <w:p>
            <w:pPr>
              <w:pStyle w:val="TableParagraph"/>
              <w:spacing w:before="27"/>
              <w:rPr>
                <w:rFonts w:ascii="Calibri"/>
                <w:sz w:val="18"/>
              </w:rPr>
            </w:pPr>
          </w:p>
          <w:p>
            <w:pPr>
              <w:pStyle w:val="TableParagraph"/>
              <w:ind w:left="80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hanging="4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Excelente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sz w:val="18"/>
              </w:rPr>
              <w:t>Alto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Dominio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firstLine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Dominio</w:t>
            </w:r>
            <w:r>
              <w:rPr>
                <w:rFonts w:ascii="Calibri"/>
                <w:b/>
                <w:sz w:val="18"/>
              </w:rPr>
              <w:t> </w:t>
            </w:r>
            <w:r>
              <w:rPr>
                <w:rFonts w:ascii="Calibri"/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Dominio</w:t>
            </w:r>
            <w:r>
              <w:rPr>
                <w:rFonts w:ascii="Calibri"/>
                <w:b/>
                <w:spacing w:val="-11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no </w:t>
            </w:r>
            <w:r>
              <w:rPr>
                <w:rFonts w:ascii="Calibri"/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88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200"/>
              <w:rPr>
                <w:sz w:val="16"/>
              </w:rPr>
            </w:pPr>
            <w:r>
              <w:rPr>
                <w:color w:val="212121"/>
                <w:sz w:val="16"/>
              </w:rPr>
              <w:t>Administrar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la configuración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de ambientes,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servicios de aplicaciones y </w:t>
            </w:r>
            <w:r>
              <w:rPr>
                <w:color w:val="212121"/>
                <w:spacing w:val="-2"/>
                <w:sz w:val="16"/>
              </w:rPr>
              <w:t>bases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de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datos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en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un </w:t>
            </w:r>
            <w:r>
              <w:rPr>
                <w:color w:val="212121"/>
                <w:sz w:val="16"/>
              </w:rPr>
              <w:t>entorno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empresarial simulado a fin de </w:t>
            </w:r>
            <w:r>
              <w:rPr>
                <w:color w:val="212121"/>
                <w:spacing w:val="-4"/>
                <w:sz w:val="16"/>
              </w:rPr>
              <w:t>habilitar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operatividad </w:t>
            </w:r>
            <w:r>
              <w:rPr>
                <w:color w:val="212121"/>
                <w:sz w:val="16"/>
              </w:rPr>
              <w:t>o asegurar la continuidad de los </w:t>
            </w:r>
            <w:r>
              <w:rPr>
                <w:color w:val="212121"/>
                <w:spacing w:val="-2"/>
                <w:sz w:val="16"/>
              </w:rPr>
              <w:t>sistemas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que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apoyan </w:t>
            </w:r>
            <w:r>
              <w:rPr>
                <w:color w:val="212121"/>
                <w:sz w:val="16"/>
              </w:rPr>
              <w:t>los procesos de negocio de acuerdo con los estándares definidos por la </w:t>
            </w:r>
            <w:r>
              <w:rPr>
                <w:color w:val="212121"/>
                <w:spacing w:val="-2"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5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21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Ofrecer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propuestas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de </w:t>
            </w:r>
            <w:r>
              <w:rPr>
                <w:color w:val="212121"/>
                <w:sz w:val="16"/>
              </w:rPr>
              <w:t>solución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informática analizando de forma integral los procesos de acuerdo con los requerimientos de la </w:t>
            </w:r>
            <w:r>
              <w:rPr>
                <w:color w:val="212121"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6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Al momento de proponer soluciones dentro de un entorno con requerimientos puedo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llegar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con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muchas</w:t>
            </w:r>
            <w:r>
              <w:rPr>
                <w:rFonts w:ascii="Calibri"/>
                <w:b/>
                <w:spacing w:val="-10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ideas.</w:t>
            </w:r>
          </w:p>
        </w:tc>
      </w:tr>
      <w:tr>
        <w:trPr>
          <w:trHeight w:val="1962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03"/>
              <w:rPr>
                <w:sz w:val="16"/>
              </w:rPr>
            </w:pPr>
            <w:r>
              <w:rPr>
                <w:color w:val="212121"/>
                <w:sz w:val="16"/>
              </w:rPr>
              <w:t>Desarrollar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una solución de software </w:t>
            </w:r>
            <w:r>
              <w:rPr>
                <w:color w:val="212121"/>
                <w:spacing w:val="-4"/>
                <w:sz w:val="16"/>
              </w:rPr>
              <w:t>utilizando</w:t>
            </w:r>
            <w:r>
              <w:rPr>
                <w:color w:val="212121"/>
                <w:spacing w:val="-12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técnicas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que </w:t>
            </w:r>
            <w:r>
              <w:rPr>
                <w:color w:val="212121"/>
                <w:sz w:val="16"/>
              </w:rPr>
              <w:t>permitan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sistematizar el proceso de desarrollo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y </w:t>
            </w:r>
            <w:r>
              <w:rPr>
                <w:color w:val="212121"/>
                <w:spacing w:val="-2"/>
                <w:sz w:val="16"/>
              </w:rPr>
              <w:t>mantenimiento, </w:t>
            </w:r>
            <w:r>
              <w:rPr>
                <w:color w:val="212121"/>
                <w:sz w:val="16"/>
              </w:rPr>
              <w:t>asegurando el logro</w:t>
            </w:r>
          </w:p>
          <w:p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color w:val="212121"/>
                <w:spacing w:val="-4"/>
                <w:sz w:val="16"/>
              </w:rPr>
              <w:t>de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los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06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Dentro de un contexto para aplicar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técnicas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para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el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proceso de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desarrollar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un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software,</w:t>
            </w:r>
            <w:r>
              <w:rPr>
                <w:rFonts w:ascii="Calibri" w:hAnsi="Calibri"/>
                <w:b/>
                <w:spacing w:val="-3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 aseguro de tener el 100% de</w:t>
            </w:r>
            <w:r>
              <w:rPr>
                <w:rFonts w:ascii="Calibri" w:hAnsi="Calibri"/>
                <w:b/>
                <w:spacing w:val="4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los</w:t>
            </w:r>
            <w:r>
              <w:rPr>
                <w:rFonts w:ascii="Calibri" w:hAnsi="Calibri"/>
                <w:b/>
                <w:spacing w:val="-2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logros.</w:t>
            </w:r>
          </w:p>
        </w:tc>
      </w:tr>
    </w:tbl>
    <w:p>
      <w:pPr>
        <w:spacing w:after="0"/>
        <w:rPr>
          <w:rFonts w:ascii="Calibri" w:hAnsi="Calibri"/>
          <w:sz w:val="18"/>
        </w:rPr>
        <w:sectPr>
          <w:headerReference w:type="default" r:id="rId7"/>
          <w:footerReference w:type="default" r:id="rId8"/>
          <w:pgSz w:w="12240" w:h="15840"/>
          <w:pgMar w:header="567" w:footer="526" w:top="1880" w:bottom="720" w:left="960" w:right="840"/>
          <w:pgNumType w:start="1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20" w:hRule="atLeast"/>
        </w:trPr>
        <w:tc>
          <w:tcPr>
            <w:tcW w:w="19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6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03"/>
              <w:rPr>
                <w:sz w:val="16"/>
              </w:rPr>
            </w:pPr>
            <w:r>
              <w:rPr>
                <w:color w:val="212121"/>
                <w:sz w:val="16"/>
              </w:rPr>
              <w:t>Construir</w:t>
            </w:r>
            <w:r>
              <w:rPr>
                <w:color w:val="212121"/>
                <w:spacing w:val="-12"/>
                <w:sz w:val="16"/>
              </w:rPr>
              <w:t> </w:t>
            </w:r>
            <w:r>
              <w:rPr>
                <w:color w:val="212121"/>
                <w:sz w:val="16"/>
              </w:rPr>
              <w:t>modelos</w:t>
            </w:r>
            <w:r>
              <w:rPr>
                <w:color w:val="212121"/>
                <w:spacing w:val="-12"/>
                <w:sz w:val="16"/>
              </w:rPr>
              <w:t> </w:t>
            </w:r>
            <w:r>
              <w:rPr>
                <w:color w:val="212121"/>
                <w:sz w:val="16"/>
              </w:rPr>
              <w:t>de datos para soportar los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requerimientos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de la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organización acuerdo a un diseño </w:t>
            </w:r>
            <w:r>
              <w:rPr>
                <w:color w:val="212121"/>
                <w:spacing w:val="-4"/>
                <w:sz w:val="16"/>
              </w:rPr>
              <w:t>definido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escalable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en </w:t>
            </w:r>
            <w:r>
              <w:rPr>
                <w:color w:val="212121"/>
                <w:sz w:val="16"/>
              </w:rPr>
              <w:t>el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tiempo.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5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07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Programar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consultas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o </w:t>
            </w:r>
            <w:r>
              <w:rPr>
                <w:color w:val="212121"/>
                <w:sz w:val="16"/>
              </w:rPr>
              <w:t>rutinas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para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manipular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información </w:t>
            </w:r>
            <w:r>
              <w:rPr>
                <w:color w:val="212121"/>
                <w:sz w:val="16"/>
              </w:rPr>
              <w:t>de una base de datos de acuerdo con los requerimientos de la </w:t>
            </w:r>
            <w:r>
              <w:rPr>
                <w:color w:val="212121"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0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10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Se de manera superficial como consultar bases de datos y construir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modelos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relacionales, pero al momento de</w:t>
            </w:r>
            <w:r>
              <w:rPr>
                <w:rFonts w:ascii="Calibri" w:hAnsi="Calibri"/>
                <w:b/>
                <w:spacing w:val="4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programar no tengo tanto dominio como me gustaría.</w:t>
            </w:r>
          </w:p>
        </w:tc>
      </w:tr>
      <w:tr>
        <w:trPr>
          <w:trHeight w:val="2680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21"/>
              <w:rPr>
                <w:sz w:val="16"/>
              </w:rPr>
            </w:pPr>
            <w:r>
              <w:rPr>
                <w:color w:val="212121"/>
                <w:spacing w:val="-4"/>
                <w:sz w:val="16"/>
              </w:rPr>
              <w:t>Construir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programas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y </w:t>
            </w:r>
            <w:r>
              <w:rPr>
                <w:color w:val="212121"/>
                <w:sz w:val="16"/>
              </w:rPr>
              <w:t>rutinas de variada complejidad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para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dar solución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a requerimientos de la </w:t>
            </w:r>
            <w:r>
              <w:rPr>
                <w:color w:val="212121"/>
                <w:spacing w:val="-2"/>
                <w:sz w:val="16"/>
              </w:rPr>
              <w:t>organización,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acordes </w:t>
            </w:r>
            <w:r>
              <w:rPr>
                <w:color w:val="212121"/>
                <w:sz w:val="16"/>
              </w:rPr>
              <w:t>a tecnologías de mercado y utilizando buenas prácticas de </w:t>
            </w:r>
            <w:r>
              <w:rPr>
                <w:color w:val="212121"/>
                <w:spacing w:val="-2"/>
                <w:sz w:val="16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53" w:right="141" w:hanging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Tengo un buen conocimiento dentro de varias áreas de programación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que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me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pueden ayudar dentro de las </w:t>
            </w:r>
            <w:r>
              <w:rPr>
                <w:rFonts w:ascii="Calibri" w:hAnsi="Calibri"/>
                <w:b/>
                <w:spacing w:val="-2"/>
                <w:sz w:val="18"/>
              </w:rPr>
              <w:t>competencias.</w:t>
            </w:r>
          </w:p>
        </w:tc>
      </w:tr>
      <w:tr>
        <w:trPr>
          <w:trHeight w:val="2023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03"/>
              <w:rPr>
                <w:sz w:val="16"/>
              </w:rPr>
            </w:pPr>
            <w:r>
              <w:rPr>
                <w:color w:val="212121"/>
                <w:sz w:val="16"/>
              </w:rPr>
              <w:t>Realizar pruebas de calidad tanto de los </w:t>
            </w:r>
            <w:r>
              <w:rPr>
                <w:color w:val="212121"/>
                <w:spacing w:val="-4"/>
                <w:sz w:val="16"/>
              </w:rPr>
              <w:t>productos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como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los </w:t>
            </w:r>
            <w:r>
              <w:rPr>
                <w:color w:val="212121"/>
                <w:sz w:val="16"/>
              </w:rPr>
              <w:t>procesos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utilizando buenas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prácticas definidas por la </w:t>
            </w:r>
            <w:r>
              <w:rPr>
                <w:color w:val="212121"/>
                <w:spacing w:val="-2"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8" w:right="114" w:hanging="1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 tengo mucho dominio dentro del área de control de software si en términos de utilizar</w:t>
            </w:r>
            <w:r>
              <w:rPr>
                <w:rFonts w:ascii="Calibri" w:hAnsi="Calibri"/>
                <w:b/>
                <w:spacing w:val="-11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algún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tipo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0"/>
                <w:sz w:val="18"/>
              </w:rPr>
              <w:t> </w:t>
            </w:r>
            <w:r>
              <w:rPr>
                <w:rFonts w:ascii="Calibri" w:hAnsi="Calibri"/>
                <w:b/>
                <w:sz w:val="18"/>
              </w:rPr>
              <w:t>programa para validar esto, dentro de la </w:t>
            </w:r>
            <w:r>
              <w:rPr>
                <w:rFonts w:ascii="Calibri" w:hAnsi="Calibri"/>
                <w:b/>
                <w:spacing w:val="-2"/>
                <w:sz w:val="18"/>
              </w:rPr>
              <w:t>documentación</w:t>
            </w:r>
          </w:p>
        </w:tc>
      </w:tr>
      <w:tr>
        <w:trPr>
          <w:trHeight w:val="1744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03"/>
              <w:rPr>
                <w:sz w:val="16"/>
              </w:rPr>
            </w:pPr>
            <w:r>
              <w:rPr>
                <w:color w:val="212121"/>
                <w:sz w:val="16"/>
              </w:rPr>
              <w:t>Construir el modelo arquitectónico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de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una </w:t>
            </w:r>
            <w:r>
              <w:rPr>
                <w:color w:val="212121"/>
                <w:spacing w:val="-4"/>
                <w:sz w:val="16"/>
              </w:rPr>
              <w:t>solución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sistémica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que </w:t>
            </w:r>
            <w:r>
              <w:rPr>
                <w:color w:val="212121"/>
                <w:sz w:val="16"/>
              </w:rPr>
              <w:t>soporte los procesos </w:t>
            </w:r>
            <w:r>
              <w:rPr>
                <w:color w:val="212121"/>
                <w:spacing w:val="-4"/>
                <w:sz w:val="16"/>
              </w:rPr>
              <w:t>de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negocio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acuerdo </w:t>
            </w:r>
            <w:r>
              <w:rPr>
                <w:color w:val="212121"/>
                <w:sz w:val="16"/>
              </w:rPr>
              <w:t>los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requerimientos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de la organización y</w:t>
            </w:r>
          </w:p>
          <w:p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estándares</w:t>
            </w:r>
            <w:r>
              <w:rPr>
                <w:color w:val="212121"/>
                <w:spacing w:val="-7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43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49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Implementar </w:t>
            </w:r>
            <w:r>
              <w:rPr>
                <w:color w:val="212121"/>
                <w:sz w:val="16"/>
              </w:rPr>
              <w:t>soluciones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sistémicas integrales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para automatizar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u </w:t>
            </w:r>
            <w:r>
              <w:rPr>
                <w:color w:val="212121"/>
                <w:spacing w:val="-2"/>
                <w:sz w:val="16"/>
              </w:rPr>
              <w:t>optimizar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procesos</w:t>
            </w:r>
            <w:r>
              <w:rPr>
                <w:color w:val="212121"/>
                <w:spacing w:val="-11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de </w:t>
            </w:r>
            <w:r>
              <w:rPr>
                <w:color w:val="212121"/>
                <w:sz w:val="16"/>
              </w:rPr>
              <w:t>negocio de acuerdo </w:t>
            </w:r>
            <w:r>
              <w:rPr>
                <w:color w:val="212121"/>
                <w:spacing w:val="-4"/>
                <w:sz w:val="16"/>
              </w:rPr>
              <w:t>con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las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necesidades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de</w:t>
            </w:r>
          </w:p>
          <w:p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color w:val="212121"/>
                <w:spacing w:val="-4"/>
                <w:sz w:val="16"/>
              </w:rPr>
              <w:t>la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567" w:footer="526" w:top="1880" w:bottom="720" w:left="960" w:right="840"/>
        </w:sectPr>
      </w:pP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744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03"/>
              <w:rPr>
                <w:sz w:val="16"/>
              </w:rPr>
            </w:pPr>
            <w:r>
              <w:rPr>
                <w:color w:val="212121"/>
                <w:sz w:val="16"/>
              </w:rPr>
              <w:t>Resolver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las </w:t>
            </w:r>
            <w:r>
              <w:rPr>
                <w:color w:val="212121"/>
                <w:spacing w:val="-2"/>
                <w:sz w:val="16"/>
              </w:rPr>
              <w:t>vulnerabilidades </w:t>
            </w:r>
            <w:r>
              <w:rPr>
                <w:color w:val="212121"/>
                <w:sz w:val="16"/>
              </w:rPr>
              <w:t>sistémicas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para asegurar que el software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construido cumple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las</w:t>
            </w:r>
            <w:r>
              <w:rPr>
                <w:color w:val="212121"/>
                <w:spacing w:val="-13"/>
                <w:sz w:val="16"/>
              </w:rPr>
              <w:t> </w:t>
            </w:r>
            <w:r>
              <w:rPr>
                <w:color w:val="212121"/>
                <w:sz w:val="16"/>
              </w:rPr>
              <w:t>normas</w:t>
            </w:r>
            <w:r>
              <w:rPr>
                <w:color w:val="212121"/>
                <w:spacing w:val="-12"/>
                <w:sz w:val="16"/>
              </w:rPr>
              <w:t> </w:t>
            </w:r>
            <w:r>
              <w:rPr>
                <w:color w:val="212121"/>
                <w:sz w:val="16"/>
              </w:rPr>
              <w:t>de </w:t>
            </w:r>
            <w:r>
              <w:rPr>
                <w:color w:val="212121"/>
                <w:w w:val="90"/>
                <w:sz w:val="16"/>
              </w:rPr>
              <w:t>seguridad</w:t>
            </w:r>
            <w:r>
              <w:rPr>
                <w:color w:val="212121"/>
                <w:spacing w:val="18"/>
                <w:sz w:val="16"/>
              </w:rPr>
              <w:t> </w:t>
            </w:r>
            <w:r>
              <w:rPr>
                <w:color w:val="212121"/>
                <w:w w:val="90"/>
                <w:sz w:val="16"/>
              </w:rPr>
              <w:t>exigidas</w:t>
            </w:r>
            <w:r>
              <w:rPr>
                <w:color w:val="212121"/>
                <w:spacing w:val="19"/>
                <w:sz w:val="16"/>
              </w:rPr>
              <w:t> </w:t>
            </w:r>
            <w:r>
              <w:rPr>
                <w:color w:val="212121"/>
                <w:spacing w:val="-5"/>
                <w:w w:val="90"/>
                <w:sz w:val="16"/>
              </w:rPr>
              <w:t>por</w:t>
            </w:r>
          </w:p>
          <w:p>
            <w:pPr>
              <w:pStyle w:val="TableParagraph"/>
              <w:spacing w:line="178" w:lineRule="exact"/>
              <w:ind w:left="110"/>
              <w:rPr>
                <w:sz w:val="16"/>
              </w:rPr>
            </w:pPr>
            <w:r>
              <w:rPr>
                <w:color w:val="212121"/>
                <w:spacing w:val="-4"/>
                <w:sz w:val="16"/>
              </w:rPr>
              <w:t>la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1" w:hRule="atLeast"/>
        </w:trPr>
        <w:tc>
          <w:tcPr>
            <w:tcW w:w="1932" w:type="dxa"/>
          </w:tcPr>
          <w:p>
            <w:pPr>
              <w:pStyle w:val="TableParagraph"/>
              <w:spacing w:line="213" w:lineRule="auto" w:before="14"/>
              <w:ind w:left="110" w:right="129"/>
              <w:rPr>
                <w:sz w:val="16"/>
              </w:rPr>
            </w:pPr>
            <w:r>
              <w:rPr>
                <w:color w:val="212121"/>
                <w:sz w:val="16"/>
              </w:rPr>
              <w:t>Gestionar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proyectos </w:t>
            </w:r>
            <w:r>
              <w:rPr>
                <w:color w:val="212121"/>
                <w:spacing w:val="-2"/>
                <w:sz w:val="16"/>
              </w:rPr>
              <w:t>informáticos, ofreciendo </w:t>
            </w:r>
            <w:r>
              <w:rPr>
                <w:color w:val="212121"/>
                <w:sz w:val="16"/>
              </w:rPr>
              <w:t>alternativas para la </w:t>
            </w:r>
            <w:r>
              <w:rPr>
                <w:color w:val="212121"/>
                <w:spacing w:val="-4"/>
                <w:sz w:val="16"/>
              </w:rPr>
              <w:t>toma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decisiones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de </w:t>
            </w:r>
            <w:r>
              <w:rPr>
                <w:color w:val="212121"/>
                <w:sz w:val="16"/>
              </w:rPr>
              <w:t>acuerdo con los requerimientos de la </w:t>
            </w:r>
            <w:r>
              <w:rPr>
                <w:color w:val="212121"/>
                <w:spacing w:val="-2"/>
                <w:sz w:val="16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left="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50848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595033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7680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5948800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594828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libri"/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460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5951360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665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5949312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2024-09-10T13:35:19Z</dcterms:created>
  <dcterms:modified xsi:type="dcterms:W3CDTF">2024-09-10T13:35:19Z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  <property fmtid="{D5CDD505-2E9C-101B-9397-08002B2CF9AE}" pid="5" name="Producer">
    <vt:lpwstr>PSPDFKit</vt:lpwstr>
  </property>
</Properties>
</file>