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Action Plan — Capstone AI Project</w:t>
      </w:r>
    </w:p>
    <w:p/>
    <w:p>
      <w:r>
        <w:t>Название проекта: KazNLP — детекция шала-казахского (code-switching ru+kz) в соцмедиа Казахстана</w:t>
      </w:r>
    </w:p>
    <w:p/>
    <w:p>
      <w:r>
        <w:t>Автор: *[укажите ФИО]*</w:t>
      </w:r>
    </w:p>
    <w:p/>
    <w:p>
      <w:r>
        <w:t>Трек: Deep Learning / NLP (transfer learning, трансформеры)</w:t>
      </w:r>
    </w:p>
    <w:p/>
    <w:p>
      <w:r>
        <w:t>Дата: 1 июня 2026</w:t>
      </w:r>
    </w:p>
    <w:p/>
    <w:p/>
    <w:p>
      <w:pPr>
        <w:pStyle w:val="Heading1"/>
      </w:pPr>
      <w:r>
        <w:t>Стартовый план (из задания)</w:t>
      </w:r>
    </w:p>
    <w:p/>
    <w:p>
      <w:r>
        <w:rPr>
          <w:rFonts w:ascii="Consolas" w:hAnsi="Consolas"/>
          <w:sz w:val="18"/>
        </w:rPr>
        <w:t>| Поле | Заполнение |</w:t>
      </w:r>
    </w:p>
    <w:p>
      <w:r>
        <w:rPr>
          <w:rFonts w:ascii="Consolas" w:hAnsi="Consolas"/>
          <w:sz w:val="18"/>
        </w:rPr>
        <w:t>|------|------------|</w:t>
      </w:r>
    </w:p>
    <w:p>
      <w:r>
        <w:rPr>
          <w:rFonts w:ascii="Consolas" w:hAnsi="Consolas"/>
          <w:sz w:val="18"/>
        </w:rPr>
        <w:t>| **Какую проблему решаем** | В комментариях Telegram и отзывах Kaspi.kz часто встречается **шала-казахский**: в одном сообщении смешаны **отдельные русские и казахские фразы/предложения**. Автоматические LID-модели (FastText, эвристики) дают много ложных срабатываний на «mixed». Нужен **высокоточный фильтр** ru / kz / mixed, чтобы дальше анализировать только настоящий code-switching (в т.ч. тональность). |</w:t>
      </w:r>
    </w:p>
    <w:p>
      <w:r>
        <w:rPr>
          <w:rFonts w:ascii="Consolas" w:hAnsi="Consolas"/>
          <w:sz w:val="18"/>
        </w:rPr>
        <w:t>| **Кто пользователь результата** | Исследователи NLP и социолингвистики (low-resource + code-switching); аналитики маркетплейсов и медиа, которым важны **казахоязычные и смешанные** отзывы; разработчики, которым нужен открытый датасет и инструмент разметки. |</w:t>
      </w:r>
    </w:p>
    <w:p>
      <w:r>
        <w:rPr>
          <w:rFonts w:ascii="Consolas" w:hAnsi="Consolas"/>
          <w:sz w:val="18"/>
        </w:rPr>
        <w:t>| **Какие данные используем (источник)** | 1) **Собственный корпус:** Telegram-каналы/чаты KZ (~422k строк, `data/raw/telegram_code-switch_dataset.csv`), отзывы Kaspi (~39k, `data/processed/kaspi_reviews.csv`), объединённый пул ~269k (`kaspi-telegram_dataset.csv`). 2) **Gold LID (ручная разметка):** `data/processed/gold_v1.csv` — **3076** примеров (mixed 1077, ru 1000, kz 999), источники: Kaspi, Telegram, Lingua-кандидаты; разметка через `labeling_service/`. 3) **Синтетика (только train):** `data/processed/synthetic/synthetic_all.csv` — 538 строк для редких паттернов. |</w:t>
      </w:r>
    </w:p>
    <w:p>
      <w:r>
        <w:rPr>
          <w:rFonts w:ascii="Consolas" w:hAnsi="Consolas"/>
          <w:sz w:val="18"/>
        </w:rPr>
        <w:t>| **Что будет входом модели** | Текст комментария/отзыва после нормализации (`text_norm`): lowercasing, удаление URL/упоминаний, сжатие повторяющейся пунктуации. |</w:t>
      </w:r>
    </w:p>
    <w:p>
      <w:r>
        <w:rPr>
          <w:rFonts w:ascii="Consolas" w:hAnsi="Consolas"/>
          <w:sz w:val="18"/>
        </w:rPr>
        <w:t>| **Что будет выходом** | Класс **ru** \| **kz** \| **mixed** + уверенность модели; на втором этапе (после LID) — **pos / neu / neg** только для подтверждённого mixed (запланировано). |</w:t>
      </w:r>
    </w:p>
    <w:p>
      <w:r>
        <w:rPr>
          <w:rFonts w:ascii="Consolas" w:hAnsi="Consolas"/>
          <w:sz w:val="18"/>
        </w:rPr>
        <w:t>| **Baseline (самое простое возможное решение)** | 1) **FastText** supervised LID (`models/fasttext_v1.bin`, `fasttext_v2.bin`) на синтетике + сидах. 2) **Эвристика** «казахские буквы + кириллица» (`mixed_heuristic_seed.csv`). 3) **Lingua** language detector на подвыборке. Сравнение по precision/recall/F1 на **gold_v1** (hold-out test). |</w:t>
      </w:r>
    </w:p>
    <w:p>
      <w:r>
        <w:rPr>
          <w:rFonts w:ascii="Consolas" w:hAnsi="Consolas"/>
          <w:sz w:val="18"/>
        </w:rPr>
        <w:t>| **Какую метрику будем использовать** | Многоклассовая классификация: **macro-F1**, **per-class precision/recall**, **confusion matrix**. Для фильтра mixed — **precision на классе mixed** (цель ≥0.85 на ручном аудите 100 случайных предсказаний из корпуса). Accuracy — вспомогательная (классы сбалансированы в gold). |</w:t>
      </w:r>
    </w:p>
    <w:p>
      <w:r>
        <w:rPr>
          <w:rFonts w:ascii="Consolas" w:hAnsi="Consolas"/>
          <w:sz w:val="18"/>
        </w:rPr>
        <w:t>| **Что считаем успешным результатом** | Рабочий **proof of concept**: (1) открытый gold-датасет LID ≥3k примеров; (2) fine-tuned **XLM-R-base** 3-class, превосходящий FastText на test; (3) скрипт скоринга корпуса → `mixed_candidates.csv`; (4) демо (Gradio / labeler); (5) честный разбор ошибок и ограничений в Final Report. |</w:t>
      </w:r>
    </w:p>
    <w:p/>
    <w:p/>
    <w:p>
      <w:pPr>
        <w:pStyle w:val="Heading1"/>
      </w:pPr>
      <w:r>
        <w:t>Цель проекта</w:t>
      </w:r>
    </w:p>
    <w:p/>
    <w:p>
      <w:r>
        <w:t>Построить воспроизводимый NLP-pipeline для надёжного отделения настоящего ru+kz code-switching от монолингвального русского/казахского с заёмами в соцмедиа Казахстана и подготовить открытые артефакты для дальнейшего анализа тональности.</w:t>
      </w:r>
    </w:p>
    <w:p/>
    <w:p/>
    <w:p>
      <w:pPr>
        <w:pStyle w:val="Heading1"/>
      </w:pPr>
      <w:r>
        <w:t>Метод</w:t>
      </w:r>
    </w:p>
    <w:p/>
    <w:p>
      <w:r>
        <w:t>CRISP-DM: постановка → данные/EDA → baseline → основная модель → оценка → оформление.</w:t>
      </w:r>
    </w:p>
    <w:p/>
    <w:p>
      <w:r>
        <w:t>Основное решение: transfer learning — XLM-RoBERTa-base (xlm-roberta-base), 3 класса, fine-tune на gold_v1 (+ синтетика только в train). Обучение: PyTorch + Hugging Face Trainer, 2× T4 (DDP), batch 8/GPU, 3–4 эпохи, stratified split 80/10/10.</w:t>
      </w:r>
    </w:p>
    <w:p/>
    <w:p>
      <w:r>
        <w:t>Почему XLM-R, а не только FastText: мультиязычный контекст, устойчивость к коротким соцмедиа-текстам и смешанным границам фраз; FastText остаётся честным baseline.</w:t>
      </w:r>
    </w:p>
    <w:p/>
    <w:p>
      <w:r>
        <w:t>Инструменты: Python, pandas, Hugging Face, FastText, собственный labeling_service (ручная разметка + Ollama draft).</w:t>
      </w:r>
    </w:p>
    <w:p/>
    <w:p/>
    <w:p>
      <w:pPr>
        <w:pStyle w:val="Heading1"/>
      </w:pPr>
      <w:r>
        <w:t>Данные — детали</w:t>
      </w:r>
    </w:p>
    <w:p/>
    <w:p>
      <w:r>
        <w:rPr>
          <w:rFonts w:ascii="Consolas" w:hAnsi="Consolas"/>
          <w:sz w:val="18"/>
        </w:rPr>
        <w:t>| Набор | Объём | Роль |</w:t>
      </w:r>
    </w:p>
    <w:p>
      <w:r>
        <w:rPr>
          <w:rFonts w:ascii="Consolas" w:hAnsi="Consolas"/>
          <w:sz w:val="18"/>
        </w:rPr>
        <w:t>|-------|-------|------|</w:t>
      </w:r>
    </w:p>
    <w:p>
      <w:r>
        <w:rPr>
          <w:rFonts w:ascii="Consolas" w:hAnsi="Consolas"/>
          <w:sz w:val="18"/>
        </w:rPr>
        <w:t>| gold_v1 | 3076 | Единственный **gold** для обучения/оценки LID |</w:t>
      </w:r>
    </w:p>
    <w:p>
      <w:r>
        <w:rPr>
          <w:rFonts w:ascii="Consolas" w:hAnsi="Consolas"/>
          <w:sz w:val="18"/>
        </w:rPr>
        <w:t>| synthetic_all | 538 | Дополнение train (hard patterns), не в val/test |</w:t>
      </w:r>
    </w:p>
    <w:p>
      <w:r>
        <w:rPr>
          <w:rFonts w:ascii="Consolas" w:hAnsi="Consolas"/>
          <w:sz w:val="18"/>
        </w:rPr>
        <w:t>| telegram raw | ~422k | Корпус для скоринга после обучения |</w:t>
      </w:r>
    </w:p>
    <w:p>
      <w:r>
        <w:rPr>
          <w:rFonts w:ascii="Consolas" w:hAnsi="Consolas"/>
          <w:sz w:val="18"/>
        </w:rPr>
        <w:t>| kaspi reviews | ~39k | Источник gold + корпус |</w:t>
      </w:r>
    </w:p>
    <w:p>
      <w:r>
        <w:rPr>
          <w:rFonts w:ascii="Consolas" w:hAnsi="Consolas"/>
          <w:sz w:val="18"/>
        </w:rPr>
        <w:t>| lingua_candidates | ~6.5k | Кандидаты в очередь разметки, **не gold** |</w:t>
      </w:r>
    </w:p>
    <w:p/>
    <w:p>
      <w:r>
        <w:t>Правила меток:</w:t>
      </w:r>
    </w:p>
    <w:p>
      <w:pPr>
        <w:pStyle w:val="ListBullet"/>
      </w:pPr>
      <w:r>
        <w:t>mixed — в одном комментарии есть и русская, и казахская фраза/предложение.</w:t>
      </w:r>
    </w:p>
    <w:p>
      <w:pPr>
        <w:pStyle w:val="ListBullet"/>
      </w:pPr>
      <w:r>
        <w:t>kz — казахская грамматика; русские заёмные слова (качество, чехол) ≠ mixed.</w:t>
      </w:r>
    </w:p>
    <w:p>
      <w:pPr>
        <w:pStyle w:val="ListBullet"/>
      </w:pPr>
      <w:r>
        <w:t>ru — монолингвальный русский.</w:t>
      </w:r>
    </w:p>
    <w:p/>
    <w:p>
      <w:r>
        <w:t>Предобработка: normalize_text() → колонка text_norm (см. data/processed/gold_v1.csv).</w:t>
      </w:r>
    </w:p>
    <w:p/>
    <w:p/>
    <w:p>
      <w:pPr>
        <w:pStyle w:val="Heading1"/>
      </w:pPr>
      <w:r>
        <w:t>План работы по этапам (4 недели)</w:t>
      </w:r>
    </w:p>
    <w:p/>
    <w:p>
      <w:r>
        <w:rPr>
          <w:rFonts w:ascii="Consolas" w:hAnsi="Consolas"/>
          <w:sz w:val="18"/>
        </w:rPr>
        <w:t>| Этап | Срок | Содержание | Статус |</w:t>
      </w:r>
    </w:p>
    <w:p>
      <w:r>
        <w:rPr>
          <w:rFonts w:ascii="Consolas" w:hAnsi="Consolas"/>
          <w:sz w:val="18"/>
        </w:rPr>
        <w:t>|------|------|------------|--------|</w:t>
      </w:r>
    </w:p>
    <w:p>
      <w:r>
        <w:rPr>
          <w:rFonts w:ascii="Consolas" w:hAnsi="Consolas"/>
          <w:sz w:val="18"/>
        </w:rPr>
        <w:t>| **1. Постановка** | нед. 1 | Тема, трек, Action Plan, сбор корпуса | ✅ |</w:t>
      </w:r>
    </w:p>
    <w:p>
      <w:r>
        <w:rPr>
          <w:rFonts w:ascii="Consolas" w:hAnsi="Consolas"/>
          <w:sz w:val="18"/>
        </w:rPr>
        <w:t>| **2. Данные и baseline** | нед. 1–2 | EDA gold, guidelines, FastText/Lingua baseline | ✅ частично (EDA + gold готовы; baseline на gold — оформить в ноутбук) |</w:t>
      </w:r>
    </w:p>
    <w:p>
      <w:r>
        <w:rPr>
          <w:rFonts w:ascii="Consolas" w:hAnsi="Consolas"/>
          <w:sz w:val="18"/>
        </w:rPr>
        <w:t>| **3. Решение** | нед. 2–3 | Fine-tune XLM-R LID v2 + Mixed Tone v1, labeler, demo | ✅ |</w:t>
      </w:r>
    </w:p>
    <w:p>
      <w:r>
        <w:rPr>
          <w:rFonts w:ascii="Consolas" w:hAnsi="Consolas"/>
          <w:sz w:val="18"/>
        </w:rPr>
        <w:t>| **4. Оценка** | нед. 3 | LID/tone metrics, CM, ошибки; audit 100 — отложено | ✅ частично |</w:t>
      </w:r>
    </w:p>
    <w:p>
      <w:r>
        <w:rPr>
          <w:rFonts w:ascii="Consolas" w:hAnsi="Consolas"/>
          <w:sz w:val="18"/>
        </w:rPr>
        <w:t>| **5. Оформление** | нед. 4 | Final Report.docx, WBS.xlsx, презентация, защита | 🔄 pptx / video |</w:t>
      </w:r>
    </w:p>
    <w:p/>
    <w:p/>
    <w:p>
      <w:pPr>
        <w:pStyle w:val="Heading1"/>
      </w:pPr>
      <w:r>
        <w:t>Риски и митигация</w:t>
      </w:r>
    </w:p>
    <w:p/>
    <w:p>
      <w:r>
        <w:rPr>
          <w:rFonts w:ascii="Consolas" w:hAnsi="Consolas"/>
          <w:sz w:val="18"/>
        </w:rPr>
        <w:t>| Риск | Митигация |</w:t>
      </w:r>
    </w:p>
    <w:p>
      <w:r>
        <w:rPr>
          <w:rFonts w:ascii="Consolas" w:hAnsi="Consolas"/>
          <w:sz w:val="18"/>
        </w:rPr>
        <w:t>|------|-----------|</w:t>
      </w:r>
    </w:p>
    <w:p>
      <w:r>
        <w:rPr>
          <w:rFonts w:ascii="Consolas" w:hAnsi="Consolas"/>
          <w:sz w:val="18"/>
        </w:rPr>
        <w:t>| Путаница kz vs mixed (заёмные слова) | Чёткие guidelines; hard negatives в синтетике; аудит граничных случаев |</w:t>
      </w:r>
    </w:p>
    <w:p>
      <w:r>
        <w:rPr>
          <w:rFonts w:ascii="Consolas" w:hAnsi="Consolas"/>
          <w:sz w:val="18"/>
        </w:rPr>
        <w:t>| Синтетика короче gold | Использовать только в train; spot-check 10%; доработать ru-синтетику (аудит: 50% strict на ru) |</w:t>
      </w:r>
    </w:p>
    <w:p>
      <w:r>
        <w:rPr>
          <w:rFonts w:ascii="Consolas" w:hAnsi="Consolas"/>
          <w:sz w:val="18"/>
        </w:rPr>
        <w:t>| Нет GPU локально | Kaggle / Colab 2×T4, фиксированный seed и requirements |</w:t>
      </w:r>
    </w:p>
    <w:p>
      <w:r>
        <w:rPr>
          <w:rFonts w:ascii="Consolas" w:hAnsi="Consolas"/>
          <w:sz w:val="18"/>
        </w:rPr>
        <w:t>| Недостаток времени на tone | Реализован Mixed Tone v1; ru/kz — pretrained routing |</w:t>
      </w:r>
    </w:p>
    <w:p/>
    <w:p/>
    <w:p>
      <w:pPr>
        <w:pStyle w:val="Heading1"/>
      </w:pPr>
      <w:r>
        <w:t>Артефакты сдачи</w:t>
      </w:r>
    </w:p>
    <w:p/>
    <w:p>
      <w:pPr>
        <w:pStyle w:val="ListNumber"/>
      </w:pPr>
      <w:r>
        <w:t>docs/capstone/Action_Plan.md (этот файл → Action Plan.docx)</w:t>
      </w:r>
    </w:p>
    <w:p>
      <w:pPr>
        <w:pStyle w:val="ListNumber"/>
      </w:pPr>
      <w:r>
        <w:t>docs/capstone/WBS.csv → Work Breakdown Structure.xlsx</w:t>
      </w:r>
    </w:p>
    <w:p>
      <w:pPr>
        <w:pStyle w:val="ListNumber"/>
      </w:pPr>
      <w:r>
        <w:t>main.ipynb + скрипты обучения/скоринга</w:t>
      </w:r>
    </w:p>
    <w:p>
      <w:pPr>
        <w:pStyle w:val="ListNumber"/>
      </w:pPr>
      <w:r>
        <w:t>data/processed/gold_v1.csv + README с источниками</w:t>
      </w:r>
    </w:p>
    <w:p>
      <w:pPr>
        <w:pStyle w:val="ListNumber"/>
      </w:pPr>
      <w:r>
        <w:t>docs/capstone/Final_Report.md → Final Report.docx</w:t>
      </w:r>
    </w:p>
    <w:p>
      <w:pPr>
        <w:pStyle w:val="ListNumber"/>
      </w:pPr>
      <w:r>
        <w:t>Презентация 7–10 слайдов (docs/capstone/Presentation_Outline.md)</w:t>
      </w:r>
    </w:p>
    <w:p>
      <w:pPr>
        <w:pStyle w:val="ListNumber"/>
      </w:pPr>
      <w:r>
        <w:t>Демо: run_demo.py (сайт + API) + run_labeler.py + запись 2–5 мин</w:t>
      </w:r>
    </w:p>
    <w:p/>
    <w:p/>
    <w:p>
      <w:pPr>
        <w:pStyle w:val="Heading1"/>
      </w:pPr>
      <w:r>
        <w:t>Ссылки на репозиторий</w:t>
      </w:r>
    </w:p>
    <w:p/>
    <w:p>
      <w:pPr>
        <w:pStyle w:val="ListBullet"/>
      </w:pPr>
      <w:r>
        <w:t>Корень: KazNLP/</w:t>
      </w:r>
    </w:p>
    <w:p>
      <w:pPr>
        <w:pStyle w:val="ListBullet"/>
      </w:pPr>
      <w:r>
        <w:t>Gold: data/processed/gold_v1.csv</w:t>
      </w:r>
    </w:p>
    <w:p>
      <w:pPr>
        <w:pStyle w:val="ListBullet"/>
      </w:pPr>
      <w:r>
        <w:t>Labeler: labeling_service/, run_labeler.py</w:t>
      </w:r>
    </w:p>
    <w:p>
      <w:pPr>
        <w:pStyle w:val="ListBullet"/>
      </w:pPr>
      <w:r>
        <w:t>EDA: scripts/gold_eda_step0.py, scripts/gold_eda_output.txt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KazNLP Action Plan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