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86F1" w14:textId="0AAC2500" w:rsidR="0072205D" w:rsidRDefault="0072205D">
      <w:pPr>
        <w:rPr>
          <w:rtl/>
        </w:rPr>
      </w:pPr>
      <w:r>
        <w:rPr>
          <w:rFonts w:hint="cs"/>
          <w:rtl/>
        </w:rPr>
        <w:t>בס"ד</w:t>
      </w:r>
    </w:p>
    <w:p w14:paraId="09141485" w14:textId="22CDF0CB" w:rsidR="00202BC0" w:rsidRPr="00202BC0" w:rsidRDefault="00202BC0" w:rsidP="00202BC0">
      <w:pPr>
        <w:jc w:val="center"/>
        <w:rPr>
          <w:b/>
          <w:bCs/>
          <w:sz w:val="44"/>
          <w:szCs w:val="44"/>
          <w:u w:val="single"/>
        </w:rPr>
      </w:pPr>
      <w:r w:rsidRPr="00202BC0">
        <w:rPr>
          <w:b/>
          <w:bCs/>
          <w:sz w:val="44"/>
          <w:szCs w:val="44"/>
          <w:u w:val="single"/>
        </w:rPr>
        <w:t>MP2-BVH</w:t>
      </w:r>
    </w:p>
    <w:p w14:paraId="3A4BF8FB" w14:textId="4621EC39" w:rsidR="00202BC0" w:rsidRPr="00202BC0" w:rsidRDefault="00202BC0">
      <w:pPr>
        <w:rPr>
          <w:b/>
          <w:bCs/>
          <w:sz w:val="24"/>
          <w:szCs w:val="24"/>
          <w:u w:val="single"/>
          <w:rtl/>
        </w:rPr>
      </w:pPr>
      <w:r w:rsidRPr="00202BC0">
        <w:rPr>
          <w:rFonts w:hint="cs"/>
          <w:b/>
          <w:bCs/>
          <w:sz w:val="24"/>
          <w:szCs w:val="24"/>
          <w:u w:val="single"/>
          <w:rtl/>
        </w:rPr>
        <w:t>השיפור:</w:t>
      </w:r>
    </w:p>
    <w:p w14:paraId="18424CBD" w14:textId="294B6DC3" w:rsidR="00471D15" w:rsidRDefault="00471D15" w:rsidP="00471D15">
      <w:r>
        <w:rPr>
          <w:rFonts w:hint="cs"/>
          <w:rtl/>
        </w:rPr>
        <w:t xml:space="preserve">בתמונת בעלות גופים רבים של גאומטריות, זמן הריצה ארוך מאד, ניתן לשפר את זמן הריצה אם נחסוך בדיקות מיותרות של חיתוכים עם הגאומטריות. נעשה זאת בעזרת </w:t>
      </w:r>
      <w:r>
        <w:rPr>
          <w:rFonts w:hint="cs"/>
        </w:rPr>
        <w:t>BVH</w:t>
      </w:r>
      <w:r>
        <w:rPr>
          <w:rFonts w:hint="cs"/>
          <w:rtl/>
        </w:rPr>
        <w:t xml:space="preserve">- </w:t>
      </w:r>
      <w:r>
        <w:t>bounding volume hierarchy.</w:t>
      </w:r>
    </w:p>
    <w:p w14:paraId="4DBEA5C2" w14:textId="7997A77A" w:rsidR="00471D15" w:rsidRDefault="00471D15" w:rsidP="00471D15">
      <w:pPr>
        <w:rPr>
          <w:rtl/>
        </w:rPr>
      </w:pPr>
      <w:r>
        <w:rPr>
          <w:rFonts w:hint="cs"/>
          <w:rtl/>
        </w:rPr>
        <w:t>כל גאומטרי עטוף בקופסא בנפח שמתאים לו, נצרף לקופסא אחת ש</w:t>
      </w:r>
      <w:r w:rsidR="00202BC0">
        <w:rPr>
          <w:rFonts w:hint="cs"/>
          <w:rtl/>
        </w:rPr>
        <w:t>ת</w:t>
      </w:r>
      <w:r>
        <w:rPr>
          <w:rFonts w:hint="cs"/>
          <w:rtl/>
        </w:rPr>
        <w:t>י גאומטרי</w:t>
      </w:r>
      <w:r w:rsidR="00202BC0">
        <w:rPr>
          <w:rFonts w:hint="cs"/>
          <w:rtl/>
        </w:rPr>
        <w:t>ות</w:t>
      </w:r>
      <w:r>
        <w:rPr>
          <w:rFonts w:hint="cs"/>
          <w:rtl/>
        </w:rPr>
        <w:t xml:space="preserve"> הקרובים זה לזה, לקופסא זו נצרף עוד קופסא </w:t>
      </w:r>
      <w:r w:rsidR="00202BC0">
        <w:rPr>
          <w:rFonts w:hint="cs"/>
          <w:rtl/>
        </w:rPr>
        <w:t>הנמצאת בקרבתה וכן הלאה עד שהקבל עץ בינארי היררכי שהשורש שלו זה קופסא המכילה את כל הקופסאות (כל הגאומטריות שבתמונה), העלים הם הקופסא של הגאומטריה עצמה.</w:t>
      </w:r>
    </w:p>
    <w:p w14:paraId="4A00DBD8" w14:textId="501D4F85" w:rsidR="00202BC0" w:rsidRDefault="00202BC0" w:rsidP="00471D15">
      <w:pPr>
        <w:rPr>
          <w:rtl/>
        </w:rPr>
      </w:pPr>
      <w:r>
        <w:rPr>
          <w:rFonts w:hint="cs"/>
          <w:rtl/>
        </w:rPr>
        <w:t xml:space="preserve">כדי </w:t>
      </w:r>
      <w:r w:rsidR="005A49E7">
        <w:rPr>
          <w:rFonts w:hint="cs"/>
          <w:rtl/>
        </w:rPr>
        <w:t>ל</w:t>
      </w:r>
      <w:r>
        <w:rPr>
          <w:rFonts w:hint="cs"/>
          <w:rtl/>
        </w:rPr>
        <w:t>חסוך בדיקות נבדוק עבור הקרן הם היא פוגעת בעלה, אם כן-היא פוגעת בגאומטרי ונבדוק את החיתוכים של הגיאומטרי ואם לא, נעבור לקרן הבאה.</w:t>
      </w:r>
    </w:p>
    <w:p w14:paraId="1BCB93C6" w14:textId="1DD91823" w:rsidR="00202BC0" w:rsidRPr="00202BC0" w:rsidRDefault="00202BC0" w:rsidP="00471D15">
      <w:pPr>
        <w:rPr>
          <w:b/>
          <w:bCs/>
          <w:sz w:val="24"/>
          <w:szCs w:val="24"/>
          <w:u w:val="single"/>
          <w:rtl/>
        </w:rPr>
      </w:pPr>
      <w:r w:rsidRPr="00202BC0">
        <w:rPr>
          <w:rFonts w:hint="cs"/>
          <w:b/>
          <w:bCs/>
          <w:sz w:val="24"/>
          <w:szCs w:val="24"/>
          <w:u w:val="single"/>
          <w:rtl/>
        </w:rPr>
        <w:t>איך מימשנו זאת בקוד?</w:t>
      </w:r>
    </w:p>
    <w:p w14:paraId="7C76759E" w14:textId="34D5A1F7" w:rsidR="0072205D" w:rsidRDefault="0072205D">
      <w:pPr>
        <w:rPr>
          <w:rtl/>
        </w:rPr>
      </w:pPr>
      <w:r>
        <w:rPr>
          <w:rFonts w:hint="cs"/>
          <w:rtl/>
        </w:rPr>
        <w:t xml:space="preserve">הוספנו מחלקה </w:t>
      </w:r>
      <w:r>
        <w:t>box</w:t>
      </w:r>
      <w:r>
        <w:rPr>
          <w:rFonts w:hint="cs"/>
          <w:rtl/>
        </w:rPr>
        <w:t xml:space="preserve"> לממשק </w:t>
      </w:r>
      <w:r>
        <w:t>intersectable</w:t>
      </w:r>
      <w:r>
        <w:rPr>
          <w:rFonts w:hint="cs"/>
          <w:rtl/>
        </w:rPr>
        <w:t xml:space="preserve">, המחלקה </w:t>
      </w:r>
      <w:r>
        <w:t>box</w:t>
      </w:r>
      <w:r>
        <w:rPr>
          <w:rFonts w:hint="cs"/>
          <w:rtl/>
        </w:rPr>
        <w:t xml:space="preserve"> כוללת שלוש נקודות, קיצונית רחוקה (צד ימין, למעלה, מאחורה) וקיצונית קרובה (צד שמאל, למטה, מקדימה) ומרכז הקופסא.</w:t>
      </w:r>
    </w:p>
    <w:p w14:paraId="3CA8A6DC" w14:textId="226AA4C1" w:rsidR="0072205D" w:rsidRDefault="0072205D" w:rsidP="0072205D">
      <w:pPr>
        <w:rPr>
          <w:rtl/>
        </w:rPr>
      </w:pPr>
      <w:r>
        <w:rPr>
          <w:rFonts w:hint="cs"/>
          <w:rtl/>
        </w:rPr>
        <w:t xml:space="preserve">הוספנו שדה של </w:t>
      </w:r>
      <w:r>
        <w:t>box</w:t>
      </w:r>
      <w:r>
        <w:rPr>
          <w:rFonts w:hint="cs"/>
          <w:rtl/>
        </w:rPr>
        <w:t xml:space="preserve"> </w:t>
      </w:r>
      <w:r w:rsidR="00843061">
        <w:rPr>
          <w:rFonts w:hint="cs"/>
          <w:rtl/>
        </w:rPr>
        <w:t>ל</w:t>
      </w:r>
      <w:r w:rsidR="00843061">
        <w:t>geometry</w:t>
      </w:r>
      <w:r w:rsidR="00843061">
        <w:rPr>
          <w:rFonts w:hint="cs"/>
          <w:rtl/>
        </w:rPr>
        <w:t xml:space="preserve"> ו</w:t>
      </w:r>
      <w:r>
        <w:rPr>
          <w:rFonts w:hint="cs"/>
          <w:rtl/>
        </w:rPr>
        <w:t xml:space="preserve">בבנאים של </w:t>
      </w:r>
      <w:r w:rsidR="00843061">
        <w:rPr>
          <w:rFonts w:hint="cs"/>
          <w:rtl/>
        </w:rPr>
        <w:t xml:space="preserve">כל </w:t>
      </w:r>
      <w:r>
        <w:t>geometry</w:t>
      </w:r>
      <w:r>
        <w:rPr>
          <w:rFonts w:hint="cs"/>
          <w:rtl/>
        </w:rPr>
        <w:t xml:space="preserve"> עדכנו את ה</w:t>
      </w:r>
      <w:r>
        <w:t>box</w:t>
      </w:r>
      <w:r>
        <w:rPr>
          <w:rFonts w:hint="cs"/>
          <w:rtl/>
        </w:rPr>
        <w:t xml:space="preserve"> בהתאם לגודל </w:t>
      </w:r>
      <w:r w:rsidR="00843061">
        <w:rPr>
          <w:rFonts w:hint="cs"/>
          <w:rtl/>
        </w:rPr>
        <w:t>שנקבע</w:t>
      </w:r>
      <w:r>
        <w:rPr>
          <w:rFonts w:hint="cs"/>
          <w:rtl/>
        </w:rPr>
        <w:t xml:space="preserve">. הוספנו גם שדה </w:t>
      </w:r>
      <w:r>
        <w:t>box</w:t>
      </w:r>
      <w:r>
        <w:rPr>
          <w:rFonts w:hint="cs"/>
          <w:rtl/>
        </w:rPr>
        <w:t xml:space="preserve"> למחלקה </w:t>
      </w:r>
      <w:r>
        <w:t>geometries</w:t>
      </w:r>
      <w:r>
        <w:rPr>
          <w:rFonts w:hint="cs"/>
          <w:rtl/>
        </w:rPr>
        <w:t xml:space="preserve"> ע"מ שנוכל עבור קבוצה של גאומטריות לעדכן את הג</w:t>
      </w:r>
      <w:r w:rsidR="00843061">
        <w:rPr>
          <w:rFonts w:hint="cs"/>
          <w:rtl/>
        </w:rPr>
        <w:t>וד</w:t>
      </w:r>
      <w:r>
        <w:rPr>
          <w:rFonts w:hint="cs"/>
          <w:rtl/>
        </w:rPr>
        <w:t>ל של הקופסא.</w:t>
      </w:r>
    </w:p>
    <w:p w14:paraId="703F50F5" w14:textId="4DB50FE6" w:rsidR="00843061" w:rsidRDefault="00843061" w:rsidP="0072205D">
      <w:pPr>
        <w:rPr>
          <w:rtl/>
        </w:rPr>
      </w:pPr>
      <w:r>
        <w:rPr>
          <w:rFonts w:hint="cs"/>
          <w:rtl/>
        </w:rPr>
        <w:t xml:space="preserve">כתבנו פונקציה שתפקידה ליצור מבנה היררכי של </w:t>
      </w:r>
      <w:r>
        <w:t>intersectabl</w:t>
      </w:r>
      <w:r>
        <w:rPr>
          <w:rFonts w:hint="cs"/>
          <w:rtl/>
        </w:rPr>
        <w:t xml:space="preserve"> שכולל בתוכו גם את גודל הקופסא כך שלבסוף כל הצורות יתאחדו לקופסא אחת המחולקת לקופסאות שמחולקות לקופסאות וכן הלאה עד שמגיעים לקופסא של הגאומטרי.</w:t>
      </w:r>
      <w:r w:rsidR="00202BC0">
        <w:rPr>
          <w:rFonts w:hint="cs"/>
          <w:rtl/>
        </w:rPr>
        <w:t xml:space="preserve"> איחוד של שתי קופסאות לקופסא אחת עשינו לפי קופסאות שהמרחק ביניהן הוא המרחק המינימלי.</w:t>
      </w:r>
    </w:p>
    <w:p w14:paraId="0EDDB3D1" w14:textId="4FCD9605" w:rsidR="00843061" w:rsidRDefault="00843061" w:rsidP="00843061">
      <w:pPr>
        <w:rPr>
          <w:rtl/>
        </w:rPr>
      </w:pPr>
      <w:r>
        <w:rPr>
          <w:rFonts w:hint="cs"/>
          <w:rtl/>
        </w:rPr>
        <w:t>כתבנו פונקציה נוספת שתפקידה לבדוק האם נוצר חיתוך עם קופסא מסוימת, פונקציה זו יותר מהירה מבדיקה האם הקרן חותכת גאומטרי כלשהו וכך אנו חוסכים זמן: לפני הקריאה לפונקציה שבודקת חיתוך עם הגאומטרי נבדוק קודם כל-חיתוך עם הקופסא וזאת בעזרת פונקציה שכתבנו שמפעילה את הפונקציה למציאת חיתוך עם הקופסא בצורה רקורסיבית על המבנה ההיררכי של הקופסאות, במידה ויהיה חיתוך-נשלח לפונקציה שתמצא את החיתוך עם הגאומטרי ממש, במידה ואין נוכל להמשיך הלאה מבלי להתע</w:t>
      </w:r>
      <w:r w:rsidR="005A49E7">
        <w:rPr>
          <w:rFonts w:hint="cs"/>
          <w:rtl/>
        </w:rPr>
        <w:t>כ</w:t>
      </w:r>
      <w:r>
        <w:rPr>
          <w:rFonts w:hint="cs"/>
          <w:rtl/>
        </w:rPr>
        <w:t>ב סתם.</w:t>
      </w:r>
    </w:p>
    <w:p w14:paraId="61464B98" w14:textId="79678BFE" w:rsidR="00202BC0" w:rsidRDefault="00202BC0" w:rsidP="00843061">
      <w:pPr>
        <w:rPr>
          <w:b/>
          <w:bCs/>
          <w:sz w:val="24"/>
          <w:szCs w:val="24"/>
          <w:u w:val="single"/>
          <w:rtl/>
        </w:rPr>
      </w:pPr>
      <w:r w:rsidRPr="00202BC0">
        <w:rPr>
          <w:rFonts w:hint="cs"/>
          <w:b/>
          <w:bCs/>
          <w:sz w:val="24"/>
          <w:szCs w:val="24"/>
          <w:u w:val="single"/>
          <w:rtl/>
        </w:rPr>
        <w:t>התוצאות:</w:t>
      </w:r>
    </w:p>
    <w:p w14:paraId="14729433" w14:textId="226104AC" w:rsidR="00202BC0" w:rsidRPr="00202BC0" w:rsidRDefault="0061034B" w:rsidP="0084306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עם </w:t>
      </w:r>
      <w:r>
        <w:rPr>
          <w:rFonts w:hint="cs"/>
          <w:sz w:val="24"/>
          <w:szCs w:val="24"/>
        </w:rPr>
        <w:t xml:space="preserve">BVH 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supersampling-</w:t>
      </w:r>
      <w:r>
        <w:rPr>
          <w:rFonts w:hint="cs"/>
          <w:sz w:val="24"/>
          <w:szCs w:val="24"/>
          <w:rtl/>
        </w:rPr>
        <w:t xml:space="preserve"> של 9 קרניים=6 דק'.</w:t>
      </w:r>
    </w:p>
    <w:p w14:paraId="22E2A2F1" w14:textId="57A6BAE5" w:rsidR="0072205D" w:rsidRDefault="0061034B" w:rsidP="0072205D">
      <w:pPr>
        <w:rPr>
          <w:rtl/>
        </w:rPr>
      </w:pPr>
      <w:r>
        <w:rPr>
          <w:rFonts w:hint="cs"/>
          <w:sz w:val="24"/>
          <w:szCs w:val="24"/>
          <w:rtl/>
        </w:rPr>
        <w:t>בלי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 xml:space="preserve">BVH 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supersampling-</w:t>
      </w:r>
      <w:r>
        <w:rPr>
          <w:rFonts w:hint="cs"/>
          <w:sz w:val="24"/>
          <w:szCs w:val="24"/>
          <w:rtl/>
        </w:rPr>
        <w:t xml:space="preserve"> של 9 קרניים=</w:t>
      </w:r>
      <w:r>
        <w:rPr>
          <w:rFonts w:hint="cs"/>
          <w:sz w:val="24"/>
          <w:szCs w:val="24"/>
          <w:rtl/>
        </w:rPr>
        <w:t>13</w:t>
      </w:r>
      <w:r>
        <w:rPr>
          <w:rFonts w:hint="cs"/>
          <w:sz w:val="24"/>
          <w:szCs w:val="24"/>
          <w:rtl/>
        </w:rPr>
        <w:t xml:space="preserve"> דק'</w:t>
      </w:r>
      <w:r>
        <w:rPr>
          <w:rFonts w:hint="cs"/>
          <w:sz w:val="24"/>
          <w:szCs w:val="24"/>
          <w:rtl/>
        </w:rPr>
        <w:t xml:space="preserve"> ו33 שניות</w:t>
      </w:r>
      <w:r>
        <w:rPr>
          <w:rFonts w:hint="cs"/>
          <w:sz w:val="24"/>
          <w:szCs w:val="24"/>
          <w:rtl/>
        </w:rPr>
        <w:t>.</w:t>
      </w:r>
    </w:p>
    <w:sectPr w:rsidR="0072205D" w:rsidSect="008E1A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5D"/>
    <w:rsid w:val="00202BC0"/>
    <w:rsid w:val="003C404B"/>
    <w:rsid w:val="00471D15"/>
    <w:rsid w:val="004C0D31"/>
    <w:rsid w:val="005A49E7"/>
    <w:rsid w:val="0061034B"/>
    <w:rsid w:val="0072205D"/>
    <w:rsid w:val="00831D21"/>
    <w:rsid w:val="00843061"/>
    <w:rsid w:val="008E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F5F2"/>
  <w15:chartTrackingRefBased/>
  <w15:docId w15:val="{83F5746B-D9F8-4BB2-9A63-74E63931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298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רננה כהן</dc:creator>
  <cp:keywords/>
  <dc:description/>
  <cp:lastModifiedBy>רננה כהן</cp:lastModifiedBy>
  <cp:revision>3</cp:revision>
  <dcterms:created xsi:type="dcterms:W3CDTF">2021-06-23T09:58:00Z</dcterms:created>
  <dcterms:modified xsi:type="dcterms:W3CDTF">2021-07-12T10:03:00Z</dcterms:modified>
</cp:coreProperties>
</file>