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00B050"/>
          <w:spacing w:val="0"/>
          <w:position w:val="0"/>
          <w:sz w:val="48"/>
          <w:shd w:fill="auto" w:val="clear"/>
        </w:rPr>
      </w:pPr>
      <w:r>
        <w:rPr>
          <w:rFonts w:ascii="Calibri" w:hAnsi="Calibri" w:cs="Calibri" w:eastAsia="Calibri"/>
          <w:b/>
          <w:color w:val="00B050"/>
          <w:spacing w:val="0"/>
          <w:position w:val="0"/>
          <w:sz w:val="48"/>
          <w:shd w:fill="auto" w:val="clear"/>
        </w:rPr>
        <w:t xml:space="preserve">Module (Bootstrap Basic &amp; Advanced) </w:t>
      </w:r>
      <w:r>
        <w:rPr>
          <w:rFonts w:ascii="Calibri" w:hAnsi="Calibri" w:cs="Calibri" w:eastAsia="Calibri"/>
          <w:b/>
          <w:color w:val="00B050"/>
          <w:spacing w:val="0"/>
          <w:position w:val="0"/>
          <w:sz w:val="48"/>
          <w:shd w:fill="auto" w:val="clear"/>
        </w:rPr>
        <w:t xml:space="preserve">–</w:t>
      </w:r>
      <w:r>
        <w:rPr>
          <w:rFonts w:ascii="Calibri" w:hAnsi="Calibri" w:cs="Calibri" w:eastAsia="Calibri"/>
          <w:b/>
          <w:color w:val="00B050"/>
          <w:spacing w:val="0"/>
          <w:position w:val="0"/>
          <w:sz w:val="48"/>
          <w:shd w:fill="auto" w:val="clear"/>
        </w:rPr>
        <w:t xml:space="preserve"> 6</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are the advantages of Bootstrap?</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 Bootstrap is a css framework. It’s very easy to learn. It contains lots of styling which one can apply css properties by adding appropriate class. We can also create responsive design with bootstrap very easily.</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is a Bootstrap Container, and how does it work?</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 Containers are used give some padding to all sides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381">
          <v:rect xmlns:o="urn:schemas-microsoft-com:office:office" xmlns:v="urn:schemas-microsoft-com:vml" id="rectole0000000000" style="width:437.350000pt;height:16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729" w:dyaOrig="1781">
          <v:rect xmlns:o="urn:schemas-microsoft-com:office:office" xmlns:v="urn:schemas-microsoft-com:vml" id="rectole0000000001" style="width:286.450000pt;height:8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are the default Bootstrap text settings?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4 uses a default font-size of 16px, and its line-height is 1.5. The default font-family is  Helvetica, Arial, sans-serif</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150">
          <v:rect xmlns:o="urn:schemas-microsoft-com:office:office" xmlns:v="urn:schemas-microsoft-com:vml" id="rectole0000000002" style="width:437.350000pt;height:207.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2936">
          <v:rect xmlns:o="urn:schemas-microsoft-com:office:office" xmlns:v="urn:schemas-microsoft-com:vml" id="rectole0000000003" style="width:437.350000pt;height:146.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do you know about the Bootstrap Grid System?</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By using bootstrap’s grid system we can make responsive content. Bootstrap's grid system uses a series of containers, rows, and columns to layout and align content.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264">
          <v:rect xmlns:o="urn:schemas-microsoft-com:office:office" xmlns:v="urn:schemas-microsoft-com:vml" id="rectole0000000004" style="width:437.350000pt;height:26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23">
          <v:rect xmlns:o="urn:schemas-microsoft-com:office:office" xmlns:v="urn:schemas-microsoft-com:vml" id="rectole0000000005" style="width:437.350000pt;height:16.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is the difference between Bootstrap 4 and Bootstrap 5</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form elements in Bootstrap 4 have defaulted to the browser-provided view. However, in Bootstrap 5, the form elements have a custom design that enables them to have a consistent look and feel in all browsers</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is a Button Group, and what is the class for a basic Button Group?</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“Button Groups” in Bootstrap is a class of name “btn-group” which is used to create a series of buttons in groups (without spaces) vertically or horizontally. Syntax: This is the basic syntax of the button group class where each button has its own class of “btn”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3543">
          <v:rect xmlns:o="urn:schemas-microsoft-com:office:office" xmlns:v="urn:schemas-microsoft-com:vml" id="rectole0000000006" style="width:437.350000pt;height:177.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320" w:dyaOrig="911">
          <v:rect xmlns:o="urn:schemas-microsoft-com:office:office" xmlns:v="urn:schemas-microsoft-com:vml" id="rectole0000000007" style="width:166.000000pt;height:45.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How can you use Bootstrap to make thumbnails?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ans:The .</w:t>
      </w:r>
      <w:r>
        <w:rPr>
          <w:rFonts w:ascii="Calibri" w:hAnsi="Calibri" w:cs="Calibri" w:eastAsia="Calibri"/>
          <w:color w:val="FF0000"/>
          <w:spacing w:val="0"/>
          <w:position w:val="0"/>
          <w:sz w:val="28"/>
          <w:shd w:fill="auto" w:val="clear"/>
        </w:rPr>
        <w:t xml:space="preserve">img-thumbnail </w:t>
      </w:r>
      <w:r>
        <w:rPr>
          <w:rFonts w:ascii="Calibri" w:hAnsi="Calibri" w:cs="Calibri" w:eastAsia="Calibri"/>
          <w:color w:val="auto"/>
          <w:spacing w:val="0"/>
          <w:position w:val="0"/>
          <w:sz w:val="28"/>
          <w:shd w:fill="auto" w:val="clear"/>
        </w:rPr>
        <w:t xml:space="preserve">class shapes the image to a thumbnail:</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Here's an example:</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5999" w:dyaOrig="7829">
          <v:rect xmlns:o="urn:schemas-microsoft-com:office:office" xmlns:v="urn:schemas-microsoft-com:vml" id="rectole0000000008" style="width:299.950000pt;height:39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In Bootstrap 4, what is flexbox?</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Quickly manage the layout, alignment, and sizing of grid columns, navigation, components, and more with a full suite of responsive flexbox utilities.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952">
          <v:rect xmlns:o="urn:schemas-microsoft-com:office:office" xmlns:v="urn:schemas-microsoft-com:vml" id="rectole0000000009" style="width:437.350000pt;height:297.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w:t>
      </w:r>
      <w:r>
        <w:rPr>
          <w:rFonts w:ascii="Calibri" w:hAnsi="Calibri" w:cs="Calibri" w:eastAsia="Calibri"/>
          <w:color w:val="auto"/>
          <w:spacing w:val="0"/>
          <w:position w:val="0"/>
          <w:sz w:val="28"/>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890">
          <v:rect xmlns:o="urn:schemas-microsoft-com:office:office" xmlns:v="urn:schemas-microsoft-com:vml" id="rectole0000000010" style="width:437.350000pt;height:44.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How can one create an alert in Bootstrap?</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Alerts are available for any length of text, as well as an optional dismiss button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069">
          <v:rect xmlns:o="urn:schemas-microsoft-com:office:office" xmlns:v="urn:schemas-microsoft-com:vml" id="rectole0000000011" style="width:437.350000pt;height:203.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output</w:t>
      </w:r>
      <w:r>
        <w:rPr>
          <w:rFonts w:ascii="Calibri" w:hAnsi="Calibri" w:cs="Calibri" w:eastAsia="Calibri"/>
          <w:color w:val="auto"/>
          <w:spacing w:val="0"/>
          <w:position w:val="0"/>
          <w:sz w:val="28"/>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1255">
          <v:rect xmlns:o="urn:schemas-microsoft-com:office:office" xmlns:v="urn:schemas-microsoft-com:vml" id="rectole0000000012" style="width:437.350000pt;height:62.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What is a bootstrap card and how would you create one?</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ans:</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Bootstrap’s cards provide a flexible and extensible content container with multiple variants and options. </w: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325">
          <v:rect xmlns:o="urn:schemas-microsoft-com:office:office" xmlns:v="urn:schemas-microsoft-com:vml" id="rectole0000000013" style="width:437.350000pt;height:266.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474" w:dyaOrig="8949">
          <v:rect xmlns:o="urn:schemas-microsoft-com:office:office" xmlns:v="urn:schemas-microsoft-com:vml" id="rectole0000000014" style="width:223.700000pt;height:447.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