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3A28A" w14:textId="55322B03" w:rsidR="00860B5B" w:rsidRDefault="00860B5B" w:rsidP="009D7E92">
      <w:pPr>
        <w:jc w:val="center"/>
        <w:rPr>
          <w:sz w:val="32"/>
        </w:rPr>
      </w:pPr>
    </w:p>
    <w:p w14:paraId="667F6411" w14:textId="77777777" w:rsidR="00860B5B" w:rsidRDefault="00860B5B" w:rsidP="009D7E92">
      <w:pPr>
        <w:jc w:val="center"/>
        <w:rPr>
          <w:sz w:val="32"/>
        </w:rPr>
      </w:pPr>
    </w:p>
    <w:p w14:paraId="402EDB82" w14:textId="7CD85CEE" w:rsidR="00860B5B" w:rsidRDefault="003D22D7" w:rsidP="009D7E92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720462" wp14:editId="504E75D9">
                <wp:simplePos x="0" y="0"/>
                <wp:positionH relativeFrom="column">
                  <wp:posOffset>-1095375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7150" t="19050" r="76200" b="95250"/>
                <wp:wrapThrough wrapText="bothSides">
                  <wp:wrapPolygon edited="0">
                    <wp:start x="-165" y="-51"/>
                    <wp:lineTo x="-165" y="3549"/>
                    <wp:lineTo x="10800" y="4114"/>
                    <wp:lineTo x="10800" y="7406"/>
                    <wp:lineTo x="6667" y="8074"/>
                    <wp:lineTo x="6282" y="8229"/>
                    <wp:lineTo x="6282" y="9051"/>
                    <wp:lineTo x="1378" y="9051"/>
                    <wp:lineTo x="1378" y="9874"/>
                    <wp:lineTo x="992" y="9874"/>
                    <wp:lineTo x="1047" y="15583"/>
                    <wp:lineTo x="10800" y="15634"/>
                    <wp:lineTo x="10800" y="16457"/>
                    <wp:lineTo x="6282" y="17280"/>
                    <wp:lineTo x="6282" y="20571"/>
                    <wp:lineTo x="6392" y="21600"/>
                    <wp:lineTo x="6998" y="21806"/>
                    <wp:lineTo x="15153" y="21806"/>
                    <wp:lineTo x="15208" y="21754"/>
                    <wp:lineTo x="15759" y="21446"/>
                    <wp:lineTo x="15869" y="20571"/>
                    <wp:lineTo x="15924" y="18051"/>
                    <wp:lineTo x="15484" y="17486"/>
                    <wp:lineTo x="15263" y="17280"/>
                    <wp:lineTo x="15318" y="17229"/>
                    <wp:lineTo x="10745" y="16457"/>
                    <wp:lineTo x="10800" y="15634"/>
                    <wp:lineTo x="18624" y="15634"/>
                    <wp:lineTo x="20884" y="15429"/>
                    <wp:lineTo x="20829" y="10697"/>
                    <wp:lineTo x="20498" y="9926"/>
                    <wp:lineTo x="20498" y="9669"/>
                    <wp:lineTo x="19176" y="9411"/>
                    <wp:lineTo x="15869" y="9051"/>
                    <wp:lineTo x="15539" y="8280"/>
                    <wp:lineTo x="15649" y="8177"/>
                    <wp:lineTo x="10745" y="7406"/>
                    <wp:lineTo x="10800" y="4114"/>
                    <wp:lineTo x="13886" y="4114"/>
                    <wp:lineTo x="21765" y="3549"/>
                    <wp:lineTo x="21765" y="-51"/>
                    <wp:lineTo x="-165" y="-51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E7FB5C" w14:textId="4C4006AD" w:rsidR="002C1FFB" w:rsidRPr="00CC76A1" w:rsidRDefault="002C1FFB" w:rsidP="00860B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06D0407C" w14:textId="6E482E8C" w:rsidR="002C1FFB" w:rsidRPr="00CC76A1" w:rsidRDefault="002C1FFB" w:rsidP="00860B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0B7FAD" w14:textId="77777777" w:rsidR="002C1FFB" w:rsidRPr="00CC76A1" w:rsidRDefault="002C1FFB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22DC38C" w14:textId="712B70E8" w:rsidR="002C1FFB" w:rsidRDefault="002C1FFB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A97705D" w14:textId="77777777" w:rsidR="00CC76A1" w:rsidRPr="00CC76A1" w:rsidRDefault="00CC76A1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1CB8153" w14:textId="6E42C0F9" w:rsidR="002C1FFB" w:rsidRPr="00CC76A1" w:rsidRDefault="002C1FFB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>BD8179L</w:t>
                                </w:r>
                                <w:proofErr w:type="gramStart"/>
                                <w:r w:rsidRPr="00CC76A1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>04</w:t>
                                </w:r>
                                <w:r w:rsidR="0088318B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 -</w:t>
                                </w:r>
                                <w:proofErr w:type="gramEnd"/>
                                <w:r w:rsidR="0088318B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462A3EE4" w14:textId="71A32099" w:rsidR="002C1FFB" w:rsidRPr="00CC76A1" w:rsidRDefault="002C1FFB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1273BEFC" w14:textId="04EF1AAA" w:rsidR="002C1FFB" w:rsidRPr="00CC76A1" w:rsidRDefault="002C1FFB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12E5620C" w14:textId="787F1450" w:rsidR="002C1FFB" w:rsidRPr="00CC76A1" w:rsidRDefault="002C1FFB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F732CA" w14:textId="19C3AE93" w:rsidR="002C1FFB" w:rsidRPr="00CC76A1" w:rsidRDefault="002C1FFB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Parte 1 -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  <w:t>Modelo 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D185D" w14:textId="5BD7AC56" w:rsidR="002C1FFB" w:rsidRPr="00CC76A1" w:rsidRDefault="00EE5793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="002C1FFB"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68C0656F" w14:textId="6B47CDFD" w:rsidR="002C1FFB" w:rsidRPr="00CC76A1" w:rsidRDefault="002C1FFB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 w:rsidR="00E67A01"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10h</w:t>
                              </w:r>
                            </w:p>
                            <w:p w14:paraId="7AF0E8FE" w14:textId="383CE8C1" w:rsidR="002C1FFB" w:rsidRPr="00CC76A1" w:rsidRDefault="002C1FFB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 w:rsidR="00E67A01"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10h</w:t>
                              </w:r>
                            </w:p>
                            <w:p w14:paraId="22154545" w14:textId="602F68B8" w:rsidR="002C1FFB" w:rsidRPr="00CC76A1" w:rsidRDefault="009F01E9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="002C1FFB"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 w:rsidR="00E67A01"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10h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20462" id="Group 7" o:spid="_x0000_s1026" style="position:absolute;left:0;text-align:left;margin-left:-86.25pt;margin-top:25.5pt;width:588pt;height:630pt;z-index:251663360;mso-width-relative:margin;mso-height-relative:margin" coordsize="74676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">
                <v:rect id="Rectangle 1" o:spid="_x0000_s1027" style="position:absolute;width:7467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" fillcolor="#4f81bd [3204]" strokecolor="#4579b8 [3044]">
                  <v:fill opacity="32125f"/>
                  <v:shadow on="t" color="black" opacity="22937f" origin=",.5" offset="0,.63889mm"/>
                  <v:textbox>
                    <w:txbxContent>
                      <w:p w14:paraId="58E7FB5C" w14:textId="4C4006AD" w:rsidR="002C1FFB" w:rsidRPr="00CC76A1" w:rsidRDefault="002C1FFB" w:rsidP="00860B5B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06D0407C" w14:textId="6E482E8C" w:rsidR="002C1FFB" w:rsidRPr="00CC76A1" w:rsidRDefault="002C1FFB" w:rsidP="00860B5B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;top:30289;width:67437;height:26861" coordorigin=",571" coordsize="6743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3" o:spid="_x0000_s1029" style="position:absolute;top:5715;width:67437;height:21717;visibility:visible;mso-wrap-style:square;v-text-anchor:middle" arcsize="12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" fillcolor="#243f60 [1604]" strokecolor="#4579b8 [3044]">
                    <v:shadow on="t" color="black" opacity="22937f" origin=",.5" offset="0,.63889mm"/>
                    <v:textbox>
                      <w:txbxContent>
                        <w:p w14:paraId="160B7FAD" w14:textId="77777777" w:rsidR="002C1FFB" w:rsidRPr="00CC76A1" w:rsidRDefault="002C1FFB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22DC38C" w14:textId="712B70E8" w:rsidR="002C1FFB" w:rsidRDefault="002C1FFB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A97705D" w14:textId="77777777" w:rsidR="00CC76A1" w:rsidRPr="00CC76A1" w:rsidRDefault="00CC76A1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1CB8153" w14:textId="6E42C0F9" w:rsidR="002C1FFB" w:rsidRPr="00CC76A1" w:rsidRDefault="002C1FFB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CC76A1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>BD8179L</w:t>
                          </w:r>
                          <w:proofErr w:type="gramStart"/>
                          <w:r w:rsidRPr="00CC76A1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>04</w:t>
                          </w:r>
                          <w:r w:rsidR="0088318B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 -</w:t>
                          </w:r>
                          <w:proofErr w:type="gramEnd"/>
                          <w:r w:rsidR="0088318B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462A3EE4" w14:textId="71A32099" w:rsidR="002C1FFB" w:rsidRPr="00CC76A1" w:rsidRDefault="002C1FFB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1273BEFC" w14:textId="04EF1AAA" w:rsidR="002C1FFB" w:rsidRPr="00CC76A1" w:rsidRDefault="002C1FFB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12E5620C" w14:textId="787F1450" w:rsidR="002C1FFB" w:rsidRPr="00CC76A1" w:rsidRDefault="002C1FFB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;top:571;width:32004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" fillcolor="#b8cce4 [1300]" strokecolor="#4579b8 [3044]">
                    <v:shadow on="t" color="black" opacity="22937f" origin=",.5" offset="0,.63889mm"/>
                    <v:textbox>
                      <w:txbxContent>
                        <w:p w14:paraId="4AF732CA" w14:textId="19C3AE93" w:rsidR="002C1FFB" w:rsidRPr="00CC76A1" w:rsidRDefault="002C1FFB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Parte 1 -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44"/>
                            </w:rPr>
                            <w:t>Modelo EA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;top:64008;width:3200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" fillcolor="#8db3e2 [1311]" strokecolor="#4579b8 [3044]">
                  <v:fill opacity="42662f"/>
                  <v:shadow on="t" color="black" opacity="22937f" origin=",.5" offset="0,.63889mm"/>
                  <v:textbox>
                    <w:txbxContent>
                      <w:p w14:paraId="4FCD185D" w14:textId="5BD7AC56" w:rsidR="002C1FFB" w:rsidRPr="00CC76A1" w:rsidRDefault="00EE5793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="002C1FFB"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68C0656F" w14:textId="6B47CDFD" w:rsidR="002C1FFB" w:rsidRPr="00CC76A1" w:rsidRDefault="002C1FFB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 w:rsidR="00E67A01"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10h</w:t>
                        </w:r>
                      </w:p>
                      <w:p w14:paraId="7AF0E8FE" w14:textId="383CE8C1" w:rsidR="002C1FFB" w:rsidRPr="00CC76A1" w:rsidRDefault="002C1FFB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 w:rsidR="00E67A01"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10h</w:t>
                        </w:r>
                      </w:p>
                      <w:p w14:paraId="22154545" w14:textId="602F68B8" w:rsidR="002C1FFB" w:rsidRPr="00CC76A1" w:rsidRDefault="009F01E9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="002C1FFB"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 w:rsidR="00E67A01"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10h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60A7E351" w14:textId="6C0E4DA6" w:rsidR="00860B5B" w:rsidRDefault="00860B5B" w:rsidP="009D7E92">
      <w:pPr>
        <w:jc w:val="center"/>
        <w:rPr>
          <w:sz w:val="32"/>
        </w:rPr>
      </w:pPr>
    </w:p>
    <w:p w14:paraId="23C87325" w14:textId="415FAEE7" w:rsidR="00860B5B" w:rsidRDefault="00860B5B" w:rsidP="009D7E92">
      <w:pPr>
        <w:jc w:val="center"/>
        <w:rPr>
          <w:sz w:val="32"/>
        </w:rPr>
      </w:pPr>
    </w:p>
    <w:p w14:paraId="5BF60850" w14:textId="1D235B3C" w:rsidR="00860B5B" w:rsidRDefault="00860B5B" w:rsidP="009D7E92">
      <w:pPr>
        <w:jc w:val="center"/>
        <w:rPr>
          <w:sz w:val="32"/>
        </w:rPr>
      </w:pPr>
    </w:p>
    <w:p w14:paraId="08A9D5E9" w14:textId="65B26524" w:rsidR="00860B5B" w:rsidRDefault="00860B5B" w:rsidP="009D7E92">
      <w:pPr>
        <w:jc w:val="center"/>
        <w:rPr>
          <w:sz w:val="32"/>
        </w:rPr>
      </w:pPr>
    </w:p>
    <w:p w14:paraId="767FEDE2" w14:textId="140DDAB8" w:rsidR="00860B5B" w:rsidRDefault="00860B5B" w:rsidP="009D7E92">
      <w:pPr>
        <w:jc w:val="center"/>
        <w:rPr>
          <w:sz w:val="32"/>
        </w:rPr>
      </w:pPr>
    </w:p>
    <w:p w14:paraId="24D5F7AE" w14:textId="060FF249" w:rsidR="00860B5B" w:rsidRDefault="00860B5B" w:rsidP="009D7E92">
      <w:pPr>
        <w:jc w:val="center"/>
        <w:rPr>
          <w:sz w:val="32"/>
        </w:rPr>
      </w:pPr>
    </w:p>
    <w:p w14:paraId="3F8B9C5D" w14:textId="019131C6" w:rsidR="00860B5B" w:rsidRDefault="00860B5B" w:rsidP="009D7E92">
      <w:pPr>
        <w:jc w:val="center"/>
        <w:rPr>
          <w:sz w:val="32"/>
        </w:rPr>
      </w:pPr>
    </w:p>
    <w:p w14:paraId="69FA6091" w14:textId="305787A1" w:rsidR="00860B5B" w:rsidRDefault="00860B5B" w:rsidP="009D7E92">
      <w:pPr>
        <w:jc w:val="center"/>
        <w:rPr>
          <w:sz w:val="32"/>
        </w:rPr>
      </w:pPr>
    </w:p>
    <w:p w14:paraId="45579123" w14:textId="5253FE33" w:rsidR="00860B5B" w:rsidRDefault="00860B5B" w:rsidP="009D7E92">
      <w:pPr>
        <w:jc w:val="center"/>
        <w:rPr>
          <w:sz w:val="32"/>
        </w:rPr>
      </w:pPr>
    </w:p>
    <w:p w14:paraId="4B67CC39" w14:textId="6F6AC6A1" w:rsidR="00860B5B" w:rsidRDefault="00860B5B" w:rsidP="009D7E92">
      <w:pPr>
        <w:jc w:val="center"/>
        <w:rPr>
          <w:sz w:val="32"/>
        </w:rPr>
      </w:pPr>
    </w:p>
    <w:p w14:paraId="68127EBF" w14:textId="49ACA5C3" w:rsidR="00860B5B" w:rsidRDefault="00860B5B" w:rsidP="009D7E92">
      <w:pPr>
        <w:jc w:val="center"/>
        <w:rPr>
          <w:sz w:val="32"/>
        </w:rPr>
      </w:pPr>
    </w:p>
    <w:p w14:paraId="28954FA3" w14:textId="252AE19E" w:rsidR="00860B5B" w:rsidRDefault="00860B5B" w:rsidP="009D7E92">
      <w:pPr>
        <w:jc w:val="center"/>
        <w:rPr>
          <w:sz w:val="32"/>
        </w:rPr>
      </w:pPr>
    </w:p>
    <w:p w14:paraId="031CE96D" w14:textId="772DD678" w:rsidR="00860B5B" w:rsidRDefault="00860B5B" w:rsidP="009D7E92">
      <w:pPr>
        <w:jc w:val="center"/>
        <w:rPr>
          <w:sz w:val="32"/>
        </w:rPr>
      </w:pPr>
    </w:p>
    <w:p w14:paraId="07339979" w14:textId="13E7877A" w:rsidR="00860B5B" w:rsidRDefault="00860B5B" w:rsidP="009D7E92">
      <w:pPr>
        <w:jc w:val="center"/>
        <w:rPr>
          <w:sz w:val="32"/>
        </w:rPr>
      </w:pPr>
    </w:p>
    <w:p w14:paraId="61936424" w14:textId="77777777" w:rsidR="00860B5B" w:rsidRDefault="00860B5B" w:rsidP="009D7E92">
      <w:pPr>
        <w:jc w:val="center"/>
        <w:rPr>
          <w:sz w:val="32"/>
        </w:rPr>
      </w:pPr>
    </w:p>
    <w:p w14:paraId="4CA8AC6D" w14:textId="77777777" w:rsidR="003E58A8" w:rsidRDefault="003E58A8" w:rsidP="003E58A8">
      <w:pPr>
        <w:rPr>
          <w:sz w:val="32"/>
        </w:rPr>
      </w:pPr>
    </w:p>
    <w:p w14:paraId="02CB3C67" w14:textId="77777777" w:rsidR="00342600" w:rsidRDefault="00342600">
      <w:pPr>
        <w:rPr>
          <w:sz w:val="32"/>
        </w:rPr>
        <w:sectPr w:rsidR="00342600" w:rsidSect="007E5CA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0F008C6" w14:textId="78122979" w:rsidR="00342600" w:rsidRDefault="000E16E7" w:rsidP="003E58A8">
      <w:pPr>
        <w:rPr>
          <w:sz w:val="32"/>
        </w:rPr>
        <w:sectPr w:rsidR="00342600" w:rsidSect="00342600">
          <w:pgSz w:w="23808" w:h="16840" w:orient="landscape" w:code="8"/>
          <w:pgMar w:top="1797" w:right="1440" w:bottom="1797" w:left="1440" w:header="709" w:footer="709" w:gutter="0"/>
          <w:cols w:space="708"/>
          <w:docGrid w:linePitch="360"/>
        </w:sectPr>
      </w:pPr>
      <w:r>
        <w:rPr>
          <w:noProof/>
          <w:sz w:val="32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6BCDF639" wp14:editId="366E6173">
            <wp:simplePos x="0" y="0"/>
            <wp:positionH relativeFrom="column">
              <wp:posOffset>-787400</wp:posOffset>
            </wp:positionH>
            <wp:positionV relativeFrom="page">
              <wp:posOffset>106045</wp:posOffset>
            </wp:positionV>
            <wp:extent cx="14902815" cy="105041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E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02815" cy="1050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1D820" w14:textId="49D8E5AD" w:rsidR="00CC2E0C" w:rsidRPr="00CC76A1" w:rsidRDefault="00850B49" w:rsidP="003E58A8">
      <w:pPr>
        <w:rPr>
          <w:rFonts w:asciiTheme="majorHAnsi" w:hAnsiTheme="majorHAnsi" w:cstheme="majorHAnsi"/>
          <w:sz w:val="32"/>
        </w:rPr>
      </w:pPr>
      <w:r w:rsidRPr="00CC76A1">
        <w:rPr>
          <w:rFonts w:asciiTheme="majorHAnsi" w:hAnsiTheme="majorHAnsi" w:cstheme="majorHAnsi"/>
          <w:sz w:val="32"/>
        </w:rPr>
        <w:lastRenderedPageBreak/>
        <w:t>Restrições de Integridade</w:t>
      </w:r>
    </w:p>
    <w:p w14:paraId="2ACD1FCA" w14:textId="77777777" w:rsidR="00850B49" w:rsidRDefault="00850B49"/>
    <w:p w14:paraId="1A4962E6" w14:textId="123FB8EF" w:rsidR="00850B49" w:rsidRPr="00CC76A1" w:rsidRDefault="002E1AC1" w:rsidP="0093733C">
      <w:pPr>
        <w:pStyle w:val="ListParagraph"/>
        <w:numPr>
          <w:ilvl w:val="0"/>
          <w:numId w:val="1"/>
        </w:numPr>
        <w:rPr>
          <w:rFonts w:cs="Helvetica"/>
        </w:rPr>
      </w:pPr>
      <w:bookmarkStart w:id="0" w:name="_GoBack"/>
      <w:bookmarkEnd w:id="0"/>
      <w:r w:rsidRPr="00CC76A1">
        <w:rPr>
          <w:rFonts w:cs="Helvetica"/>
        </w:rPr>
        <w:t xml:space="preserve">Quando existe </w:t>
      </w:r>
      <w:r w:rsidR="009D7E92" w:rsidRPr="00CC76A1">
        <w:rPr>
          <w:rFonts w:cs="Helvetica"/>
        </w:rPr>
        <w:t xml:space="preserve">um </w:t>
      </w:r>
      <w:proofErr w:type="spellStart"/>
      <w:r w:rsidR="009D7E92" w:rsidRPr="00CC76A1">
        <w:rPr>
          <w:rFonts w:cs="Helvetica"/>
        </w:rPr>
        <w:t>tuplo</w:t>
      </w:r>
      <w:proofErr w:type="spellEnd"/>
      <w:r w:rsidRPr="00CC76A1">
        <w:rPr>
          <w:rFonts w:cs="Helvetica"/>
        </w:rPr>
        <w:t xml:space="preserve"> da relação </w:t>
      </w:r>
      <w:r w:rsidR="00CC76A1">
        <w:rPr>
          <w:rFonts w:cs="Helvetica"/>
          <w:i/>
        </w:rPr>
        <w:t>Por</w:t>
      </w:r>
      <w:r w:rsidRPr="00CC76A1">
        <w:rPr>
          <w:rFonts w:cs="Helvetica"/>
        </w:rPr>
        <w:t xml:space="preserve"> em que o campo </w:t>
      </w:r>
      <w:r w:rsidR="002B483E" w:rsidRPr="00CC76A1">
        <w:rPr>
          <w:rFonts w:cs="Helvetica"/>
        </w:rPr>
        <w:t>“</w:t>
      </w:r>
      <w:r w:rsidRPr="00CC76A1">
        <w:rPr>
          <w:rFonts w:cs="Helvetica"/>
        </w:rPr>
        <w:t>estado</w:t>
      </w:r>
      <w:r w:rsidR="002B483E" w:rsidRPr="00CC76A1">
        <w:rPr>
          <w:rFonts w:cs="Helvetica"/>
        </w:rPr>
        <w:t>”</w:t>
      </w:r>
      <w:r w:rsidRPr="00CC76A1">
        <w:rPr>
          <w:rFonts w:cs="Helvetica"/>
        </w:rPr>
        <w:t xml:space="preserve"> </w:t>
      </w:r>
      <w:r w:rsidR="002B483E" w:rsidRPr="00CC76A1">
        <w:rPr>
          <w:rFonts w:cs="Helvetica"/>
        </w:rPr>
        <w:t>da entidade R</w:t>
      </w:r>
      <w:r w:rsidRPr="00CC76A1">
        <w:rPr>
          <w:rFonts w:cs="Helvetica"/>
        </w:rPr>
        <w:t>eserva seja aceite, o campo estado</w:t>
      </w:r>
      <w:r w:rsidR="000031C9" w:rsidRPr="00CC76A1">
        <w:rPr>
          <w:rFonts w:cs="Helvetica"/>
        </w:rPr>
        <w:t xml:space="preserve"> da entidade O</w:t>
      </w:r>
      <w:r w:rsidRPr="00CC76A1">
        <w:rPr>
          <w:rFonts w:cs="Helvetica"/>
        </w:rPr>
        <w:t xml:space="preserve">ferta passa para </w:t>
      </w:r>
      <w:r w:rsidR="000031C9" w:rsidRPr="00CC76A1">
        <w:rPr>
          <w:rFonts w:cs="Helvetica"/>
        </w:rPr>
        <w:t>o estado “</w:t>
      </w:r>
      <w:r w:rsidRPr="00CC76A1">
        <w:rPr>
          <w:rFonts w:cs="Helvetica"/>
        </w:rPr>
        <w:t>indisponível</w:t>
      </w:r>
      <w:r w:rsidR="000031C9" w:rsidRPr="00CC76A1">
        <w:rPr>
          <w:rFonts w:cs="Helvetica"/>
        </w:rPr>
        <w:t>”</w:t>
      </w:r>
      <w:r w:rsidRPr="00CC76A1">
        <w:rPr>
          <w:rFonts w:cs="Helvetica"/>
        </w:rPr>
        <w:t>.</w:t>
      </w:r>
    </w:p>
    <w:p w14:paraId="460FC4EA" w14:textId="245B2A84" w:rsidR="002C1FFB" w:rsidRPr="00CC76A1" w:rsidRDefault="002C1FFB" w:rsidP="0093733C">
      <w:pPr>
        <w:pStyle w:val="ListParagraph"/>
        <w:numPr>
          <w:ilvl w:val="0"/>
          <w:numId w:val="1"/>
        </w:numPr>
      </w:pPr>
      <w:r w:rsidRPr="00CC76A1">
        <w:rPr>
          <w:rFonts w:cs="Helvetica"/>
        </w:rPr>
        <w:t>Na criação de u</w:t>
      </w:r>
      <w:r w:rsidR="000643B5">
        <w:rPr>
          <w:rFonts w:cs="Helvetica"/>
        </w:rPr>
        <w:t>ma instância da entidade Oferta</w:t>
      </w:r>
      <w:r w:rsidRPr="00CC76A1">
        <w:rPr>
          <w:rFonts w:cs="Helvetica"/>
        </w:rPr>
        <w:t xml:space="preserve"> a data de início tem de coincidir c</w:t>
      </w:r>
      <w:r w:rsidR="000643B5">
        <w:rPr>
          <w:rFonts w:cs="Helvetica"/>
        </w:rPr>
        <w:t>om o início de um mês ou semana</w:t>
      </w:r>
      <w:r w:rsidRPr="00CC76A1">
        <w:rPr>
          <w:rFonts w:cs="Helvetica"/>
        </w:rPr>
        <w:t xml:space="preserve"> consoante o período escolhido.</w:t>
      </w:r>
    </w:p>
    <w:p w14:paraId="0F38A625" w14:textId="7AB5F49E" w:rsidR="002C1FFB" w:rsidRPr="00CC76A1" w:rsidRDefault="004D1153" w:rsidP="0093733C">
      <w:pPr>
        <w:pStyle w:val="ListParagraph"/>
        <w:numPr>
          <w:ilvl w:val="0"/>
          <w:numId w:val="1"/>
        </w:numPr>
      </w:pPr>
      <w:r w:rsidRPr="00CC76A1">
        <w:t xml:space="preserve">Na criação de uma </w:t>
      </w:r>
      <w:r w:rsidR="009D7E92" w:rsidRPr="00CC76A1">
        <w:t>instância da entidade O</w:t>
      </w:r>
      <w:r w:rsidRPr="00CC76A1">
        <w:t>fert</w:t>
      </w:r>
      <w:r w:rsidR="000643B5">
        <w:t>a</w:t>
      </w:r>
      <w:r w:rsidRPr="00CC76A1">
        <w:t xml:space="preserve"> é automaticamente gerada a data de fim da mesma</w:t>
      </w:r>
      <w:r w:rsidR="00340879" w:rsidRPr="00CC76A1">
        <w:t xml:space="preserve"> utilizando os campos de data de início e período</w:t>
      </w:r>
      <w:r w:rsidRPr="00CC76A1">
        <w:t>.</w:t>
      </w:r>
    </w:p>
    <w:p w14:paraId="6CF779A4" w14:textId="21A14414" w:rsidR="006D45E0" w:rsidRPr="00CC76A1" w:rsidRDefault="00881FFC" w:rsidP="0093733C">
      <w:pPr>
        <w:pStyle w:val="ListParagraph"/>
        <w:numPr>
          <w:ilvl w:val="0"/>
          <w:numId w:val="1"/>
        </w:numPr>
      </w:pPr>
      <w:r w:rsidRPr="00CC76A1">
        <w:t>Na criação de uma</w:t>
      </w:r>
      <w:r w:rsidR="009D7E92" w:rsidRPr="00CC76A1">
        <w:t xml:space="preserve"> instância da entidade R</w:t>
      </w:r>
      <w:r w:rsidR="000643B5">
        <w:t>eserva</w:t>
      </w:r>
      <w:r w:rsidRPr="00CC76A1">
        <w:t xml:space="preserve"> o</w:t>
      </w:r>
      <w:r w:rsidR="009D7E92" w:rsidRPr="00CC76A1">
        <w:t xml:space="preserve"> campo</w:t>
      </w:r>
      <w:r w:rsidRPr="00CC76A1">
        <w:t xml:space="preserve"> estado d</w:t>
      </w:r>
      <w:r w:rsidR="00850B49" w:rsidRPr="00CC76A1">
        <w:t xml:space="preserve">esta está </w:t>
      </w:r>
      <w:r w:rsidRPr="00CC76A1">
        <w:t>pré-definido</w:t>
      </w:r>
      <w:r w:rsidR="00850B49" w:rsidRPr="00CC76A1">
        <w:t xml:space="preserve"> como </w:t>
      </w:r>
      <w:r w:rsidR="009D7E92" w:rsidRPr="00CC76A1">
        <w:t>“</w:t>
      </w:r>
      <w:r w:rsidR="00850B49" w:rsidRPr="00CC76A1">
        <w:t>pendente</w:t>
      </w:r>
      <w:r w:rsidR="009D7E92" w:rsidRPr="00CC76A1">
        <w:t>”</w:t>
      </w:r>
      <w:r w:rsidR="00850B49" w:rsidRPr="00CC76A1">
        <w:t>.</w:t>
      </w:r>
    </w:p>
    <w:p w14:paraId="6D028089" w14:textId="100A598B" w:rsidR="00850B49" w:rsidRPr="00CC76A1" w:rsidRDefault="004D1153" w:rsidP="0093733C">
      <w:pPr>
        <w:pStyle w:val="ListParagraph"/>
        <w:numPr>
          <w:ilvl w:val="0"/>
          <w:numId w:val="1"/>
        </w:numPr>
      </w:pPr>
      <w:r w:rsidRPr="00CC76A1">
        <w:t xml:space="preserve">Assim que uma </w:t>
      </w:r>
      <w:r w:rsidR="000031C9" w:rsidRPr="00CC76A1">
        <w:t>instância da entidade Reserva passar para o estado</w:t>
      </w:r>
      <w:r w:rsidRPr="00CC76A1">
        <w:t xml:space="preserve"> </w:t>
      </w:r>
      <w:r w:rsidR="000031C9" w:rsidRPr="00CC76A1">
        <w:t>“aceite”</w:t>
      </w:r>
      <w:r w:rsidR="00850B49" w:rsidRPr="00CC76A1">
        <w:t xml:space="preserve">, a respetiva </w:t>
      </w:r>
      <w:r w:rsidR="000031C9" w:rsidRPr="00CC76A1">
        <w:t>instância da entidade O</w:t>
      </w:r>
      <w:r w:rsidR="00850B49" w:rsidRPr="00CC76A1">
        <w:t xml:space="preserve">ferta </w:t>
      </w:r>
      <w:r w:rsidR="00881FFC" w:rsidRPr="00CC76A1">
        <w:t>passa para o estado</w:t>
      </w:r>
      <w:r w:rsidR="00850B49" w:rsidRPr="00CC76A1">
        <w:t xml:space="preserve"> </w:t>
      </w:r>
      <w:r w:rsidR="000031C9" w:rsidRPr="00CC76A1">
        <w:t>“</w:t>
      </w:r>
      <w:r w:rsidR="00850B49" w:rsidRPr="00CC76A1">
        <w:t>indisponível</w:t>
      </w:r>
      <w:r w:rsidR="000031C9" w:rsidRPr="00CC76A1">
        <w:t>”</w:t>
      </w:r>
      <w:r w:rsidR="00850B49" w:rsidRPr="00CC76A1">
        <w:t>.</w:t>
      </w:r>
    </w:p>
    <w:p w14:paraId="140A00A2" w14:textId="1EAF6731" w:rsidR="00881FFC" w:rsidRPr="00CC76A1" w:rsidRDefault="000031C9" w:rsidP="0093733C">
      <w:pPr>
        <w:pStyle w:val="ListParagraph"/>
        <w:numPr>
          <w:ilvl w:val="0"/>
          <w:numId w:val="1"/>
        </w:numPr>
      </w:pPr>
      <w:r w:rsidRPr="00CC76A1">
        <w:t>Sempre que o estado de uma instância da entidade R</w:t>
      </w:r>
      <w:r w:rsidR="00850B49" w:rsidRPr="00CC76A1">
        <w:t>eserva muda, é necessário</w:t>
      </w:r>
      <w:r w:rsidR="00881FFC" w:rsidRPr="00CC76A1">
        <w:t xml:space="preserve"> </w:t>
      </w:r>
      <w:r w:rsidR="000643B5">
        <w:t>criar uma nova instância da entidade Histórico</w:t>
      </w:r>
      <w:r w:rsidR="00881FFC" w:rsidRPr="00CC76A1">
        <w:t xml:space="preserve"> </w:t>
      </w:r>
      <w:r w:rsidR="000643B5">
        <w:t xml:space="preserve">que participa na relação </w:t>
      </w:r>
      <w:r w:rsidR="000643B5" w:rsidRPr="000643B5">
        <w:rPr>
          <w:i/>
        </w:rPr>
        <w:t>Anterior</w:t>
      </w:r>
      <w:r w:rsidR="000643B5">
        <w:t xml:space="preserve"> com o estado anterior da entidade Reserva, </w:t>
      </w:r>
      <w:r w:rsidR="00881FFC" w:rsidRPr="000643B5">
        <w:t>e</w:t>
      </w:r>
      <w:r w:rsidR="00881FFC" w:rsidRPr="00CC76A1">
        <w:t xml:space="preserve"> </w:t>
      </w:r>
      <w:r w:rsidR="000643B5">
        <w:t xml:space="preserve">o </w:t>
      </w:r>
      <w:proofErr w:type="spellStart"/>
      <w:r w:rsidR="000643B5">
        <w:t>timestamp</w:t>
      </w:r>
      <w:proofErr w:type="spellEnd"/>
      <w:r w:rsidR="002213E3">
        <w:t xml:space="preserve"> (data/hora)</w:t>
      </w:r>
      <w:r w:rsidR="00881FFC" w:rsidRPr="00CC76A1">
        <w:t xml:space="preserve"> </w:t>
      </w:r>
      <w:r w:rsidR="000643B5">
        <w:t>do momento em que foi alterado</w:t>
      </w:r>
      <w:r w:rsidR="00850B49" w:rsidRPr="00CC76A1">
        <w:t>.</w:t>
      </w:r>
    </w:p>
    <w:p w14:paraId="5EC6F9E0" w14:textId="3C8EF588" w:rsidR="00850B49" w:rsidRPr="00CC76A1" w:rsidRDefault="00CC76A1" w:rsidP="0093733C">
      <w:pPr>
        <w:pStyle w:val="ListParagraph"/>
        <w:numPr>
          <w:ilvl w:val="0"/>
          <w:numId w:val="1"/>
        </w:numPr>
      </w:pPr>
      <w:r>
        <w:t>Quando criada</w:t>
      </w:r>
      <w:r w:rsidR="00FF2FC9" w:rsidRPr="00CC76A1">
        <w:t xml:space="preserve"> um</w:t>
      </w:r>
      <w:r w:rsidR="000031C9" w:rsidRPr="00CC76A1">
        <w:t>a instância da entidade U</w:t>
      </w:r>
      <w:r w:rsidR="00FF2FC9" w:rsidRPr="00CC76A1">
        <w:t>tilizador</w:t>
      </w:r>
      <w:r w:rsidR="000031C9" w:rsidRPr="00CC76A1">
        <w:t>,</w:t>
      </w:r>
      <w:r w:rsidR="00FF2FC9" w:rsidRPr="00CC76A1">
        <w:t xml:space="preserve"> este por omissão encontra-se inativo.</w:t>
      </w:r>
      <w:r w:rsidR="00850B49" w:rsidRPr="00CC76A1">
        <w:t xml:space="preserve"> Quando o email primário for validado, a respetiva conta de utilizador fica ativa.</w:t>
      </w:r>
    </w:p>
    <w:p w14:paraId="624D3157" w14:textId="76E75F01" w:rsidR="00FC6F23" w:rsidRPr="00CC76A1" w:rsidRDefault="00FC6F23" w:rsidP="0093733C">
      <w:pPr>
        <w:pStyle w:val="ListParagraph"/>
        <w:numPr>
          <w:ilvl w:val="0"/>
          <w:numId w:val="1"/>
        </w:numPr>
      </w:pPr>
      <w:r w:rsidRPr="00CC76A1">
        <w:t>Donos OVERLAPS Senhorios OVERLAPS Arrendatários.</w:t>
      </w:r>
    </w:p>
    <w:p w14:paraId="7C580F09" w14:textId="494BCADE" w:rsidR="00844955" w:rsidRPr="00CC76A1" w:rsidRDefault="00850B49" w:rsidP="0093733C">
      <w:pPr>
        <w:pStyle w:val="ListParagraph"/>
        <w:numPr>
          <w:ilvl w:val="0"/>
          <w:numId w:val="1"/>
        </w:numPr>
      </w:pPr>
      <w:r w:rsidRPr="00CC76A1">
        <w:t>Donos AND Senhorios AND Arrendatários COVERS Utilizadores.</w:t>
      </w:r>
    </w:p>
    <w:p w14:paraId="7B666513" w14:textId="09EED32C" w:rsidR="00655F16" w:rsidRPr="00CC76A1" w:rsidRDefault="00655F16" w:rsidP="0093733C">
      <w:pPr>
        <w:pStyle w:val="ListParagraph"/>
        <w:numPr>
          <w:ilvl w:val="0"/>
          <w:numId w:val="1"/>
        </w:numPr>
      </w:pPr>
      <w:r w:rsidRPr="00CC76A1">
        <w:t>Quando uma oferta associada a um dado espaço de trabalho</w:t>
      </w:r>
      <w:r w:rsidR="000643B5">
        <w:t xml:space="preserve"> através da </w:t>
      </w:r>
      <w:proofErr w:type="gramStart"/>
      <w:r w:rsidR="000643B5">
        <w:t xml:space="preserve">relação </w:t>
      </w:r>
      <w:r w:rsidR="000643B5" w:rsidRPr="000643B5">
        <w:rPr>
          <w:i/>
        </w:rPr>
        <w:t>Sobre</w:t>
      </w:r>
      <w:proofErr w:type="gramEnd"/>
      <w:r w:rsidR="000643B5">
        <w:t xml:space="preserve"> </w:t>
      </w:r>
      <w:r w:rsidRPr="00CC76A1">
        <w:t>passa ao estado de aceite, todas as ofertas associadas a postos de trabalho</w:t>
      </w:r>
      <w:r w:rsidR="000643B5">
        <w:t xml:space="preserve">, também através da relação </w:t>
      </w:r>
      <w:r w:rsidR="000643B5" w:rsidRPr="000643B5">
        <w:rPr>
          <w:i/>
        </w:rPr>
        <w:t>Sobre</w:t>
      </w:r>
      <w:r w:rsidR="000643B5" w:rsidRPr="000643B5">
        <w:t>,</w:t>
      </w:r>
      <w:r w:rsidRPr="00CC76A1">
        <w:t xml:space="preserve"> </w:t>
      </w:r>
      <w:r w:rsidR="000643B5">
        <w:t xml:space="preserve">e que estejam </w:t>
      </w:r>
      <w:r w:rsidRPr="00CC76A1">
        <w:t>contidos nesse mesmo espaço</w:t>
      </w:r>
      <w:r w:rsidR="000643B5">
        <w:t xml:space="preserve"> através da relação </w:t>
      </w:r>
      <w:r w:rsidR="000643B5">
        <w:rPr>
          <w:i/>
        </w:rPr>
        <w:t>Contido</w:t>
      </w:r>
      <w:r w:rsidR="000643B5">
        <w:t>,</w:t>
      </w:r>
      <w:r w:rsidRPr="00CC76A1">
        <w:t xml:space="preserve"> passam ao estado </w:t>
      </w:r>
      <w:r w:rsidR="002C1FFB" w:rsidRPr="00CC76A1">
        <w:t>indisponível</w:t>
      </w:r>
      <w:r w:rsidRPr="00CC76A1">
        <w:t>.</w:t>
      </w:r>
    </w:p>
    <w:p w14:paraId="083DFC3A" w14:textId="7F432247" w:rsidR="000643B5" w:rsidRPr="00CC76A1" w:rsidRDefault="000643B5" w:rsidP="000643B5">
      <w:pPr>
        <w:pStyle w:val="ListParagraph"/>
        <w:numPr>
          <w:ilvl w:val="0"/>
          <w:numId w:val="1"/>
        </w:numPr>
      </w:pPr>
      <w:r w:rsidRPr="00CC76A1">
        <w:t xml:space="preserve">Quando uma oferta associada a um dado </w:t>
      </w:r>
      <w:r>
        <w:t>posto</w:t>
      </w:r>
      <w:r w:rsidRPr="00CC76A1">
        <w:t xml:space="preserve"> de trabalho</w:t>
      </w:r>
      <w:r>
        <w:t xml:space="preserve"> através da </w:t>
      </w:r>
      <w:proofErr w:type="gramStart"/>
      <w:r>
        <w:t xml:space="preserve">relação </w:t>
      </w:r>
      <w:r w:rsidRPr="000643B5">
        <w:rPr>
          <w:i/>
        </w:rPr>
        <w:t>Sobre</w:t>
      </w:r>
      <w:proofErr w:type="gramEnd"/>
      <w:r>
        <w:t xml:space="preserve"> </w:t>
      </w:r>
      <w:r w:rsidRPr="00CC76A1">
        <w:t>passa ao estado de aceite</w:t>
      </w:r>
      <w:r>
        <w:t xml:space="preserve">, todas as ofertas associadas ao espaço </w:t>
      </w:r>
      <w:r w:rsidRPr="00CC76A1">
        <w:t>de trabalho</w:t>
      </w:r>
      <w:r>
        <w:t xml:space="preserve">, também através da relação </w:t>
      </w:r>
      <w:r w:rsidRPr="000643B5">
        <w:rPr>
          <w:i/>
        </w:rPr>
        <w:t>Sobre</w:t>
      </w:r>
      <w:r w:rsidRPr="000643B5">
        <w:t>,</w:t>
      </w:r>
      <w:r w:rsidRPr="00CC76A1">
        <w:t xml:space="preserve"> </w:t>
      </w:r>
      <w:r>
        <w:t xml:space="preserve">em que este posto se insere através da relação </w:t>
      </w:r>
      <w:r>
        <w:rPr>
          <w:i/>
        </w:rPr>
        <w:t>Contido</w:t>
      </w:r>
      <w:r w:rsidR="002213E3" w:rsidRPr="002213E3">
        <w:t>,</w:t>
      </w:r>
      <w:r w:rsidRPr="002213E3">
        <w:t xml:space="preserve"> </w:t>
      </w:r>
      <w:r w:rsidRPr="00CC76A1">
        <w:t>passam ao estado indisponível.</w:t>
      </w:r>
    </w:p>
    <w:p w14:paraId="093A2EBC" w14:textId="3906429E" w:rsidR="00F130E6" w:rsidRPr="00CC76A1" w:rsidRDefault="00F130E6" w:rsidP="0093733C">
      <w:pPr>
        <w:pStyle w:val="ListParagraph"/>
        <w:numPr>
          <w:ilvl w:val="0"/>
          <w:numId w:val="1"/>
        </w:numPr>
      </w:pPr>
      <w:r w:rsidRPr="00CC76A1">
        <w:t>Ao criar uma instância da</w:t>
      </w:r>
      <w:r w:rsidR="00844955" w:rsidRPr="00CC76A1">
        <w:t xml:space="preserve"> entidade </w:t>
      </w:r>
      <w:r w:rsidR="000643B5">
        <w:t>Oferta</w:t>
      </w:r>
      <w:r w:rsidR="00844955" w:rsidRPr="00CC76A1">
        <w:t xml:space="preserve"> é obrigatória a participação na</w:t>
      </w:r>
      <w:r w:rsidRPr="00CC76A1">
        <w:t xml:space="preserve"> </w:t>
      </w:r>
      <w:proofErr w:type="gramStart"/>
      <w:r w:rsidRPr="00CC76A1">
        <w:t xml:space="preserve">relação </w:t>
      </w:r>
      <w:r w:rsidR="000643B5">
        <w:rPr>
          <w:i/>
        </w:rPr>
        <w:t>S</w:t>
      </w:r>
      <w:r w:rsidRPr="00CC76A1">
        <w:rPr>
          <w:i/>
        </w:rPr>
        <w:t>obre</w:t>
      </w:r>
      <w:proofErr w:type="gramEnd"/>
      <w:r w:rsidR="000643B5">
        <w:t>, e apenas pode deixar de participar caso a entidade Arrendável a que se associa deixe de existir.</w:t>
      </w:r>
    </w:p>
    <w:p w14:paraId="1E7DE6C0" w14:textId="3E0F41EF" w:rsidR="00844955" w:rsidRPr="00CC76A1" w:rsidRDefault="00844955" w:rsidP="0093733C">
      <w:pPr>
        <w:pStyle w:val="ListParagraph"/>
        <w:numPr>
          <w:ilvl w:val="0"/>
          <w:numId w:val="1"/>
        </w:numPr>
      </w:pPr>
      <w:r w:rsidRPr="00CC76A1">
        <w:t>Quando uma instância da en</w:t>
      </w:r>
      <w:r w:rsidR="000643B5">
        <w:t>tidade O</w:t>
      </w:r>
      <w:r w:rsidRPr="00CC76A1">
        <w:t xml:space="preserve">ferta deixa de participar na </w:t>
      </w:r>
      <w:proofErr w:type="gramStart"/>
      <w:r w:rsidRPr="00CC76A1">
        <w:t xml:space="preserve">relação </w:t>
      </w:r>
      <w:r w:rsidR="000643B5" w:rsidRPr="000643B5">
        <w:rPr>
          <w:i/>
        </w:rPr>
        <w:t>Sobre</w:t>
      </w:r>
      <w:proofErr w:type="gramEnd"/>
      <w:r w:rsidRPr="00CC76A1">
        <w:t>, esta passa automaticamente para o estado inativo</w:t>
      </w:r>
      <w:r w:rsidR="002B483E" w:rsidRPr="00CC76A1">
        <w:t>.</w:t>
      </w:r>
    </w:p>
    <w:p w14:paraId="6697ADAC" w14:textId="1FABA91C" w:rsidR="002B483E" w:rsidRPr="00CC76A1" w:rsidRDefault="002B483E" w:rsidP="0093733C">
      <w:pPr>
        <w:pStyle w:val="ListParagraph"/>
        <w:numPr>
          <w:ilvl w:val="0"/>
          <w:numId w:val="1"/>
        </w:numPr>
      </w:pPr>
      <w:r w:rsidRPr="00CC76A1">
        <w:rPr>
          <w:rFonts w:cs="Helvetica"/>
        </w:rPr>
        <w:t>Quando uma instância da entidade Oferta passa a</w:t>
      </w:r>
      <w:r w:rsidR="00090BF8">
        <w:rPr>
          <w:rFonts w:cs="Helvetica"/>
        </w:rPr>
        <w:t>o</w:t>
      </w:r>
      <w:r w:rsidRPr="00CC76A1">
        <w:rPr>
          <w:rFonts w:cs="Helvetica"/>
        </w:rPr>
        <w:t xml:space="preserve"> estado </w:t>
      </w:r>
      <w:r w:rsidR="00090BF8">
        <w:rPr>
          <w:rFonts w:cs="Helvetica"/>
        </w:rPr>
        <w:t>“</w:t>
      </w:r>
      <w:r w:rsidRPr="00CC76A1">
        <w:rPr>
          <w:rFonts w:cs="Helvetica"/>
        </w:rPr>
        <w:t>inativo</w:t>
      </w:r>
      <w:r w:rsidR="00090BF8">
        <w:rPr>
          <w:rFonts w:cs="Helvetica"/>
        </w:rPr>
        <w:t>”</w:t>
      </w:r>
      <w:r w:rsidRPr="00CC76A1">
        <w:rPr>
          <w:rFonts w:cs="Helvetica"/>
        </w:rPr>
        <w:t>, todas as instâ</w:t>
      </w:r>
      <w:r w:rsidR="000643B5">
        <w:rPr>
          <w:rFonts w:cs="Helvetica"/>
        </w:rPr>
        <w:t>ncias da entidade Reserva que participem numa relação com uma agregação a que pertença a instância da entidade Oferta</w:t>
      </w:r>
      <w:r w:rsidR="00340879" w:rsidRPr="00CC76A1">
        <w:rPr>
          <w:rFonts w:cs="Helvetica"/>
        </w:rPr>
        <w:t>,</w:t>
      </w:r>
      <w:r w:rsidRPr="00CC76A1">
        <w:rPr>
          <w:rFonts w:cs="Helvetica"/>
        </w:rPr>
        <w:t xml:space="preserve"> passam a ter o estado "cancelado",</w:t>
      </w:r>
      <w:r w:rsidR="000643B5">
        <w:rPr>
          <w:rFonts w:cs="Helvetica"/>
        </w:rPr>
        <w:t xml:space="preserve"> mas apenas</w:t>
      </w:r>
      <w:r w:rsidRPr="00CC76A1">
        <w:rPr>
          <w:rFonts w:cs="Helvetica"/>
        </w:rPr>
        <w:t xml:space="preserve"> caso se encontrem no estado “pendente”.</w:t>
      </w:r>
    </w:p>
    <w:p w14:paraId="40944B98" w14:textId="0BEF0225" w:rsidR="009E0A71" w:rsidRPr="00CC76A1" w:rsidRDefault="009E0A71" w:rsidP="0093733C">
      <w:pPr>
        <w:pStyle w:val="ListParagraph"/>
        <w:numPr>
          <w:ilvl w:val="0"/>
          <w:numId w:val="1"/>
        </w:numPr>
      </w:pPr>
      <w:r w:rsidRPr="00CC76A1">
        <w:t>Na inserção d</w:t>
      </w:r>
      <w:r w:rsidR="0093733C" w:rsidRPr="00CC76A1">
        <w:t xml:space="preserve">e uma instância da </w:t>
      </w:r>
      <w:proofErr w:type="gramStart"/>
      <w:r w:rsidR="0093733C" w:rsidRPr="00CC76A1">
        <w:t xml:space="preserve">relação </w:t>
      </w:r>
      <w:r w:rsidR="0093733C" w:rsidRPr="000643B5">
        <w:rPr>
          <w:i/>
        </w:rPr>
        <w:t>Abre</w:t>
      </w:r>
      <w:proofErr w:type="gramEnd"/>
      <w:r w:rsidRPr="00CC76A1">
        <w:t xml:space="preserve"> é necessário que todos os espaços de trabalho a que essa porta se associa estejam no mesmo piso e, por extensão, no mesmo edifício.</w:t>
      </w:r>
    </w:p>
    <w:p w14:paraId="134D5312" w14:textId="09FE180A" w:rsidR="00935B43" w:rsidRPr="00CC76A1" w:rsidRDefault="00935B43">
      <w:pPr>
        <w:rPr>
          <w:color w:val="FF0000"/>
        </w:rPr>
      </w:pPr>
    </w:p>
    <w:sectPr w:rsidR="00935B43" w:rsidRPr="00CC76A1" w:rsidSect="00342600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5D4D"/>
    <w:multiLevelType w:val="hybridMultilevel"/>
    <w:tmpl w:val="06FC2AD2"/>
    <w:lvl w:ilvl="0" w:tplc="C76C24A4">
      <w:start w:val="1"/>
      <w:numFmt w:val="decimal"/>
      <w:lvlText w:val="RI 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49"/>
    <w:rsid w:val="000031C9"/>
    <w:rsid w:val="000643B5"/>
    <w:rsid w:val="00090BF8"/>
    <w:rsid w:val="000E16E7"/>
    <w:rsid w:val="002213E3"/>
    <w:rsid w:val="00276A53"/>
    <w:rsid w:val="002B483E"/>
    <w:rsid w:val="002C1FFB"/>
    <w:rsid w:val="002E1AC1"/>
    <w:rsid w:val="00340879"/>
    <w:rsid w:val="00342600"/>
    <w:rsid w:val="003B07B8"/>
    <w:rsid w:val="003D22D7"/>
    <w:rsid w:val="003E58A8"/>
    <w:rsid w:val="003E62F3"/>
    <w:rsid w:val="004034CB"/>
    <w:rsid w:val="004D1153"/>
    <w:rsid w:val="004E5CA3"/>
    <w:rsid w:val="0055188E"/>
    <w:rsid w:val="00655F16"/>
    <w:rsid w:val="006860AD"/>
    <w:rsid w:val="006D45E0"/>
    <w:rsid w:val="00710B8F"/>
    <w:rsid w:val="007E5CA3"/>
    <w:rsid w:val="00830B3D"/>
    <w:rsid w:val="00844955"/>
    <w:rsid w:val="00850B49"/>
    <w:rsid w:val="00860B5B"/>
    <w:rsid w:val="00881FFC"/>
    <w:rsid w:val="0088318B"/>
    <w:rsid w:val="00894DC8"/>
    <w:rsid w:val="00935B43"/>
    <w:rsid w:val="0093733C"/>
    <w:rsid w:val="0098002A"/>
    <w:rsid w:val="009829BA"/>
    <w:rsid w:val="009D08F8"/>
    <w:rsid w:val="009D7E92"/>
    <w:rsid w:val="009E0A71"/>
    <w:rsid w:val="009E5DA0"/>
    <w:rsid w:val="009F01E9"/>
    <w:rsid w:val="00A803BE"/>
    <w:rsid w:val="00AD0B9C"/>
    <w:rsid w:val="00B44D51"/>
    <w:rsid w:val="00CC2E0C"/>
    <w:rsid w:val="00CC76A1"/>
    <w:rsid w:val="00E2352A"/>
    <w:rsid w:val="00E246E5"/>
    <w:rsid w:val="00E67A01"/>
    <w:rsid w:val="00EC02A9"/>
    <w:rsid w:val="00EE5793"/>
    <w:rsid w:val="00F130E6"/>
    <w:rsid w:val="00F70E47"/>
    <w:rsid w:val="00FC6F23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F9314"/>
  <w14:defaultImageDpi w14:val="300"/>
  <w15:docId w15:val="{1BCABB8D-B948-4EA6-9978-8780E89F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5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0B5B"/>
    <w:rPr>
      <w:color w:val="808080"/>
    </w:rPr>
  </w:style>
  <w:style w:type="paragraph" w:styleId="NoSpacing">
    <w:name w:val="No Spacing"/>
    <w:link w:val="NoSpacingChar"/>
    <w:qFormat/>
    <w:rsid w:val="00860B5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60B5B"/>
    <w:rPr>
      <w:rFonts w:ascii="PMingLiU" w:hAnsi="PMingLiU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3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3A792B-8E34-400D-BD4C-BF5C7AEE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19</cp:revision>
  <cp:lastPrinted>2016-10-14T18:21:00Z</cp:lastPrinted>
  <dcterms:created xsi:type="dcterms:W3CDTF">2016-10-14T10:37:00Z</dcterms:created>
  <dcterms:modified xsi:type="dcterms:W3CDTF">2016-10-14T19:46:00Z</dcterms:modified>
</cp:coreProperties>
</file>