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07F37AA4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FB68D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 w:rsidRPr="002D1B92"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  <w:lang w:val="pt-PT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4025DF47" w:rsidR="00FB68D1" w:rsidRPr="00CC76A1" w:rsidRDefault="00FB68D1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Parte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477BB30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7CAE0F92" w14:textId="3E9BA78E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  <w:p w14:paraId="3C983EBD" w14:textId="4CE0649A" w:rsidR="00FB68D1" w:rsidRPr="00CC76A1" w:rsidRDefault="00FB68D1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8h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EED4EF" id="Group 7" o:spid="_x0000_s1026" style="position:absolute;left:0;text-align:left;margin-left:-86pt;margin-top:25.5pt;width:588pt;height:630pt;z-index:251659264;mso-width-relative:margin;mso-height-relative:margin" coordsize="74676,8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">
                <v:rect id="Rectangle 1" o:spid="_x0000_s1027" style="position:absolute;width:7467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" fillcolor="#4f81bd [3204]" strokecolor="#4579b8 [3044]">
                  <v:fill opacity="32125f"/>
                  <v:shadow on="t" color="black" opacity="22937f" origin=",.5" offset="0,.63889mm"/>
                  <v:textbox>
                    <w:txbxContent>
                      <w:p w14:paraId="590689C9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;top:30289;width:67437;height:26861" coordorigin=",571" coordsize="67437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oundrect id="Rounded Rectangle 3" o:spid="_x0000_s1029" style="position:absolute;top:5715;width:67437;height:21717;visibility:visible;mso-wrap-style:square;v-text-anchor:middle" arcsize="1264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" fillcolor="#243f60 [1604]" strokecolor="#4579b8 [3044]">
                    <v:shadow on="t" color="black" opacity="22937f" origin=",.5" offset="0,.63889mm"/>
                    <v:textbox>
                      <w:txbxContent>
                        <w:p w14:paraId="26F660A7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FB68D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 w:rsidRPr="002D1B92"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  <w:lang w:val="pt-PT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;top:571;width:32004;height:12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" fillcolor="#b8cce4 [1300]" strokecolor="#4579b8 [3044]">
                    <v:shadow on="t" color="black" opacity="22937f" origin=",.5" offset="0,.63889mm"/>
                    <v:textbox>
                      <w:txbxContent>
                        <w:p w14:paraId="7AA121B2" w14:textId="4025DF47" w:rsidR="00FB68D1" w:rsidRPr="00CC76A1" w:rsidRDefault="00FB68D1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Parte 4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;top:64008;width:32004;height:160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" fillcolor="#8db3e2 [1311]" strokecolor="#4579b8 [3044]">
                  <v:fill opacity="42662f"/>
                  <v:shadow on="t" color="black" opacity="22937f" origin=",.5" offset="0,.63889mm"/>
                  <v:textbox>
                    <w:txbxContent>
                      <w:p w14:paraId="3924D9A4" w14:textId="77777777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477BB30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7CAE0F92" w14:textId="3E9BA78E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  <w:p w14:paraId="3C983EBD" w14:textId="4CE0649A" w:rsidR="00FB68D1" w:rsidRPr="00CC76A1" w:rsidRDefault="00FB68D1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8h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46FED06F" w:rsidR="00CD5161" w:rsidRDefault="00CD5161">
      <w:pPr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14:paraId="36FD0CB2" w14:textId="11801B3D" w:rsidR="001D32EA" w:rsidRPr="00810DF6" w:rsidRDefault="00B91750" w:rsidP="00400208">
      <w:pPr>
        <w:pStyle w:val="Style1"/>
        <w:rPr>
          <w:b w:val="0"/>
          <w:lang w:val="en-GB"/>
        </w:rPr>
      </w:pPr>
      <w:r>
        <w:rPr>
          <w:b w:val="0"/>
          <w:lang w:val="en-GB"/>
        </w:rPr>
        <w:lastRenderedPageBreak/>
        <w:t>Índices</w:t>
      </w:r>
    </w:p>
    <w:p w14:paraId="08320E6A" w14:textId="6A91F787" w:rsidR="000F717D" w:rsidRPr="00FB68D1" w:rsidRDefault="000F717D" w:rsidP="000F717D"/>
    <w:p w14:paraId="390FFEE5" w14:textId="29AB947D" w:rsidR="00202853" w:rsidRPr="00FB68D1" w:rsidRDefault="000F717D" w:rsidP="00C43880">
      <w:pPr>
        <w:pStyle w:val="ListParagraph"/>
        <w:numPr>
          <w:ilvl w:val="0"/>
          <w:numId w:val="5"/>
        </w:numPr>
        <w:rPr>
          <w:b/>
        </w:rPr>
      </w:pPr>
      <w:r w:rsidRPr="00FB68D1">
        <w:rPr>
          <w:b/>
        </w:rPr>
        <w:t xml:space="preserve">Primeira query </w:t>
      </w:r>
      <w:r w:rsidR="00FB68D1" w:rsidRPr="00FB68D1">
        <w:rPr>
          <w:b/>
        </w:rPr>
        <w:t>:</w:t>
      </w:r>
    </w:p>
    <w:p w14:paraId="0DB62BAE" w14:textId="69BD46BD" w:rsidR="00C43880" w:rsidRPr="007B38FD" w:rsidRDefault="00C43880" w:rsidP="005D716D">
      <w:pPr>
        <w:pStyle w:val="ListParagraph"/>
      </w:pPr>
      <w:r>
        <w:t>O índice mais indicado seria um índice B</w:t>
      </w:r>
      <w:r w:rsidR="004C222A">
        <w:t>-Tree</w:t>
      </w:r>
      <w:r>
        <w:t xml:space="preserve"> sobre os campos morada e código </w:t>
      </w:r>
      <w:r w:rsidR="005D716D">
        <w:t xml:space="preserve">nas tabelas fiscaliza e </w:t>
      </w:r>
      <w:r w:rsidR="00202853">
        <w:t>arrenda</w:t>
      </w:r>
      <w:r w:rsidR="007B38FD">
        <w:t xml:space="preserve">, para acelerar o </w:t>
      </w:r>
      <w:r w:rsidR="007B38FD">
        <w:rPr>
          <w:i/>
        </w:rPr>
        <w:t>INNER JOIN</w:t>
      </w:r>
      <w:r w:rsidR="007B38FD">
        <w:t>.</w:t>
      </w:r>
    </w:p>
    <w:p w14:paraId="7D760619" w14:textId="32A0F699" w:rsidR="00680326" w:rsidRDefault="00680326" w:rsidP="002968E2"/>
    <w:p w14:paraId="656EFFDF" w14:textId="0B1A916F" w:rsidR="004C222A" w:rsidRPr="00FB68D1" w:rsidRDefault="00AA6FC2" w:rsidP="004C222A">
      <w:pPr>
        <w:ind w:firstLine="720"/>
        <w:rPr>
          <w:b/>
        </w:rPr>
      </w:pPr>
      <w:r w:rsidRPr="00FB68D1">
        <w:rPr>
          <w:b/>
        </w:rPr>
        <w:t>Segunda query:</w:t>
      </w:r>
    </w:p>
    <w:p w14:paraId="0A74D436" w14:textId="209A4FB3" w:rsidR="00680326" w:rsidRDefault="004C222A" w:rsidP="00680326">
      <w:pPr>
        <w:pStyle w:val="ListParagraph"/>
      </w:pPr>
      <w:r>
        <w:t>Para a tabela estado, um</w:t>
      </w:r>
      <w:r w:rsidR="00FB68D1">
        <w:t xml:space="preserve"> í</w:t>
      </w:r>
      <w:r w:rsidR="00680326">
        <w:t>ndic</w:t>
      </w:r>
      <w:r w:rsidR="0087707F">
        <w:t xml:space="preserve">e nos campos </w:t>
      </w:r>
      <w:r w:rsidR="0087707F" w:rsidRPr="00922632">
        <w:rPr>
          <w:i/>
        </w:rPr>
        <w:t>estado</w:t>
      </w:r>
      <w:r w:rsidR="0087707F">
        <w:t xml:space="preserve"> e </w:t>
      </w:r>
      <w:r w:rsidR="0087707F" w:rsidRPr="00922632">
        <w:rPr>
          <w:i/>
        </w:rPr>
        <w:t>nu</w:t>
      </w:r>
      <w:r w:rsidR="002968E2" w:rsidRPr="00922632">
        <w:rPr>
          <w:i/>
        </w:rPr>
        <w:t>mero</w:t>
      </w:r>
      <w:r w:rsidR="002968E2">
        <w:t>,</w:t>
      </w:r>
      <w:r>
        <w:t xml:space="preserve"> de tipo B-Tree, pois um índice do tipo Hash não permite matches parciais da chave.</w:t>
      </w:r>
      <w:r w:rsidR="002968E2">
        <w:t xml:space="preserve"> </w:t>
      </w:r>
      <w:r>
        <w:t>Este índice permitiria realizar uma match parcial do número, e com isso encontrar o estado</w:t>
      </w:r>
      <w:r w:rsidR="002968E2">
        <w:t xml:space="preserve">, </w:t>
      </w:r>
      <w:r>
        <w:t xml:space="preserve">sendo possível realizar o </w:t>
      </w:r>
      <w:r w:rsidR="0087707F" w:rsidRPr="0087707F">
        <w:rPr>
          <w:i/>
        </w:rPr>
        <w:t>NATURAL JOIN</w:t>
      </w:r>
      <w:r w:rsidR="0087707F">
        <w:t xml:space="preserve"> (e depois o </w:t>
      </w:r>
      <w:r w:rsidR="0087707F" w:rsidRPr="0087707F">
        <w:rPr>
          <w:i/>
        </w:rPr>
        <w:t>WHERE</w:t>
      </w:r>
      <w:r w:rsidR="0087707F">
        <w:t xml:space="preserve"> com o estado)</w:t>
      </w:r>
      <w:r>
        <w:t xml:space="preserve"> apenas com o índice.</w:t>
      </w:r>
    </w:p>
    <w:p w14:paraId="26FCB41D" w14:textId="4F4DB532" w:rsidR="00680326" w:rsidRDefault="004C222A" w:rsidP="00680326">
      <w:pPr>
        <w:pStyle w:val="ListParagraph"/>
      </w:pPr>
      <w:r>
        <w:t>Para a tabela aluga,</w:t>
      </w:r>
      <w:r w:rsidR="00FB68D1">
        <w:t xml:space="preserve"> </w:t>
      </w:r>
      <w:r>
        <w:t xml:space="preserve">um </w:t>
      </w:r>
      <w:r w:rsidR="00FB68D1">
        <w:t>í</w:t>
      </w:r>
      <w:r w:rsidR="00680326">
        <w:t>nd</w:t>
      </w:r>
      <w:r w:rsidR="0087707F">
        <w:t xml:space="preserve">ice sobre os campos </w:t>
      </w:r>
      <w:r w:rsidR="0087707F" w:rsidRPr="00922632">
        <w:rPr>
          <w:i/>
        </w:rPr>
        <w:t>morada</w:t>
      </w:r>
      <w:r w:rsidR="0087707F">
        <w:t xml:space="preserve">, </w:t>
      </w:r>
      <w:r w:rsidR="0087707F" w:rsidRPr="00922632">
        <w:rPr>
          <w:i/>
        </w:rPr>
        <w:t>codigo</w:t>
      </w:r>
      <w:r w:rsidR="0087707F">
        <w:t xml:space="preserve"> e </w:t>
      </w:r>
      <w:r w:rsidR="0087707F" w:rsidRPr="00922632">
        <w:rPr>
          <w:i/>
        </w:rPr>
        <w:t>nu</w:t>
      </w:r>
      <w:r w:rsidR="00680326" w:rsidRPr="00922632">
        <w:rPr>
          <w:i/>
        </w:rPr>
        <w:t>mero</w:t>
      </w:r>
      <w:r w:rsidR="002968E2">
        <w:t xml:space="preserve">, </w:t>
      </w:r>
      <w:r>
        <w:t>novamente B-Tree e pela mesma razão</w:t>
      </w:r>
      <w:r w:rsidR="002968E2">
        <w:t>:</w:t>
      </w:r>
      <w:r w:rsidR="0087707F">
        <w:t xml:space="preserve"> permitir que a query “qual o nú</w:t>
      </w:r>
      <w:r w:rsidR="002968E2">
        <w:t xml:space="preserve">mero a que está associado um </w:t>
      </w:r>
      <w:r w:rsidR="0087707F">
        <w:t>tuplo (morada, código)</w:t>
      </w:r>
      <w:r w:rsidR="002968E2">
        <w:t>” seja realizada apenas sobre o índice</w:t>
      </w:r>
      <w:r>
        <w:t>.</w:t>
      </w:r>
    </w:p>
    <w:p w14:paraId="51DFC343" w14:textId="52675434" w:rsidR="00680326" w:rsidRDefault="004C222A" w:rsidP="004C222A">
      <w:pPr>
        <w:pStyle w:val="ListParagraph"/>
      </w:pPr>
      <w:r>
        <w:t>Para a tabela posto, um</w:t>
      </w:r>
      <w:r w:rsidR="00FB68D1">
        <w:t xml:space="preserve"> í</w:t>
      </w:r>
      <w:r w:rsidR="00680326">
        <w:t>ndi</w:t>
      </w:r>
      <w:r>
        <w:t xml:space="preserve">ce nos campos </w:t>
      </w:r>
      <w:r w:rsidRPr="00922632">
        <w:rPr>
          <w:i/>
        </w:rPr>
        <w:t>morada</w:t>
      </w:r>
      <w:r w:rsidR="0087707F">
        <w:t>,</w:t>
      </w:r>
      <w:r>
        <w:t xml:space="preserve"> </w:t>
      </w:r>
      <w:r w:rsidR="0087707F" w:rsidRPr="00922632">
        <w:rPr>
          <w:i/>
        </w:rPr>
        <w:t>co</w:t>
      </w:r>
      <w:r w:rsidR="00680326" w:rsidRPr="00922632">
        <w:rPr>
          <w:i/>
        </w:rPr>
        <w:t>digo</w:t>
      </w:r>
      <w:r w:rsidR="002968E2">
        <w:t>,</w:t>
      </w:r>
      <w:r w:rsidR="0087707F">
        <w:t xml:space="preserve"> e </w:t>
      </w:r>
      <w:r w:rsidR="0087707F" w:rsidRPr="00922632">
        <w:rPr>
          <w:i/>
        </w:rPr>
        <w:t>codigo_espaco</w:t>
      </w:r>
      <w:r w:rsidR="0087707F">
        <w:t>,</w:t>
      </w:r>
      <w:r w:rsidR="002968E2">
        <w:t xml:space="preserve"> </w:t>
      </w:r>
      <w:r>
        <w:t>novamente B-Tree</w:t>
      </w:r>
      <w:r w:rsidR="002968E2">
        <w:t xml:space="preserve">, </w:t>
      </w:r>
      <w:r w:rsidR="0087707F">
        <w:t>para acelerar o join e permitir que toda a query seja feita apenas sobre os índices</w:t>
      </w:r>
      <w:r>
        <w:t>.</w:t>
      </w:r>
    </w:p>
    <w:p w14:paraId="596B64FD" w14:textId="0A0F0220" w:rsidR="004C222A" w:rsidRDefault="004C222A" w:rsidP="004C222A">
      <w:pPr>
        <w:pStyle w:val="ListParagraph"/>
      </w:pPr>
      <w:r>
        <w:t xml:space="preserve">Com estes três índices, </w:t>
      </w:r>
      <w:r w:rsidR="006039CC">
        <w:t xml:space="preserve">toda a query pode ser realizada sobre os índices, sem aceder a blocos em disco. </w:t>
      </w:r>
    </w:p>
    <w:p w14:paraId="12988405" w14:textId="77777777" w:rsidR="000F717D" w:rsidRDefault="000F717D" w:rsidP="000F717D">
      <w:pPr>
        <w:pStyle w:val="ListParagraph"/>
      </w:pPr>
    </w:p>
    <w:p w14:paraId="59D1FDFD" w14:textId="6E698DF2" w:rsidR="00760DB9" w:rsidRDefault="00760DB9" w:rsidP="00760DB9">
      <w:pPr>
        <w:pStyle w:val="ListParagraph"/>
        <w:numPr>
          <w:ilvl w:val="0"/>
          <w:numId w:val="5"/>
        </w:numPr>
        <w:rPr>
          <w:rStyle w:val="apple-converted-space"/>
          <w:rFonts w:ascii="Cambria" w:hAnsi="Cambria" w:cs="Courier New"/>
          <w:color w:val="000000"/>
          <w:szCs w:val="22"/>
        </w:rPr>
      </w:pPr>
      <w:r w:rsidRPr="004C222A">
        <w:rPr>
          <w:rStyle w:val="apple-converted-space"/>
          <w:rFonts w:ascii="Cambria" w:hAnsi="Cambria" w:cs="Courier New"/>
          <w:color w:val="000000"/>
          <w:szCs w:val="22"/>
        </w:rPr>
        <w:t>Não será necessário criar index para a prim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eira query porque o MySQL cria í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>ndices por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omissão sobre a chave primária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 de cada tabela</w:t>
      </w:r>
      <w:r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, que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>foi a proposta de í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ndice </w:t>
      </w:r>
      <w:r w:rsidR="00FB68D1" w:rsidRPr="004C222A">
        <w:rPr>
          <w:rStyle w:val="apple-converted-space"/>
          <w:rFonts w:ascii="Cambria" w:hAnsi="Cambria" w:cs="Courier New"/>
          <w:color w:val="000000"/>
          <w:szCs w:val="22"/>
        </w:rPr>
        <w:t xml:space="preserve">indicada </w:t>
      </w:r>
      <w:r w:rsidR="002968E2" w:rsidRPr="004C222A">
        <w:rPr>
          <w:rStyle w:val="apple-converted-space"/>
          <w:rFonts w:ascii="Cambria" w:hAnsi="Cambria" w:cs="Courier New"/>
          <w:color w:val="000000"/>
          <w:szCs w:val="22"/>
        </w:rPr>
        <w:t>acima.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Executando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 xml:space="preserve"> a query</w:t>
      </w:r>
      <w:r w:rsidR="006039CC">
        <w:rPr>
          <w:rStyle w:val="apple-converted-space"/>
          <w:rFonts w:ascii="Cambria" w:hAnsi="Cambria" w:cs="Courier New"/>
          <w:color w:val="000000"/>
          <w:szCs w:val="22"/>
        </w:rPr>
        <w:t xml:space="preserve"> com </w:t>
      </w:r>
      <w:r w:rsidR="006039CC" w:rsidRPr="006039CC"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 w:rsidR="00D93763">
        <w:rPr>
          <w:rStyle w:val="apple-converted-space"/>
          <w:rFonts w:ascii="Cambria" w:hAnsi="Cambria" w:cs="Courier New"/>
          <w:color w:val="000000"/>
          <w:szCs w:val="22"/>
        </w:rPr>
        <w:t>, os índices estão a ser usados.</w:t>
      </w:r>
    </w:p>
    <w:p w14:paraId="4B230A9A" w14:textId="385BDA15" w:rsidR="006039CC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</w:p>
    <w:p w14:paraId="36CA16CB" w14:textId="7B0035E1" w:rsidR="006039CC" w:rsidRPr="004C222A" w:rsidRDefault="006039CC" w:rsidP="006039CC">
      <w:pPr>
        <w:pStyle w:val="ListParagraph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>Para a segunda query, os seguintes índices devem ser criados:</w:t>
      </w:r>
    </w:p>
    <w:p w14:paraId="0B70C92E" w14:textId="77777777" w:rsidR="002968E2" w:rsidRPr="004C222A" w:rsidRDefault="002968E2" w:rsidP="002968E2">
      <w:pPr>
        <w:pStyle w:val="ListParagraph"/>
        <w:rPr>
          <w:rStyle w:val="apple-converted-space"/>
          <w:rFonts w:ascii="Consolas" w:hAnsi="Consolas" w:cs="Courier New"/>
          <w:color w:val="000000"/>
          <w:sz w:val="20"/>
          <w:szCs w:val="22"/>
        </w:rPr>
      </w:pPr>
    </w:p>
    <w:p w14:paraId="13AE37E2" w14:textId="6AA039BB" w:rsidR="006B715C" w:rsidRPr="004C222A" w:rsidRDefault="006039CC" w:rsidP="002968E2">
      <w:pPr>
        <w:ind w:left="720"/>
        <w:rPr>
          <w:rFonts w:ascii="Consolas" w:hAnsi="Consolas" w:cs="Courier New"/>
          <w:sz w:val="20"/>
          <w:szCs w:val="22"/>
        </w:rPr>
      </w:pPr>
      <w:r>
        <w:rPr>
          <w:rFonts w:ascii="Consolas" w:hAnsi="Consolas" w:cs="Courier New"/>
          <w:sz w:val="20"/>
          <w:szCs w:val="22"/>
        </w:rPr>
        <w:t>CREATE INDEX estado_</w:t>
      </w:r>
      <w:r w:rsidR="002968E2" w:rsidRPr="004C222A">
        <w:rPr>
          <w:rFonts w:ascii="Consolas" w:hAnsi="Consolas" w:cs="Courier New"/>
          <w:sz w:val="20"/>
          <w:szCs w:val="22"/>
        </w:rPr>
        <w:t>numero ON estado(estado,numero);</w:t>
      </w:r>
    </w:p>
    <w:p w14:paraId="427BB4F6" w14:textId="1DD837A3" w:rsidR="002968E2" w:rsidRPr="004C222A" w:rsidRDefault="006039CC" w:rsidP="002968E2">
      <w:pPr>
        <w:ind w:left="720"/>
        <w:rPr>
          <w:rFonts w:ascii="Consolas" w:hAnsi="Consolas" w:cs="Courier New"/>
          <w:sz w:val="20"/>
          <w:szCs w:val="22"/>
        </w:rPr>
      </w:pPr>
      <w:r>
        <w:rPr>
          <w:rFonts w:ascii="Consolas" w:hAnsi="Consolas" w:cs="Courier New"/>
          <w:sz w:val="20"/>
          <w:szCs w:val="22"/>
        </w:rPr>
        <w:t>CREATE INDEX morada_codigo_</w:t>
      </w:r>
      <w:r w:rsidR="002968E2" w:rsidRPr="004C222A">
        <w:rPr>
          <w:rFonts w:ascii="Consolas" w:hAnsi="Consolas" w:cs="Courier New"/>
          <w:sz w:val="20"/>
          <w:szCs w:val="22"/>
        </w:rPr>
        <w:t>numero ON aluga(morada,codigo,numero);</w:t>
      </w:r>
    </w:p>
    <w:p w14:paraId="2DE5ADDD" w14:textId="3485697F" w:rsidR="002968E2" w:rsidRPr="004C222A" w:rsidRDefault="006039CC" w:rsidP="002968E2">
      <w:pPr>
        <w:ind w:left="720"/>
        <w:rPr>
          <w:rFonts w:ascii="Consolas" w:hAnsi="Consolas" w:cs="Courier New"/>
          <w:sz w:val="20"/>
          <w:szCs w:val="22"/>
        </w:rPr>
      </w:pPr>
      <w:r>
        <w:rPr>
          <w:rFonts w:ascii="Consolas" w:hAnsi="Consolas" w:cs="Courier New"/>
          <w:sz w:val="20"/>
          <w:szCs w:val="22"/>
        </w:rPr>
        <w:t>CREATE UNIQUE INDEX morada_</w:t>
      </w:r>
      <w:r w:rsidR="002968E2" w:rsidRPr="004C222A">
        <w:rPr>
          <w:rFonts w:ascii="Consolas" w:hAnsi="Consolas" w:cs="Courier New"/>
          <w:sz w:val="20"/>
          <w:szCs w:val="22"/>
        </w:rPr>
        <w:t>codigo</w:t>
      </w:r>
      <w:r>
        <w:rPr>
          <w:rFonts w:ascii="Consolas" w:hAnsi="Consolas" w:cs="Courier New"/>
          <w:sz w:val="20"/>
          <w:szCs w:val="22"/>
        </w:rPr>
        <w:t>_cespaco</w:t>
      </w:r>
      <w:r w:rsidR="002968E2" w:rsidRPr="004C222A">
        <w:rPr>
          <w:rFonts w:ascii="Consolas" w:hAnsi="Consolas" w:cs="Courier New"/>
          <w:sz w:val="20"/>
          <w:szCs w:val="22"/>
        </w:rPr>
        <w:t xml:space="preserve"> ON posto(morada,</w:t>
      </w:r>
      <w:r>
        <w:rPr>
          <w:rFonts w:ascii="Consolas" w:hAnsi="Consolas" w:cs="Courier New"/>
          <w:sz w:val="20"/>
          <w:szCs w:val="22"/>
        </w:rPr>
        <w:t>codigo,codigo_espaco</w:t>
      </w:r>
      <w:r w:rsidR="002968E2" w:rsidRPr="004C222A">
        <w:rPr>
          <w:rFonts w:ascii="Consolas" w:hAnsi="Consolas" w:cs="Courier New"/>
          <w:sz w:val="20"/>
          <w:szCs w:val="22"/>
        </w:rPr>
        <w:t>);</w:t>
      </w:r>
    </w:p>
    <w:p w14:paraId="3D2BFDE3" w14:textId="77777777" w:rsidR="002968E2" w:rsidRPr="004C222A" w:rsidRDefault="002968E2" w:rsidP="002968E2">
      <w:pPr>
        <w:ind w:left="720"/>
        <w:rPr>
          <w:rStyle w:val="apple-converted-space"/>
          <w:rFonts w:ascii="Consolas" w:hAnsi="Consolas" w:cs="Courier New"/>
          <w:color w:val="0000FF"/>
          <w:sz w:val="20"/>
          <w:szCs w:val="22"/>
        </w:rPr>
      </w:pPr>
    </w:p>
    <w:p w14:paraId="65634D06" w14:textId="1ABDCF62" w:rsidR="00806056" w:rsidRPr="00D93763" w:rsidRDefault="00D93763" w:rsidP="00806056">
      <w:pPr>
        <w:ind w:left="709"/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t xml:space="preserve">Executando a query com 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EXPLAIN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os índices não estão a ser </w:t>
      </w:r>
      <w:r w:rsidR="006C52D0">
        <w:rPr>
          <w:rStyle w:val="apple-converted-space"/>
          <w:rFonts w:ascii="Cambria" w:hAnsi="Cambria" w:cs="Courier New"/>
          <w:color w:val="000000"/>
          <w:szCs w:val="22"/>
        </w:rPr>
        <w:t>usados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mas aparecem como “</w:t>
      </w:r>
      <w:r>
        <w:rPr>
          <w:rStyle w:val="apple-converted-space"/>
          <w:rFonts w:ascii="Cambria" w:hAnsi="Cambria" w:cs="Courier New"/>
          <w:i/>
          <w:color w:val="000000"/>
          <w:szCs w:val="22"/>
        </w:rPr>
        <w:t>possible_keys</w:t>
      </w:r>
      <w:r>
        <w:rPr>
          <w:rStyle w:val="apple-converted-space"/>
          <w:rFonts w:ascii="Cambria" w:hAnsi="Cambria" w:cs="Courier New"/>
          <w:color w:val="000000"/>
          <w:szCs w:val="22"/>
        </w:rPr>
        <w:t>”, indicando que foi feita uma escolha por parte do SGBD de não os usa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</w:t>
      </w:r>
      <w:r>
        <w:rPr>
          <w:rStyle w:val="apple-converted-space"/>
          <w:rFonts w:ascii="Cambria" w:hAnsi="Cambria" w:cs="Courier New"/>
          <w:color w:val="000000"/>
          <w:szCs w:val="22"/>
        </w:rPr>
        <w:t xml:space="preserve"> apesar de estes estarem presentes e se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>rem relevantes para a query</w:t>
      </w:r>
      <w:r>
        <w:rPr>
          <w:rStyle w:val="apple-converted-space"/>
          <w:rFonts w:ascii="Cambria" w:hAnsi="Cambria" w:cs="Courier New"/>
          <w:color w:val="000000"/>
          <w:szCs w:val="22"/>
        </w:rPr>
        <w:t>.</w:t>
      </w:r>
      <w:r w:rsidR="002115F6">
        <w:rPr>
          <w:rStyle w:val="apple-converted-space"/>
          <w:rFonts w:ascii="Cambria" w:hAnsi="Cambria" w:cs="Courier New"/>
          <w:color w:val="000000"/>
          <w:szCs w:val="22"/>
        </w:rPr>
        <w:t xml:space="preserve"> Suspeitamos que isto seja devido a uma baixa cardinalidade </w:t>
      </w:r>
      <w:r w:rsidR="00221F6E">
        <w:rPr>
          <w:rStyle w:val="apple-converted-space"/>
          <w:rFonts w:ascii="Cambria" w:hAnsi="Cambria" w:cs="Courier New"/>
          <w:color w:val="000000"/>
          <w:szCs w:val="22"/>
        </w:rPr>
        <w:t>no nosso ambiente de testes, em que operar sobre a tabela é tão ou mais rápido do que operar sobre os índices.</w:t>
      </w:r>
    </w:p>
    <w:p w14:paraId="1A59DDC1" w14:textId="77777777" w:rsidR="00806056" w:rsidRDefault="00806056">
      <w:pPr>
        <w:rPr>
          <w:rStyle w:val="apple-converted-space"/>
          <w:rFonts w:ascii="Cambria" w:hAnsi="Cambria" w:cs="Courier New"/>
          <w:color w:val="000000"/>
          <w:szCs w:val="22"/>
        </w:rPr>
      </w:pPr>
      <w:r>
        <w:rPr>
          <w:rStyle w:val="apple-converted-space"/>
          <w:rFonts w:ascii="Cambria" w:hAnsi="Cambria" w:cs="Courier New"/>
          <w:color w:val="000000"/>
          <w:szCs w:val="22"/>
        </w:rPr>
        <w:br w:type="page"/>
      </w:r>
    </w:p>
    <w:p w14:paraId="7D1253EB" w14:textId="4233E482" w:rsidR="008310B2" w:rsidRPr="004C222A" w:rsidRDefault="007B3528" w:rsidP="00400208">
      <w:pPr>
        <w:pStyle w:val="Style2"/>
        <w:rPr>
          <w:b w:val="0"/>
          <w:lang w:val="en-GB"/>
        </w:rPr>
      </w:pPr>
      <w:r w:rsidRPr="004C222A">
        <w:rPr>
          <w:b w:val="0"/>
          <w:lang w:val="en-GB"/>
        </w:rPr>
        <w:lastRenderedPageBreak/>
        <w:t>Data Warehouse</w:t>
      </w:r>
    </w:p>
    <w:p w14:paraId="551297B2" w14:textId="522F6B1D" w:rsidR="001D3793" w:rsidRPr="004C222A" w:rsidRDefault="001D3793">
      <w:pPr>
        <w:rPr>
          <w:rFonts w:ascii="Consolas" w:hAnsi="Consolas"/>
          <w:sz w:val="28"/>
          <w:szCs w:val="36"/>
          <w:lang w:val="en-GB"/>
        </w:rPr>
      </w:pPr>
    </w:p>
    <w:p w14:paraId="0FFFC99A" w14:textId="360700BB" w:rsidR="00176A32" w:rsidRPr="00794332" w:rsidRDefault="000F717D" w:rsidP="00E639E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b/>
          <w:color w:val="000000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1.</w:t>
      </w:r>
    </w:p>
    <w:p w14:paraId="7EC9007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DELIMITER //</w:t>
      </w:r>
    </w:p>
    <w:p w14:paraId="00247FF9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134E2EB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# Generates the date dimension, with all the days of the years 2016 and</w:t>
      </w:r>
      <w:bookmarkStart w:id="0" w:name="_GoBack"/>
      <w:bookmarkEnd w:id="0"/>
      <w:r w:rsidRPr="00794332">
        <w:rPr>
          <w:rFonts w:ascii="Consolas" w:hAnsi="Consolas" w:cs="Arial"/>
          <w:color w:val="000000"/>
          <w:sz w:val="18"/>
          <w:lang w:val="en-GB"/>
        </w:rPr>
        <w:t xml:space="preserve"> 2017.</w:t>
      </w:r>
    </w:p>
    <w:p w14:paraId="3963630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DROP PROCEDURE IF EXISTS load_date_dimension //</w:t>
      </w:r>
    </w:p>
    <w:p w14:paraId="34DBA48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CREATE PROCEDURE load_date_dimension()</w:t>
      </w:r>
    </w:p>
    <w:p w14:paraId="69437A93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5CC247B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DECLARE full_date DATETIME;</w:t>
      </w:r>
    </w:p>
    <w:p w14:paraId="24455FE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SET full_date = '2016-01-01 00:00:00';</w:t>
      </w:r>
    </w:p>
    <w:p w14:paraId="147C7AB5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WHILE full_date &lt; '2018-01-01 00:00:00' DO</w:t>
      </w:r>
    </w:p>
    <w:p w14:paraId="067C332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INSERT INTO date_dimension (date_id, dia, semana, mes, semestre, ano) VALUES (</w:t>
      </w:r>
    </w:p>
    <w:p w14:paraId="65C3C20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YEAR(full_date) * 10000 + MONTH(full_date) * 100 + DAY(full_date),</w:t>
      </w:r>
    </w:p>
    <w:p w14:paraId="21F846D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DAY(full_date),</w:t>
      </w:r>
    </w:p>
    <w:p w14:paraId="4CC35377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# Week starting with a sunday and range from 1-52</w:t>
      </w:r>
    </w:p>
    <w:p w14:paraId="7C65EB7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WEEK(full_date, 2),</w:t>
      </w:r>
    </w:p>
    <w:p w14:paraId="6D085D39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MONTH(full_date),</w:t>
      </w:r>
    </w:p>
    <w:p w14:paraId="74ED37B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# If the month is lesser then the 7th month, its first semester, otherwise second.</w:t>
      </w:r>
    </w:p>
    <w:p w14:paraId="4B80140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IF(MONTH(full_date) &lt; 7, 1, 2),</w:t>
      </w:r>
    </w:p>
    <w:p w14:paraId="0B8CCCE0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YEAR(full_date)</w:t>
      </w:r>
    </w:p>
    <w:p w14:paraId="339C64A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11CEF64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SET full_date = DATE_ADD(full_date, INTERVAL 1 DAY);</w:t>
      </w:r>
    </w:p>
    <w:p w14:paraId="4BCAA27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END WHILE;</w:t>
      </w:r>
    </w:p>
    <w:p w14:paraId="37C76A33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END;</w:t>
      </w:r>
    </w:p>
    <w:p w14:paraId="7841FE7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//</w:t>
      </w:r>
    </w:p>
    <w:p w14:paraId="16CD0B0E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532DE57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# Generates the time dimension, with all minutes of the day, since 00:00 until 23:59</w:t>
      </w:r>
    </w:p>
    <w:p w14:paraId="22C9B83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DROP PROCEDURE IF EXISTS load_time_dimension //</w:t>
      </w:r>
    </w:p>
    <w:p w14:paraId="2FADCF1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CREATE PROCEDURE load_time_dimension()</w:t>
      </w:r>
    </w:p>
    <w:p w14:paraId="39EF1B9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250184E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DECLARE full_day DATETIME;</w:t>
      </w:r>
    </w:p>
    <w:p w14:paraId="465596F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SET full_day = '2016-01-01 00:00:00';</w:t>
      </w:r>
    </w:p>
    <w:p w14:paraId="5C8C9EC0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WHILE full_day &lt; '2016-01-01 23:59:59' DO</w:t>
      </w:r>
    </w:p>
    <w:p w14:paraId="19B3079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INSERT INTO time_dimension (time_id, hora, minuto) VALUES (</w:t>
      </w:r>
    </w:p>
    <w:p w14:paraId="0437E00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HOUR(full_day) * 100 + MINUTE(full_day),</w:t>
      </w:r>
    </w:p>
    <w:p w14:paraId="6E9A967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HOUR(full_day),</w:t>
      </w:r>
    </w:p>
    <w:p w14:paraId="3B8BC50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MINUTE(full_day)</w:t>
      </w:r>
    </w:p>
    <w:p w14:paraId="7C12570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);</w:t>
      </w:r>
    </w:p>
    <w:p w14:paraId="66A0F42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SET full_day = DATE_ADD(full_day, INTERVAL 1 MINUTE);</w:t>
      </w:r>
    </w:p>
    <w:p w14:paraId="47C2F23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END WHILE;</w:t>
      </w:r>
    </w:p>
    <w:p w14:paraId="1CD288A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53D1981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2AC42B8E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# Loads all users into the user dimension.</w:t>
      </w:r>
    </w:p>
    <w:p w14:paraId="42C7BCD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DROP PROCEDURE IF EXISTS load_user_dimension //</w:t>
      </w:r>
    </w:p>
    <w:p w14:paraId="03A3ED7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CREATE PROCEDURE load_user_dimension()</w:t>
      </w:r>
    </w:p>
    <w:p w14:paraId="42DA40B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49F11BF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INSERT INTO user</w:t>
      </w:r>
    </w:p>
    <w:p w14:paraId="41CBE0F9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SELECT</w:t>
      </w:r>
    </w:p>
    <w:p w14:paraId="45829A68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nif,</w:t>
      </w:r>
    </w:p>
    <w:p w14:paraId="3E6A5B7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</w:t>
      </w:r>
      <w:r w:rsidRPr="00794332">
        <w:rPr>
          <w:rFonts w:ascii="Consolas" w:hAnsi="Consolas" w:cs="Arial"/>
          <w:color w:val="000000"/>
          <w:sz w:val="18"/>
        </w:rPr>
        <w:t>nome,</w:t>
      </w:r>
    </w:p>
    <w:p w14:paraId="11442D0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telefone</w:t>
      </w:r>
    </w:p>
    <w:p w14:paraId="7F80AAA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FROM proj.user;</w:t>
      </w:r>
    </w:p>
    <w:p w14:paraId="0620AB15" w14:textId="63CD3A92" w:rsid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</w:rPr>
        <w:t xml:space="preserve">  </w:t>
      </w:r>
      <w:r w:rsidRPr="00794332">
        <w:rPr>
          <w:rFonts w:ascii="Consolas" w:hAnsi="Consolas" w:cs="Arial"/>
          <w:color w:val="000000"/>
          <w:sz w:val="18"/>
          <w:lang w:val="en-GB"/>
        </w:rPr>
        <w:t>END //</w:t>
      </w:r>
    </w:p>
    <w:p w14:paraId="534CF0C5" w14:textId="77777777" w:rsidR="00794332" w:rsidRDefault="00794332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4DDF6A9E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lastRenderedPageBreak/>
        <w:t># Loads all the locations into the local dimension.</w:t>
      </w:r>
    </w:p>
    <w:p w14:paraId="0F0A07E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# All workspaces will have the cod_posto as null.</w:t>
      </w:r>
    </w:p>
    <w:p w14:paraId="0EDD7D2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DROP PROCEDURE IF EXISTS load_local_dimension //</w:t>
      </w:r>
    </w:p>
    <w:p w14:paraId="621764B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CREATE PROCEDURE load_local_dimension()</w:t>
      </w:r>
    </w:p>
    <w:p w14:paraId="36806E25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780E3FD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# Unions all workspaces and workstations.</w:t>
      </w:r>
    </w:p>
    <w:p w14:paraId="55B49A29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</w:t>
      </w:r>
      <w:r w:rsidRPr="00794332">
        <w:rPr>
          <w:rFonts w:ascii="Consolas" w:hAnsi="Consolas" w:cs="Arial"/>
          <w:color w:val="000000"/>
          <w:sz w:val="18"/>
        </w:rPr>
        <w:t>INSERT INTO local_dimension</w:t>
      </w:r>
    </w:p>
    <w:p w14:paraId="0C8AFC6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SELECT</w:t>
      </w:r>
    </w:p>
    <w:p w14:paraId="4B0299C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CONCAT(morada, codigo_espaco, IFNULL(codigo_posto, '')) AS local_id,</w:t>
      </w:r>
    </w:p>
    <w:p w14:paraId="3DD2E36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codigo_espaco                                           AS cod_espaco,</w:t>
      </w:r>
    </w:p>
    <w:p w14:paraId="5E6BAEE7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codigo_posto                                            AS cod_posto,</w:t>
      </w:r>
    </w:p>
    <w:p w14:paraId="6421B9BE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morada                                                  AS cod_edificio</w:t>
      </w:r>
    </w:p>
    <w:p w14:paraId="7CDFA87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FROM ((SELECT</w:t>
      </w:r>
    </w:p>
    <w:p w14:paraId="2B4E62B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morada,</w:t>
      </w:r>
    </w:p>
    <w:p w14:paraId="792D50E7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codigo AS codigo_espaco,</w:t>
      </w:r>
    </w:p>
    <w:p w14:paraId="5A85B2F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NULL      codigo_posto</w:t>
      </w:r>
    </w:p>
    <w:p w14:paraId="56308487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FROM proj.espaco)</w:t>
      </w:r>
    </w:p>
    <w:p w14:paraId="1E59091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UNION ALL (SELECT</w:t>
      </w:r>
    </w:p>
    <w:p w14:paraId="58BF376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          morada,</w:t>
      </w:r>
    </w:p>
    <w:p w14:paraId="3ABC9DFE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          codigo_espaco,</w:t>
      </w:r>
    </w:p>
    <w:p w14:paraId="7105E89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          codigo AS codigo_posto</w:t>
      </w:r>
    </w:p>
    <w:p w14:paraId="0ABA0351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         </w:t>
      </w:r>
      <w:r w:rsidRPr="00794332">
        <w:rPr>
          <w:rFonts w:ascii="Consolas" w:hAnsi="Consolas" w:cs="Arial"/>
          <w:color w:val="000000"/>
          <w:sz w:val="18"/>
          <w:lang w:val="en-GB"/>
        </w:rPr>
        <w:t>FROM proj.posto)) AS local;</w:t>
      </w:r>
    </w:p>
    <w:p w14:paraId="1D1DEF1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206A868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31B7807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DROP PROCEDURE IF EXISTS load_reserva //</w:t>
      </w:r>
    </w:p>
    <w:p w14:paraId="67C95C5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CREATE PROCEDURE load_reserva()</w:t>
      </w:r>
    </w:p>
    <w:p w14:paraId="32E8EF31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2D2D065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INSERT INTO reserva</w:t>
      </w:r>
    </w:p>
    <w:p w14:paraId="3359F647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SELECT</w:t>
      </w:r>
    </w:p>
    <w:p w14:paraId="1D49C921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nif                                                                              AS nif,</w:t>
      </w:r>
    </w:p>
    <w:p w14:paraId="32B5A778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YEAR(data_pagamento) * 10000 + MONTH(data_pagamento) * 100 + DAY(data_pagamento) AS date_id,</w:t>
      </w:r>
    </w:p>
    <w:p w14:paraId="7DE66E1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HOUR(data_pagamento) * 100 + MINUTE(data_pagamento)                              AS time_id,</w:t>
      </w:r>
    </w:p>
    <w:p w14:paraId="0C19B3A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</w:t>
      </w:r>
      <w:r w:rsidRPr="00794332">
        <w:rPr>
          <w:rFonts w:ascii="Consolas" w:hAnsi="Consolas" w:cs="Arial"/>
          <w:color w:val="000000"/>
          <w:sz w:val="18"/>
        </w:rPr>
        <w:t>CONCAT(morada, codigo_espaco, IFNULL(codigo_posto, ''))                          AS local_id,</w:t>
      </w:r>
    </w:p>
    <w:p w14:paraId="510EFFE3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(DATEDIFF(data_fim, data_inicio) + 1) * tarifa                                   AS total_pago,</w:t>
      </w:r>
    </w:p>
    <w:p w14:paraId="477B93F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DATEDIFF(data_fim, data_inicio)                                                  AS duracao_em_dias</w:t>
      </w:r>
    </w:p>
    <w:p w14:paraId="6AE81ECE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FROM (SELECT</w:t>
      </w:r>
    </w:p>
    <w:p w14:paraId="65F2A7E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nif,</w:t>
      </w:r>
    </w:p>
    <w:p w14:paraId="291FB4C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morada,</w:t>
      </w:r>
    </w:p>
    <w:p w14:paraId="40667C00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codigo AS codigo_espaco,</w:t>
      </w:r>
    </w:p>
    <w:p w14:paraId="36AFD9B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NULL   AS codigo_posto,</w:t>
      </w:r>
    </w:p>
    <w:p w14:paraId="133F8FBB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data_inicio,</w:t>
      </w:r>
    </w:p>
    <w:p w14:paraId="0879BB6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data_fim,</w:t>
      </w:r>
    </w:p>
    <w:p w14:paraId="4116EFF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data   AS data_pagamento,</w:t>
      </w:r>
    </w:p>
    <w:p w14:paraId="28002A73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tarifa</w:t>
      </w:r>
    </w:p>
    <w:p w14:paraId="29694A35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FROM proj.aluga</w:t>
      </w:r>
    </w:p>
    <w:p w14:paraId="47509138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NATURAL JOIN proj.oferta</w:t>
      </w:r>
    </w:p>
    <w:p w14:paraId="78DFF37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</w:t>
      </w:r>
      <w:r w:rsidRPr="00794332">
        <w:rPr>
          <w:rFonts w:ascii="Consolas" w:hAnsi="Consolas" w:cs="Arial"/>
          <w:color w:val="000000"/>
          <w:sz w:val="18"/>
          <w:lang w:val="en-GB"/>
        </w:rPr>
        <w:t>NATURAL JOIN proj.espaco</w:t>
      </w:r>
    </w:p>
    <w:p w14:paraId="428D4D64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      JOIN proj.paga ON paga.numero = aluga.numero</w:t>
      </w:r>
    </w:p>
    <w:p w14:paraId="41DED1B7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    UNION ALL</w:t>
      </w:r>
    </w:p>
    <w:p w14:paraId="1C2031E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        </w:t>
      </w:r>
      <w:r w:rsidRPr="00794332">
        <w:rPr>
          <w:rFonts w:ascii="Consolas" w:hAnsi="Consolas" w:cs="Arial"/>
          <w:color w:val="000000"/>
          <w:sz w:val="18"/>
        </w:rPr>
        <w:t>SELECT</w:t>
      </w:r>
    </w:p>
    <w:p w14:paraId="1A2704E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nif,</w:t>
      </w:r>
    </w:p>
    <w:p w14:paraId="65F48655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morada,</w:t>
      </w:r>
    </w:p>
    <w:p w14:paraId="70D25859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codigo_espaco,</w:t>
      </w:r>
    </w:p>
    <w:p w14:paraId="509436A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codigo AS codigo_posto,</w:t>
      </w:r>
    </w:p>
    <w:p w14:paraId="6100B8B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data_inicio,</w:t>
      </w:r>
    </w:p>
    <w:p w14:paraId="73BA6851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data_fim,</w:t>
      </w:r>
    </w:p>
    <w:p w14:paraId="5140DB98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data   AS data_pagamento,</w:t>
      </w:r>
    </w:p>
    <w:p w14:paraId="40352CE9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tarifa</w:t>
      </w:r>
    </w:p>
    <w:p w14:paraId="5308C68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FROM proj.aluga</w:t>
      </w:r>
    </w:p>
    <w:p w14:paraId="12B5FC3F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NATURAL JOIN proj.oferta</w:t>
      </w:r>
    </w:p>
    <w:p w14:paraId="6A9ABB60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NATURAL JOIN proj.posto</w:t>
      </w:r>
    </w:p>
    <w:p w14:paraId="4D133E7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</w:rPr>
      </w:pPr>
      <w:r w:rsidRPr="00794332">
        <w:rPr>
          <w:rFonts w:ascii="Consolas" w:hAnsi="Consolas" w:cs="Arial"/>
          <w:color w:val="000000"/>
          <w:sz w:val="18"/>
        </w:rPr>
        <w:t xml:space="preserve">              JOIN proj.paga ON paga.numero = aluga.numero) AS ReservasAlugadasEPagas;</w:t>
      </w:r>
    </w:p>
    <w:p w14:paraId="764F7CD1" w14:textId="14091324" w:rsid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</w:rPr>
        <w:t xml:space="preserve">  </w:t>
      </w:r>
      <w:r w:rsidRPr="00794332">
        <w:rPr>
          <w:rFonts w:ascii="Consolas" w:hAnsi="Consolas" w:cs="Arial"/>
          <w:color w:val="000000"/>
          <w:sz w:val="18"/>
          <w:lang w:val="en-GB"/>
        </w:rPr>
        <w:t>END //</w:t>
      </w:r>
    </w:p>
    <w:p w14:paraId="3B300D7E" w14:textId="77777777" w:rsidR="00794332" w:rsidRDefault="00794332">
      <w:pPr>
        <w:rPr>
          <w:rFonts w:ascii="Consolas" w:hAnsi="Consolas" w:cs="Arial"/>
          <w:color w:val="000000"/>
          <w:sz w:val="18"/>
          <w:lang w:val="en-GB"/>
        </w:rPr>
      </w:pPr>
      <w:r>
        <w:rPr>
          <w:rFonts w:ascii="Consolas" w:hAnsi="Consolas" w:cs="Arial"/>
          <w:color w:val="000000"/>
          <w:sz w:val="18"/>
          <w:lang w:val="en-GB"/>
        </w:rPr>
        <w:br w:type="page"/>
      </w:r>
    </w:p>
    <w:p w14:paraId="260F60F1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lastRenderedPageBreak/>
        <w:t># Loads the data warehouse.</w:t>
      </w:r>
    </w:p>
    <w:p w14:paraId="3706D238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DROP PROCEDURE IF EXISTS load_data_warehouse //</w:t>
      </w:r>
    </w:p>
    <w:p w14:paraId="1BBB91ED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CREATE PROCEDURE load_data_warehouse()</w:t>
      </w:r>
    </w:p>
    <w:p w14:paraId="05D9F3F0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BEGIN</w:t>
      </w:r>
    </w:p>
    <w:p w14:paraId="156FF291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CALL load_time_dimension();</w:t>
      </w:r>
    </w:p>
    <w:p w14:paraId="02B956E2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CALL load_date_dimension();</w:t>
      </w:r>
    </w:p>
    <w:p w14:paraId="1B46C40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CALL load_user_dimension();</w:t>
      </w:r>
    </w:p>
    <w:p w14:paraId="04DB865C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CALL load_local_dimension();</w:t>
      </w:r>
    </w:p>
    <w:p w14:paraId="74BE2FEA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  CALL load_reserva();</w:t>
      </w:r>
    </w:p>
    <w:p w14:paraId="3F412290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 xml:space="preserve">  END //</w:t>
      </w:r>
    </w:p>
    <w:p w14:paraId="40D7C036" w14:textId="77777777" w:rsidR="00794332" w:rsidRPr="00794332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</w:p>
    <w:p w14:paraId="45B3D32F" w14:textId="2FF59F8D" w:rsidR="000F717D" w:rsidRPr="004C222A" w:rsidRDefault="00794332" w:rsidP="0079433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794332">
        <w:rPr>
          <w:rFonts w:ascii="Consolas" w:hAnsi="Consolas" w:cs="Arial"/>
          <w:color w:val="000000"/>
          <w:sz w:val="18"/>
          <w:lang w:val="en-GB"/>
        </w:rPr>
        <w:t>DELIMITER ;</w:t>
      </w:r>
    </w:p>
    <w:p w14:paraId="6535929A" w14:textId="77777777" w:rsidR="001E3726" w:rsidRPr="004C222A" w:rsidRDefault="001E3726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Arial"/>
          <w:color w:val="000000"/>
          <w:lang w:val="en-GB"/>
        </w:rPr>
      </w:pPr>
    </w:p>
    <w:p w14:paraId="123FACBA" w14:textId="77777777" w:rsidR="002C6BF1" w:rsidRPr="00794332" w:rsidRDefault="000F717D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b/>
          <w:color w:val="000000"/>
          <w:sz w:val="18"/>
          <w:lang w:val="en-GB"/>
        </w:rPr>
      </w:pPr>
      <w:r w:rsidRPr="00794332">
        <w:rPr>
          <w:rFonts w:ascii="Cambria" w:hAnsi="Cambria" w:cs="Arial"/>
          <w:b/>
          <w:color w:val="000000"/>
          <w:lang w:val="en-GB"/>
        </w:rPr>
        <w:t>2.</w:t>
      </w:r>
      <w:r w:rsidR="002C6BF1" w:rsidRPr="00794332">
        <w:rPr>
          <w:rFonts w:ascii="Cambria" w:hAnsi="Cambria" w:cs="Arial"/>
          <w:b/>
          <w:color w:val="000000"/>
          <w:lang w:val="en-GB"/>
        </w:rPr>
        <w:t xml:space="preserve"> </w:t>
      </w:r>
    </w:p>
    <w:p w14:paraId="0A177622" w14:textId="0AE93858" w:rsidR="002C6BF1" w:rsidRPr="004C222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 xml:space="preserve">SELECT   </w:t>
      </w:r>
      <w:r w:rsidR="004F6C25" w:rsidRPr="004C222A">
        <w:rPr>
          <w:rFonts w:ascii="Consolas" w:hAnsi="Consolas" w:cs="Arial"/>
          <w:color w:val="000000"/>
          <w:sz w:val="18"/>
          <w:lang w:val="en-GB"/>
        </w:rPr>
        <w:t xml:space="preserve">local_id, date_id , </w:t>
      </w:r>
      <w:r w:rsidRPr="004C222A">
        <w:rPr>
          <w:rFonts w:ascii="Consolas" w:hAnsi="Consolas" w:cs="Arial"/>
          <w:color w:val="000000"/>
          <w:sz w:val="18"/>
          <w:lang w:val="en-GB"/>
        </w:rPr>
        <w:t>AVG(total_pago)</w:t>
      </w:r>
    </w:p>
    <w:p w14:paraId="411BB0B9" w14:textId="77777777" w:rsidR="002C6BF1" w:rsidRPr="004C222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FROM     reserva</w:t>
      </w:r>
    </w:p>
    <w:p w14:paraId="1EB99655" w14:textId="6E6F9345" w:rsidR="000F717D" w:rsidRPr="004C222A" w:rsidRDefault="002C6BF1" w:rsidP="002C6BF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Arial"/>
          <w:color w:val="000000"/>
          <w:sz w:val="18"/>
          <w:lang w:val="en-GB"/>
        </w:rPr>
      </w:pPr>
      <w:r w:rsidRPr="004C222A">
        <w:rPr>
          <w:rFonts w:ascii="Consolas" w:hAnsi="Consolas" w:cs="Arial"/>
          <w:color w:val="000000"/>
          <w:sz w:val="18"/>
          <w:lang w:val="en-GB"/>
        </w:rPr>
        <w:t>GROUP</w:t>
      </w:r>
      <w:r w:rsidR="00FC382C" w:rsidRPr="004C222A">
        <w:rPr>
          <w:rFonts w:ascii="Consolas" w:hAnsi="Consolas" w:cs="Arial"/>
          <w:color w:val="000000"/>
          <w:sz w:val="18"/>
          <w:lang w:val="en-GB"/>
        </w:rPr>
        <w:t xml:space="preserve"> BY CUBE(local_id,date_id)</w:t>
      </w:r>
      <w:r w:rsidRPr="004C222A">
        <w:rPr>
          <w:rFonts w:ascii="Consolas" w:hAnsi="Consolas" w:cs="Arial"/>
          <w:color w:val="000000"/>
          <w:sz w:val="18"/>
          <w:lang w:val="en-GB"/>
        </w:rPr>
        <w:t>;</w:t>
      </w:r>
    </w:p>
    <w:sectPr w:rsidR="000F717D" w:rsidRPr="004C222A" w:rsidSect="0079433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101E2" w14:textId="77777777" w:rsidR="00474CFF" w:rsidRDefault="00474CFF" w:rsidP="002375A0">
      <w:r>
        <w:separator/>
      </w:r>
    </w:p>
  </w:endnote>
  <w:endnote w:type="continuationSeparator" w:id="0">
    <w:p w14:paraId="18BCFC64" w14:textId="77777777" w:rsidR="00474CFF" w:rsidRDefault="00474CFF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099C1" w14:textId="77777777" w:rsidR="00474CFF" w:rsidRDefault="00474CFF" w:rsidP="002375A0">
      <w:r>
        <w:separator/>
      </w:r>
    </w:p>
  </w:footnote>
  <w:footnote w:type="continuationSeparator" w:id="0">
    <w:p w14:paraId="6596FD70" w14:textId="77777777" w:rsidR="00474CFF" w:rsidRDefault="00474CFF" w:rsidP="00237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47E47"/>
    <w:multiLevelType w:val="hybridMultilevel"/>
    <w:tmpl w:val="204A2D74"/>
    <w:lvl w:ilvl="0" w:tplc="1DA0EF0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17EC7"/>
    <w:rsid w:val="00040B24"/>
    <w:rsid w:val="00087555"/>
    <w:rsid w:val="000A0A47"/>
    <w:rsid w:val="000C3B04"/>
    <w:rsid w:val="000C57C4"/>
    <w:rsid w:val="000F080E"/>
    <w:rsid w:val="000F5DDB"/>
    <w:rsid w:val="000F717D"/>
    <w:rsid w:val="00130C3D"/>
    <w:rsid w:val="0015649C"/>
    <w:rsid w:val="00166053"/>
    <w:rsid w:val="00176A32"/>
    <w:rsid w:val="001A1ABC"/>
    <w:rsid w:val="001D32EA"/>
    <w:rsid w:val="001D3793"/>
    <w:rsid w:val="001E3726"/>
    <w:rsid w:val="001F3D64"/>
    <w:rsid w:val="00202853"/>
    <w:rsid w:val="002115F6"/>
    <w:rsid w:val="00221F6E"/>
    <w:rsid w:val="00224318"/>
    <w:rsid w:val="002264AA"/>
    <w:rsid w:val="002375A0"/>
    <w:rsid w:val="00251124"/>
    <w:rsid w:val="0025309A"/>
    <w:rsid w:val="00255504"/>
    <w:rsid w:val="0025699E"/>
    <w:rsid w:val="0026506E"/>
    <w:rsid w:val="002767D7"/>
    <w:rsid w:val="0029444F"/>
    <w:rsid w:val="002968E2"/>
    <w:rsid w:val="002A2347"/>
    <w:rsid w:val="002A487E"/>
    <w:rsid w:val="002C6BF1"/>
    <w:rsid w:val="002D1B92"/>
    <w:rsid w:val="002D548E"/>
    <w:rsid w:val="002E49AC"/>
    <w:rsid w:val="002F1B0D"/>
    <w:rsid w:val="002F28DA"/>
    <w:rsid w:val="003113D7"/>
    <w:rsid w:val="003127EC"/>
    <w:rsid w:val="00337F7B"/>
    <w:rsid w:val="00351763"/>
    <w:rsid w:val="0035282E"/>
    <w:rsid w:val="00356B85"/>
    <w:rsid w:val="00371237"/>
    <w:rsid w:val="0037592E"/>
    <w:rsid w:val="00382AB5"/>
    <w:rsid w:val="00386057"/>
    <w:rsid w:val="003A0F0F"/>
    <w:rsid w:val="00400208"/>
    <w:rsid w:val="0044199D"/>
    <w:rsid w:val="00455509"/>
    <w:rsid w:val="00474CFF"/>
    <w:rsid w:val="00486A4B"/>
    <w:rsid w:val="004C222A"/>
    <w:rsid w:val="004D2926"/>
    <w:rsid w:val="004D3136"/>
    <w:rsid w:val="004F6C25"/>
    <w:rsid w:val="005002F8"/>
    <w:rsid w:val="005031D7"/>
    <w:rsid w:val="005050FC"/>
    <w:rsid w:val="00552A39"/>
    <w:rsid w:val="00554717"/>
    <w:rsid w:val="00567C7A"/>
    <w:rsid w:val="00583076"/>
    <w:rsid w:val="005C7C61"/>
    <w:rsid w:val="005D716D"/>
    <w:rsid w:val="005E4898"/>
    <w:rsid w:val="00601969"/>
    <w:rsid w:val="006039CC"/>
    <w:rsid w:val="00617124"/>
    <w:rsid w:val="006215F9"/>
    <w:rsid w:val="00632253"/>
    <w:rsid w:val="006523BB"/>
    <w:rsid w:val="006546CE"/>
    <w:rsid w:val="00680326"/>
    <w:rsid w:val="006B715C"/>
    <w:rsid w:val="006C52D0"/>
    <w:rsid w:val="006C7A1A"/>
    <w:rsid w:val="006E4B9B"/>
    <w:rsid w:val="006F3141"/>
    <w:rsid w:val="00702892"/>
    <w:rsid w:val="00732822"/>
    <w:rsid w:val="0073473F"/>
    <w:rsid w:val="00737247"/>
    <w:rsid w:val="00760DB9"/>
    <w:rsid w:val="0077598E"/>
    <w:rsid w:val="007907FE"/>
    <w:rsid w:val="00794332"/>
    <w:rsid w:val="0079501C"/>
    <w:rsid w:val="00797283"/>
    <w:rsid w:val="007B3528"/>
    <w:rsid w:val="007B38FD"/>
    <w:rsid w:val="007B7696"/>
    <w:rsid w:val="007D1E07"/>
    <w:rsid w:val="007E5CA3"/>
    <w:rsid w:val="0080149F"/>
    <w:rsid w:val="00806056"/>
    <w:rsid w:val="00810DF6"/>
    <w:rsid w:val="00823961"/>
    <w:rsid w:val="008310B2"/>
    <w:rsid w:val="008322A7"/>
    <w:rsid w:val="00836E34"/>
    <w:rsid w:val="0087707F"/>
    <w:rsid w:val="00885BF8"/>
    <w:rsid w:val="00890BA4"/>
    <w:rsid w:val="008D53AC"/>
    <w:rsid w:val="00922632"/>
    <w:rsid w:val="00932E18"/>
    <w:rsid w:val="009673BE"/>
    <w:rsid w:val="00991F3C"/>
    <w:rsid w:val="009B4733"/>
    <w:rsid w:val="009C60AD"/>
    <w:rsid w:val="009D35AE"/>
    <w:rsid w:val="009E7E1C"/>
    <w:rsid w:val="009F1B00"/>
    <w:rsid w:val="00A02BE4"/>
    <w:rsid w:val="00A20D2F"/>
    <w:rsid w:val="00A45526"/>
    <w:rsid w:val="00A5096A"/>
    <w:rsid w:val="00A56499"/>
    <w:rsid w:val="00A806B4"/>
    <w:rsid w:val="00A85942"/>
    <w:rsid w:val="00AA6FC2"/>
    <w:rsid w:val="00AA7C22"/>
    <w:rsid w:val="00AD4FCC"/>
    <w:rsid w:val="00AD5BDD"/>
    <w:rsid w:val="00AD71F7"/>
    <w:rsid w:val="00B35ECE"/>
    <w:rsid w:val="00B43606"/>
    <w:rsid w:val="00B91750"/>
    <w:rsid w:val="00BA7896"/>
    <w:rsid w:val="00BE422E"/>
    <w:rsid w:val="00C0179D"/>
    <w:rsid w:val="00C07078"/>
    <w:rsid w:val="00C43880"/>
    <w:rsid w:val="00C51242"/>
    <w:rsid w:val="00C87C78"/>
    <w:rsid w:val="00C906DA"/>
    <w:rsid w:val="00CC6867"/>
    <w:rsid w:val="00CD5161"/>
    <w:rsid w:val="00CE212E"/>
    <w:rsid w:val="00CE4D06"/>
    <w:rsid w:val="00CE730A"/>
    <w:rsid w:val="00CF3BD7"/>
    <w:rsid w:val="00D07E3D"/>
    <w:rsid w:val="00D3380E"/>
    <w:rsid w:val="00D90AC8"/>
    <w:rsid w:val="00D93763"/>
    <w:rsid w:val="00DA59C3"/>
    <w:rsid w:val="00DE295F"/>
    <w:rsid w:val="00DE568B"/>
    <w:rsid w:val="00DE76AC"/>
    <w:rsid w:val="00E04331"/>
    <w:rsid w:val="00E54FCF"/>
    <w:rsid w:val="00E639ED"/>
    <w:rsid w:val="00E65949"/>
    <w:rsid w:val="00E83A1A"/>
    <w:rsid w:val="00EB1E20"/>
    <w:rsid w:val="00EC2553"/>
    <w:rsid w:val="00EF1696"/>
    <w:rsid w:val="00EF45CD"/>
    <w:rsid w:val="00F332FF"/>
    <w:rsid w:val="00F50584"/>
    <w:rsid w:val="00F60F61"/>
    <w:rsid w:val="00F70621"/>
    <w:rsid w:val="00F70871"/>
    <w:rsid w:val="00F951E3"/>
    <w:rsid w:val="00FB68D1"/>
    <w:rsid w:val="00FC2903"/>
    <w:rsid w:val="00FC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ECE57"/>
  <w14:defaultImageDpi w14:val="300"/>
  <w15:docId w15:val="{BD30D2E4-8CBE-433A-88E3-9529FC47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  <w:style w:type="character" w:customStyle="1" w:styleId="apple-converted-space">
    <w:name w:val="apple-converted-space"/>
    <w:basedOn w:val="DefaultParagraphFont"/>
    <w:rsid w:val="00A0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3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5E71C9-19F9-42C6-A29C-FAFA934ED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Nuno Anselmo</cp:lastModifiedBy>
  <cp:revision>10</cp:revision>
  <cp:lastPrinted>2016-11-04T23:11:00Z</cp:lastPrinted>
  <dcterms:created xsi:type="dcterms:W3CDTF">2016-12-16T12:22:00Z</dcterms:created>
  <dcterms:modified xsi:type="dcterms:W3CDTF">2016-12-16T21:34:00Z</dcterms:modified>
</cp:coreProperties>
</file>