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02</w:t>
      </w:r>
    </w:p>
    <w:p>
      <w:pPr>
        <w:pStyle w:val="Author"/>
      </w:pPr>
      <w:r>
        <w:t xml:space="preserve">Naaz Parvaz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Loading required package: tidyverse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1.2.1     ✔ readr     2.2.0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4.0.3     ✔ tibble    3.3.1</w:t>
      </w:r>
      <w:r>
        <w:br/>
      </w:r>
      <w:r>
        <w:rPr>
          <w:rStyle w:val="VerbatimChar"/>
        </w:rPr>
        <w:t xml:space="preserve">✔ lubridate 1.9.5     ✔ tidyr     1.3.2</w:t>
      </w:r>
      <w:r>
        <w:br/>
      </w:r>
      <w:r>
        <w:rPr>
          <w:rStyle w:val="VerbatimChar"/>
        </w:rPr>
        <w:t xml:space="preserve">✔ purrr     1.2.2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NormalTok"/>
        </w:rPr>
        <w:t xml:space="preserve">txhousing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(city</w:t>
      </w:r>
      <w:r>
        <w:rPr>
          <w:rStyle w:val="SpecialCharTok"/>
        </w:rPr>
        <w:t xml:space="preserve">==</w:t>
      </w:r>
      <w:r>
        <w:rPr>
          <w:rStyle w:val="StringTok"/>
        </w:rPr>
        <w:t xml:space="preserve">"Houston"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sales=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(sales))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year,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sales))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ggtitle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"Annual Houses Sold in Houston, TX"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lab_02_files/figure-docx/unnamed-chunk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02</dc:title>
  <dc:creator>Naaz Parvaz</dc:creator>
  <cp:keywords/>
  <dcterms:created xsi:type="dcterms:W3CDTF">2026-09-17T19:31:45Z</dcterms:created>
  <dcterms:modified xsi:type="dcterms:W3CDTF">2026-09-17T19:31:45Z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