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качестве предметной области курсовой работы выбирается онлайн библиотека. С точки зрения проектирования базы данных в данной предметной области имеются следующие конечные пользователи: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читатель;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администратор.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начала начала рассмотрим предметную область на уроне представления.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Читатель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при начале работы с базой данных библиотеки регистрируется и его данные заносятся в таблицу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После чего под своим логином и паролем читатель может приступить к функционалу приложения.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читателя 2 возможных действия: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книгу из общего списка, этот список предоставляется из соответствующей таблицы в базе данных. После выбора данные о выборе читателем конкретной книги заносятся в соответствующую таблицу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Журнал пользователя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просмотреть список выбранных читателем книг, которые берутся из соответствующей таблицы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Журнал пользователя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Администратор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при начале работы с базой данных для администратора, также как и для читателя предоставляется окно авториции, где администратор может авторизироваться по своответствующему логину и паролю или же зарегистрироваться, если у него имеется соответствующий секретных ключ, который требуется при регистрации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заносятся в таблицу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Администратор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авторизации администратору предоставляются следующие возможности: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Добавить книгу. После заполнения данных , они передаются в таблицы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Предоставитель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","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Издатель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","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Книга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После чего данные заполняют соответствующие таблицы. Книга автоматически добавляется в журнал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Журнал добавленных книг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Просмотреть в таблице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Журнал добавленных книг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список добавленных книг конкретным, авторизовавшимся администратором;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Изменить данные в добавленной ранее книге, измения происходят в таблицах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Предоставитель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","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Публикация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","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Книга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вернуть измененные ранее данные книги, а также отменить ее добавление изменив статус книги на "nullified", в таблицах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Книга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Предоставитель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","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Публикация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