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52FD" w14:textId="77777777" w:rsidR="00365F4B" w:rsidRDefault="00CB2CDF">
      <w:pPr>
        <w:pStyle w:val="Title"/>
      </w:pPr>
      <w:r>
        <w:t>Probiotics vs Prebiotics</w:t>
      </w:r>
    </w:p>
    <w:p w14:paraId="1BEC684A" w14:textId="77777777" w:rsidR="00365F4B" w:rsidRDefault="00CB2CDF">
      <w:pPr>
        <w:pStyle w:val="Heading1"/>
      </w:pPr>
      <w:r>
        <w:t>Definition</w:t>
      </w:r>
    </w:p>
    <w:p w14:paraId="57699115" w14:textId="77777777" w:rsidR="00365F4B" w:rsidRDefault="00CB2CDF">
      <w:r>
        <w:t>Probiotics: Live microorganisms which, when administered in adequate amounts, confer a health benefit on the host.</w:t>
      </w:r>
      <w:r>
        <w:br/>
        <w:t>Prebiotics: Non-digestible food components (mainly fibers) that selectively stimulate the growth and activity of beneficial bacteria in the gut.</w:t>
      </w:r>
    </w:p>
    <w:p w14:paraId="07EFC74C" w14:textId="77777777" w:rsidR="00365F4B" w:rsidRDefault="00CB2CDF">
      <w:pPr>
        <w:pStyle w:val="Heading1"/>
      </w:pPr>
      <w:r>
        <w:t>Examples</w:t>
      </w:r>
    </w:p>
    <w:p w14:paraId="14BD5AF8" w14:textId="77777777" w:rsidR="00365F4B" w:rsidRDefault="00CB2CDF">
      <w:r>
        <w:t>Probiotics: Lactobacillus, Bifidobacterium, Saccharomyces boulardii (commonly found in yogurt, kefir, and dietary supplements).</w:t>
      </w:r>
      <w:r>
        <w:br/>
        <w:t>Prebiotics: Inulin, fructooligosaccharides (FOS), galactooligosaccharides (GOS) (found in garlic, onions, bananas, oats, asparagus).</w:t>
      </w:r>
    </w:p>
    <w:p w14:paraId="3F57A3F3" w14:textId="77777777" w:rsidR="00365F4B" w:rsidRDefault="00CB2CDF">
      <w:pPr>
        <w:pStyle w:val="Heading1"/>
      </w:pPr>
      <w:r>
        <w:t>Function</w:t>
      </w:r>
    </w:p>
    <w:p w14:paraId="20398289" w14:textId="77777777" w:rsidR="00365F4B" w:rsidRDefault="00CB2CDF">
      <w:r>
        <w:t>Probiotics:</w:t>
      </w:r>
      <w:r>
        <w:br/>
        <w:t>- Restore and maintain healthy intestinal microbiota.</w:t>
      </w:r>
      <w:r>
        <w:br/>
        <w:t>- Reduce colonization by pathogenic organisms.</w:t>
      </w:r>
      <w:r>
        <w:br/>
        <w:t>- Improve digestion, immunity, and may reduce risk of diarrhea.</w:t>
      </w:r>
      <w:r>
        <w:br/>
      </w:r>
      <w:r>
        <w:br/>
        <w:t>Prebiotics:</w:t>
      </w:r>
      <w:r>
        <w:br/>
        <w:t>- Serve as “food” for probiotics.</w:t>
      </w:r>
      <w:r>
        <w:br/>
        <w:t>- Promote growth and activity of beneficial gut flora.</w:t>
      </w:r>
      <w:r>
        <w:br/>
        <w:t>- Enhance colonic health by fermentation to short-chain fatty acids.</w:t>
      </w:r>
    </w:p>
    <w:p w14:paraId="595192C4" w14:textId="77777777" w:rsidR="00365F4B" w:rsidRDefault="00CB2CDF">
      <w:pPr>
        <w:pStyle w:val="Heading1"/>
      </w:pPr>
      <w: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5F4B" w14:paraId="34ECD784" w14:textId="77777777">
        <w:tc>
          <w:tcPr>
            <w:tcW w:w="2880" w:type="dxa"/>
          </w:tcPr>
          <w:p w14:paraId="2978509B" w14:textId="77777777" w:rsidR="00365F4B" w:rsidRDefault="00CB2CDF">
            <w:r>
              <w:t>Feature</w:t>
            </w:r>
          </w:p>
        </w:tc>
        <w:tc>
          <w:tcPr>
            <w:tcW w:w="2880" w:type="dxa"/>
          </w:tcPr>
          <w:p w14:paraId="07B91744" w14:textId="77777777" w:rsidR="00365F4B" w:rsidRDefault="00CB2CDF">
            <w:r>
              <w:t>Probiotics</w:t>
            </w:r>
          </w:p>
        </w:tc>
        <w:tc>
          <w:tcPr>
            <w:tcW w:w="2880" w:type="dxa"/>
          </w:tcPr>
          <w:p w14:paraId="62BE2DB8" w14:textId="77777777" w:rsidR="00365F4B" w:rsidRDefault="00CB2CDF">
            <w:r>
              <w:t>Prebiotics</w:t>
            </w:r>
          </w:p>
        </w:tc>
      </w:tr>
      <w:tr w:rsidR="00365F4B" w14:paraId="38163543" w14:textId="77777777">
        <w:tc>
          <w:tcPr>
            <w:tcW w:w="2880" w:type="dxa"/>
          </w:tcPr>
          <w:p w14:paraId="7D14BD77" w14:textId="77777777" w:rsidR="00365F4B" w:rsidRDefault="00CB2CDF">
            <w:r>
              <w:t>Definition</w:t>
            </w:r>
          </w:p>
        </w:tc>
        <w:tc>
          <w:tcPr>
            <w:tcW w:w="2880" w:type="dxa"/>
          </w:tcPr>
          <w:p w14:paraId="1FB56842" w14:textId="77777777" w:rsidR="00365F4B" w:rsidRDefault="00CB2CDF">
            <w:r>
              <w:t>Live microorganisms (beneficial bacteria/yeast)</w:t>
            </w:r>
          </w:p>
        </w:tc>
        <w:tc>
          <w:tcPr>
            <w:tcW w:w="2880" w:type="dxa"/>
          </w:tcPr>
          <w:p w14:paraId="0D6D605B" w14:textId="77777777" w:rsidR="00365F4B" w:rsidRDefault="00CB2CDF">
            <w:r>
              <w:t>Non-digestible dietary fibers that feed probiotics</w:t>
            </w:r>
          </w:p>
        </w:tc>
      </w:tr>
      <w:tr w:rsidR="00365F4B" w14:paraId="5759A645" w14:textId="77777777">
        <w:tc>
          <w:tcPr>
            <w:tcW w:w="2880" w:type="dxa"/>
          </w:tcPr>
          <w:p w14:paraId="470619A4" w14:textId="77777777" w:rsidR="00365F4B" w:rsidRDefault="00CB2CDF">
            <w:r>
              <w:t>Examples</w:t>
            </w:r>
          </w:p>
        </w:tc>
        <w:tc>
          <w:tcPr>
            <w:tcW w:w="2880" w:type="dxa"/>
          </w:tcPr>
          <w:p w14:paraId="50127B4C" w14:textId="77777777" w:rsidR="00365F4B" w:rsidRDefault="00CB2CDF">
            <w:r>
              <w:t>Lactobacillus, Bifidobacterium, Saccharomyces</w:t>
            </w:r>
          </w:p>
        </w:tc>
        <w:tc>
          <w:tcPr>
            <w:tcW w:w="2880" w:type="dxa"/>
          </w:tcPr>
          <w:p w14:paraId="701100D4" w14:textId="77777777" w:rsidR="00365F4B" w:rsidRDefault="00CB2CDF">
            <w:r>
              <w:t>Inulin, FOS, GOS, dietary fibers in plants</w:t>
            </w:r>
          </w:p>
        </w:tc>
      </w:tr>
      <w:tr w:rsidR="00365F4B" w14:paraId="607C6605" w14:textId="77777777">
        <w:tc>
          <w:tcPr>
            <w:tcW w:w="2880" w:type="dxa"/>
          </w:tcPr>
          <w:p w14:paraId="254C9C6E" w14:textId="77777777" w:rsidR="00365F4B" w:rsidRDefault="00CB2CDF">
            <w:r>
              <w:t>Function</w:t>
            </w:r>
          </w:p>
        </w:tc>
        <w:tc>
          <w:tcPr>
            <w:tcW w:w="2880" w:type="dxa"/>
          </w:tcPr>
          <w:p w14:paraId="0719E901" w14:textId="77777777" w:rsidR="00365F4B" w:rsidRDefault="00CB2CDF">
            <w:r>
              <w:t>Direct health effects, colonization resistance</w:t>
            </w:r>
          </w:p>
        </w:tc>
        <w:tc>
          <w:tcPr>
            <w:tcW w:w="2880" w:type="dxa"/>
          </w:tcPr>
          <w:p w14:paraId="080C71F5" w14:textId="77777777" w:rsidR="00365F4B" w:rsidRDefault="00CB2CDF">
            <w:r>
              <w:t>Nourish and support probiotic bacteria growth</w:t>
            </w:r>
          </w:p>
        </w:tc>
      </w:tr>
    </w:tbl>
    <w:p w14:paraId="1F62B97E" w14:textId="77777777" w:rsidR="00365F4B" w:rsidRDefault="00CB2CDF">
      <w:pPr>
        <w:pStyle w:val="Heading1"/>
      </w:pPr>
      <w:r>
        <w:lastRenderedPageBreak/>
        <w:t>Reference</w:t>
      </w:r>
    </w:p>
    <w:p w14:paraId="2972CAED" w14:textId="77777777" w:rsidR="00365F4B" w:rsidRDefault="00CB2CDF">
      <w:r>
        <w:t>Kliegman RM, St. Geme JW, Blum NJ, Shah SS, Tasker RC, Wilson KM. Nelson Textbook of Pediatrics, 21st Edition. Philadelphia, PA: Elsevier; 2020. Chapter: Gastroenterology – Probiotics and Prebiotics.</w:t>
      </w:r>
    </w:p>
    <w:sectPr w:rsidR="00365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272005">
    <w:abstractNumId w:val="8"/>
  </w:num>
  <w:num w:numId="2" w16cid:durableId="1529247804">
    <w:abstractNumId w:val="6"/>
  </w:num>
  <w:num w:numId="3" w16cid:durableId="186874507">
    <w:abstractNumId w:val="5"/>
  </w:num>
  <w:num w:numId="4" w16cid:durableId="1716083029">
    <w:abstractNumId w:val="4"/>
  </w:num>
  <w:num w:numId="5" w16cid:durableId="1449203660">
    <w:abstractNumId w:val="7"/>
  </w:num>
  <w:num w:numId="6" w16cid:durableId="1052388692">
    <w:abstractNumId w:val="3"/>
  </w:num>
  <w:num w:numId="7" w16cid:durableId="541793765">
    <w:abstractNumId w:val="2"/>
  </w:num>
  <w:num w:numId="8" w16cid:durableId="211503383">
    <w:abstractNumId w:val="1"/>
  </w:num>
  <w:num w:numId="9" w16cid:durableId="119585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F4B"/>
    <w:rsid w:val="00551048"/>
    <w:rsid w:val="00AA1D8D"/>
    <w:rsid w:val="00B47730"/>
    <w:rsid w:val="00CB0664"/>
    <w:rsid w:val="00CB2C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198F7"/>
  <w14:defaultImageDpi w14:val="300"/>
  <w15:docId w15:val="{D42F220B-10A2-4B48-9B58-FE282BBE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Nabaa Munther</cp:lastModifiedBy>
  <cp:revision>2</cp:revision>
  <dcterms:created xsi:type="dcterms:W3CDTF">2025-08-24T17:52:00Z</dcterms:created>
  <dcterms:modified xsi:type="dcterms:W3CDTF">2025-08-24T17:52:00Z</dcterms:modified>
  <cp:category/>
</cp:coreProperties>
</file>