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40"/>
          <w:szCs w:val="40"/>
        </w:rPr>
        <w:t xml:space="preserve">This is a demo of </w:t>
      </w:r>
      <w:r>
        <w:rPr>
          <w:color w:val="00ffff"/>
          <w:rFonts w:ascii="Arial" w:eastAsia="Arial" w:hAnsi="Arial" w:cs="Arial"/>
          <w:sz w:val="40"/>
          <w:szCs w:val="40"/>
        </w:rPr>
        <w:t xml:space="preserve">Product Documentation Templete </w:t>
      </w:r>
    </w:p>
    <w:p w:rsidR="00A77427" w:rsidRDefault="007F1D13">
      <w:pPr>
        <w:ind/>
      </w:pPr>
    </w:p>
    <w:p w:rsidR="00A02F19" w:rsidRDefault="00A02F19"/>
    <w:sectPr w:rsidR="00A02F19" w:rsidSect="00A02F19">
      <w:headerReference w:type="default" r:id="rId9"/>
      <w:footerReference w:type="default" r:id="rId12"/>
      <w:headerReference w:type="first" r:id="rId10"/>
      <w:footerReference w:type="first" r:id="rId13"/>
      <w:headerReference w:type="even" r:id="rId8"/>
      <w:footerReference w:type="even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</w:pPr>
    <w:r>
      <w:rPr>
        <w:noProof/>
      </w:rPr>
      <w:drawing>
        <wp:inline distT="0" distB="0" distL="0" distR="0">
          <wp:extent cx="2762250" cy="561975"/>
          <wp:effectExtent l="19050" t="0" r="9525" b="0"/>
          <wp:docPr id="1" name="Picture 0" descr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7622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2020-01-02T17:48:15Z</dcterms:created>
  <dcterms:modified xsi:type="dcterms:W3CDTF">2020-01-02T17:48:15Z</dcterms:modified>
</cp:coreProperties>
</file>