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67" w:rsidRDefault="008B7867" w:rsidP="008B7867">
      <w:pPr>
        <w:rPr>
          <w:rFonts w:ascii="Calibri" w:eastAsia="Times New Roman" w:hAnsi="Calibri" w:cs="Calibri"/>
          <w:color w:val="auto"/>
          <w:sz w:val="22"/>
          <w:szCs w:val="22"/>
        </w:rPr>
      </w:pPr>
      <w:bookmarkStart w:id="0" w:name="_MailOriginal"/>
      <w:r>
        <w:rPr>
          <w:rFonts w:ascii="Calibri" w:eastAsia="Times New Roman" w:hAnsi="Calibri" w:cs="Calibri"/>
          <w:b/>
          <w:bCs/>
          <w:color w:val="auto"/>
          <w:sz w:val="22"/>
          <w:szCs w:val="22"/>
        </w:rPr>
        <w:t>From:</w:t>
      </w:r>
      <w:r>
        <w:rPr>
          <w:rFonts w:ascii="Calibri" w:eastAsia="Times New Roman" w:hAnsi="Calibri" w:cs="Calibri"/>
          <w:color w:val="auto"/>
          <w:sz w:val="22"/>
          <w:szCs w:val="22"/>
        </w:rPr>
        <w:t xml:space="preserve"> Panchanathan Suresh </w:t>
      </w:r>
      <w:r>
        <w:rPr>
          <w:rFonts w:ascii="Calibri" w:eastAsia="Times New Roman" w:hAnsi="Calibri" w:cs="Calibri"/>
          <w:color w:val="auto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auto"/>
          <w:sz w:val="22"/>
          <w:szCs w:val="22"/>
        </w:rPr>
        <w:t>Sent:</w:t>
      </w:r>
      <w:r>
        <w:rPr>
          <w:rFonts w:ascii="Calibri" w:eastAsia="Times New Roman" w:hAnsi="Calibri" w:cs="Calibri"/>
          <w:color w:val="auto"/>
          <w:sz w:val="22"/>
          <w:szCs w:val="22"/>
        </w:rPr>
        <w:t xml:space="preserve"> Friday, May 17, 2019 11:04 AM</w:t>
      </w:r>
      <w:r>
        <w:rPr>
          <w:rFonts w:ascii="Calibri" w:eastAsia="Times New Roman" w:hAnsi="Calibri" w:cs="Calibri"/>
          <w:color w:val="auto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auto"/>
          <w:sz w:val="22"/>
          <w:szCs w:val="22"/>
        </w:rPr>
        <w:t>To:</w:t>
      </w:r>
      <w:r>
        <w:rPr>
          <w:rFonts w:ascii="Calibri" w:eastAsia="Times New Roman" w:hAnsi="Calibri" w:cs="Calibri"/>
          <w:color w:val="auto"/>
          <w:sz w:val="22"/>
          <w:szCs w:val="22"/>
        </w:rPr>
        <w:t xml:space="preserve"> Grace Chen &lt;grace.c.chen@oracle.com&gt;; Alla Brusilovsky &lt;alla.brusilovsky@oracle.com&gt;; BELLA &lt;rajesh.bella@oracle.com&gt;; Rajasekharan Purushothaman &lt;raj.purushothaman@oracle.com&gt;; Nabaneet Dora &lt;nabaneet.dora@oracle.com&gt;; Narayanan Venkatachalam &lt;narayanan.venkatachalam@oracle.com&gt;; Ramana Adusumilli &lt;ramana.adusumilli@oracle.com&gt;; Timothy Beltz &lt;tim.beltz@oracle.com&gt;; Seema Mathew &lt;seema.mathew@oracle.com&gt;</w:t>
      </w:r>
      <w:r>
        <w:rPr>
          <w:rFonts w:ascii="Calibri" w:eastAsia="Times New Roman" w:hAnsi="Calibri" w:cs="Calibri"/>
          <w:color w:val="auto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auto"/>
          <w:sz w:val="22"/>
          <w:szCs w:val="22"/>
        </w:rPr>
        <w:t>Subject:</w:t>
      </w:r>
      <w:r>
        <w:rPr>
          <w:rFonts w:ascii="Calibri" w:eastAsia="Times New Roman" w:hAnsi="Calibri" w:cs="Calibri"/>
          <w:color w:val="auto"/>
          <w:sz w:val="22"/>
          <w:szCs w:val="22"/>
        </w:rPr>
        <w:t xml:space="preserve"> LO BATs kickoff tips</w:t>
      </w:r>
    </w:p>
    <w:p w:rsidR="008B7867" w:rsidRDefault="008B7867" w:rsidP="008B7867"/>
    <w:p w:rsidR="008B7867" w:rsidRDefault="008B7867" w:rsidP="008B7867">
      <w:pPr>
        <w:pStyle w:val="NormalWeb"/>
      </w:pPr>
      <w:r>
        <w:t>Hi Grace, Alla, Nabaneet, Seema, Rajesh, Raj, Narayanan, Ramana and Tim</w:t>
      </w:r>
      <w:proofErr w:type="gramStart"/>
      <w:r>
        <w:t>,</w:t>
      </w:r>
      <w:proofErr w:type="gramEnd"/>
      <w:r>
        <w:br/>
      </w:r>
      <w:r>
        <w:br/>
        <w:t xml:space="preserve">I had documented the below LO kickoff tips for my personal use, based on my discussions with Cynthia last week. </w:t>
      </w:r>
      <w:r>
        <w:br/>
        <w:t>Thought you and your team might find it useful too, when your team's turn comes.</w:t>
      </w:r>
      <w:r>
        <w:br/>
      </w:r>
      <w:r>
        <w:br/>
        <w:t>I had shared this with PSC, SCM and PRC recently.</w:t>
      </w:r>
      <w:r>
        <w:br/>
      </w:r>
      <w:r>
        <w:br/>
      </w:r>
      <w:r>
        <w:br/>
      </w:r>
      <w:proofErr w:type="gramStart"/>
      <w:r>
        <w:t>Thank you,</w:t>
      </w:r>
      <w:r>
        <w:br/>
        <w:t>Suresh</w:t>
      </w:r>
      <w:r>
        <w:br/>
      </w:r>
      <w:r>
        <w:br/>
        <w:t>*****</w:t>
      </w:r>
      <w:r>
        <w:br/>
      </w:r>
      <w:r>
        <w:rPr>
          <w:b/>
          <w:bCs/>
          <w:u w:val="single"/>
        </w:rPr>
        <w:br/>
        <w:t>In DR Jango</w:t>
      </w:r>
      <w:r>
        <w:br/>
      </w:r>
      <w:r>
        <w:br/>
        <w:t>1) For ZBKN only</w:t>
      </w:r>
      <w:r>
        <w:br/>
      </w:r>
      <w:r>
        <w:br/>
        <w:t>Blank out whatever gets defaulted for the below two fields and enter only the below values:</w:t>
      </w:r>
      <w:r>
        <w:br/>
      </w:r>
      <w:r>
        <w:br/>
        <w:t xml:space="preserve">REE Jar Location = blank </w:t>
      </w:r>
      <w:r>
        <w:br/>
      </w:r>
      <w:proofErr w:type="spellStart"/>
      <w:r>
        <w:t>ree_group</w:t>
      </w:r>
      <w:proofErr w:type="spellEnd"/>
      <w:r>
        <w:t>=COMMON_LO (now COMMON_LO is set 100 by Stefano's team on Cynthia's request)</w:t>
      </w:r>
      <w:r>
        <w:br/>
      </w:r>
      <w:r>
        <w:br/>
      </w:r>
      <w:r>
        <w:br/>
        <w:t xml:space="preserve">2) For all other </w:t>
      </w:r>
      <w:proofErr w:type="spellStart"/>
      <w:r>
        <w:t>Envs</w:t>
      </w:r>
      <w:proofErr w:type="spellEnd"/>
      <w:r>
        <w:t xml:space="preserve"> (whether it is 1901 or 1907 or 1910)</w:t>
      </w:r>
      <w:bookmarkStart w:id="1" w:name="_GoBack"/>
      <w:bookmarkEnd w:id="1"/>
      <w:r>
        <w:br/>
      </w:r>
      <w:r>
        <w:br/>
        <w:t>REE Jar Location = take whatever value gets defaulted in that field (for example: /net/slc12bgn.us.oracle.com/scratch/prcbuild/REECLIFUSQCATS_MaxSes.jar)</w:t>
      </w:r>
      <w:r>
        <w:br/>
        <w:t xml:space="preserve">Additional REE </w:t>
      </w:r>
      <w:proofErr w:type="spellStart"/>
      <w:r>
        <w:t>Params</w:t>
      </w:r>
      <w:proofErr w:type="spellEnd"/>
      <w:r>
        <w:t xml:space="preserve"> = take whatever value gets defaulted in that field (for example: </w:t>
      </w:r>
      <w:proofErr w:type="spellStart"/>
      <w:r>
        <w:t>max_exec_key</w:t>
      </w:r>
      <w:proofErr w:type="spellEnd"/>
      <w:r>
        <w:t>=id_10612,max_exec_num=200)</w:t>
      </w:r>
      <w:r>
        <w:br/>
      </w:r>
      <w:r>
        <w:br/>
        <w:t xml:space="preserve">Please remember the number 10612 in </w:t>
      </w:r>
      <w:proofErr w:type="spellStart"/>
      <w:r>
        <w:t>max_exec_key</w:t>
      </w:r>
      <w:proofErr w:type="spellEnd"/>
      <w:r>
        <w:t xml:space="preserve">=id_10612 is unique to the Env selected, so we must not copy this for other </w:t>
      </w:r>
      <w:proofErr w:type="spellStart"/>
      <w:r>
        <w:t>Envs</w:t>
      </w:r>
      <w:proofErr w:type="spellEnd"/>
      <w:r>
        <w:t xml:space="preserve"> by mistake</w:t>
      </w:r>
      <w:r>
        <w:br/>
      </w:r>
      <w:proofErr w:type="spellStart"/>
      <w:r>
        <w:t>max_exec_num</w:t>
      </w:r>
      <w:proofErr w:type="spellEnd"/>
      <w:r>
        <w:t>=200 (this number can be set to 50 or 100 or 200, it is our call</w:t>
      </w:r>
      <w:r>
        <w:br/>
      </w:r>
      <w:r>
        <w:br/>
      </w:r>
      <w:r>
        <w:br/>
      </w:r>
      <w:r>
        <w:lastRenderedPageBreak/>
        <w:br/>
      </w:r>
      <w:r>
        <w:rPr>
          <w:b/>
          <w:bCs/>
          <w:u w:val="single"/>
        </w:rPr>
        <w:t>In Launchpad</w:t>
      </w:r>
      <w:r>
        <w:br/>
      </w:r>
      <w:r>
        <w:br/>
        <w:t xml:space="preserve">Additional REE Parameters = </w:t>
      </w:r>
      <w:proofErr w:type="spellStart"/>
      <w:r>
        <w:t>max_exec_key</w:t>
      </w:r>
      <w:proofErr w:type="spellEnd"/>
      <w:r>
        <w:t>=</w:t>
      </w:r>
      <w:proofErr w:type="spellStart"/>
      <w:r>
        <w:t>EADI,max_exec</w:t>
      </w:r>
      <w:proofErr w:type="spellEnd"/>
      <w:r>
        <w:t>_</w:t>
      </w:r>
      <w:r>
        <w:br/>
      </w:r>
      <w:r>
        <w:br/>
      </w:r>
      <w:proofErr w:type="spellStart"/>
      <w:r>
        <w:t>num</w:t>
      </w:r>
      <w:proofErr w:type="spellEnd"/>
      <w:r>
        <w:t>=100</w:t>
      </w:r>
      <w:r>
        <w:br/>
      </w:r>
      <w:r>
        <w:br/>
        <w:t xml:space="preserve">(in </w:t>
      </w:r>
      <w:proofErr w:type="spellStart"/>
      <w:r>
        <w:t>max_exec_key</w:t>
      </w:r>
      <w:proofErr w:type="spellEnd"/>
      <w:r>
        <w:t xml:space="preserve"> for EADI, use EADI and for a different Env use the short code for that Env</w:t>
      </w:r>
      <w:r>
        <w:br/>
      </w:r>
      <w:proofErr w:type="spellStart"/>
      <w:r>
        <w:t>max_exec_num</w:t>
      </w:r>
      <w:proofErr w:type="spellEnd"/>
      <w:r>
        <w:t xml:space="preserve"> is our call, 50 or 100 or 200)</w:t>
      </w:r>
      <w:r>
        <w:br/>
      </w:r>
      <w:r>
        <w:br/>
        <w:t xml:space="preserve">or </w:t>
      </w:r>
      <w:proofErr w:type="spellStart"/>
      <w:r>
        <w:t>max_exec_key</w:t>
      </w:r>
      <w:proofErr w:type="spellEnd"/>
      <w:r>
        <w:t>=</w:t>
      </w:r>
      <w:proofErr w:type="spellStart"/>
      <w:r>
        <w:t>ZCYZ,max_exec_num</w:t>
      </w:r>
      <w:proofErr w:type="spellEnd"/>
      <w:r>
        <w:t>=50</w:t>
      </w:r>
      <w:r>
        <w:br/>
      </w:r>
      <w:r>
        <w:br/>
        <w:t>'REE Jar Location' is not there in LP.</w:t>
      </w:r>
      <w:proofErr w:type="gramEnd"/>
      <w:r>
        <w:t xml:space="preserve"> It is hardcoded behind the scenes when we choose a particular Env</w:t>
      </w:r>
      <w:r>
        <w:br/>
      </w:r>
      <w:r>
        <w:br/>
        <w:t>*****</w:t>
      </w:r>
      <w:bookmarkEnd w:id="0"/>
    </w:p>
    <w:p w:rsidR="001754C4" w:rsidRDefault="001754C4"/>
    <w:sectPr w:rsidR="0017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67"/>
    <w:rsid w:val="001754C4"/>
    <w:rsid w:val="008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EF72-FA56-4C14-A674-4528E857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867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8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NDORA</dc:creator>
  <cp:keywords/>
  <dc:description/>
  <cp:lastModifiedBy>NDORA</cp:lastModifiedBy>
  <cp:revision>1</cp:revision>
  <dcterms:created xsi:type="dcterms:W3CDTF">2019-05-17T18:12:00Z</dcterms:created>
  <dcterms:modified xsi:type="dcterms:W3CDTF">2019-05-17T18:13:00Z</dcterms:modified>
</cp:coreProperties>
</file>