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73E78" w14:textId="066DDBC4" w:rsidR="00C32A68" w:rsidRPr="00786F9E" w:rsidRDefault="00DB4436" w:rsidP="00786F9E">
      <w:pPr>
        <w:spacing w:line="480" w:lineRule="auto"/>
        <w:jc w:val="both"/>
        <w:rPr>
          <w:rFonts w:ascii="Times New Roman" w:hAnsi="Times New Roman" w:cs="Times New Roman"/>
          <w:sz w:val="24"/>
          <w:szCs w:val="24"/>
        </w:rPr>
      </w:pPr>
      <w:r w:rsidRPr="00786F9E">
        <w:rPr>
          <w:rFonts w:ascii="Times New Roman" w:hAnsi="Times New Roman" w:cs="Times New Roman"/>
          <w:sz w:val="24"/>
          <w:szCs w:val="24"/>
        </w:rPr>
        <w:t xml:space="preserve">The reverse Monte-Carlo code is a simple code based on the </w:t>
      </w:r>
      <w:proofErr w:type="spellStart"/>
      <w:r w:rsidRPr="00786F9E">
        <w:rPr>
          <w:rFonts w:ascii="Times New Roman" w:hAnsi="Times New Roman" w:cs="Times New Roman"/>
          <w:sz w:val="24"/>
          <w:szCs w:val="24"/>
        </w:rPr>
        <w:t>Ising</w:t>
      </w:r>
      <w:proofErr w:type="spellEnd"/>
      <w:r w:rsidRPr="00786F9E">
        <w:rPr>
          <w:rFonts w:ascii="Times New Roman" w:hAnsi="Times New Roman" w:cs="Times New Roman"/>
          <w:sz w:val="24"/>
          <w:szCs w:val="24"/>
        </w:rPr>
        <w:t xml:space="preserve"> model which can predict the most stable crystal structure at any temperature. It is kind of an inverse problem where the atoms at all possible locations in a crystal is considered. Atoms are taken out at random from their lattice sites which gives a certain energy to the crystal. If the difference in the energy of minimum energy </w:t>
      </w:r>
      <w:r w:rsidR="0088534E" w:rsidRPr="00786F9E">
        <w:rPr>
          <w:rFonts w:ascii="Times New Roman" w:hAnsi="Times New Roman" w:cs="Times New Roman"/>
          <w:sz w:val="24"/>
          <w:szCs w:val="24"/>
        </w:rPr>
        <w:t xml:space="preserve">lattice </w:t>
      </w:r>
      <w:r w:rsidRPr="00786F9E">
        <w:rPr>
          <w:rFonts w:ascii="Times New Roman" w:hAnsi="Times New Roman" w:cs="Times New Roman"/>
          <w:sz w:val="24"/>
          <w:szCs w:val="24"/>
        </w:rPr>
        <w:t xml:space="preserve">and the energy of the current </w:t>
      </w:r>
      <w:r w:rsidR="0088534E" w:rsidRPr="00786F9E">
        <w:rPr>
          <w:rFonts w:ascii="Times New Roman" w:hAnsi="Times New Roman" w:cs="Times New Roman"/>
          <w:sz w:val="24"/>
          <w:szCs w:val="24"/>
        </w:rPr>
        <w:t>lattice</w:t>
      </w:r>
      <w:r w:rsidRPr="00786F9E">
        <w:rPr>
          <w:rFonts w:ascii="Times New Roman" w:hAnsi="Times New Roman" w:cs="Times New Roman"/>
          <w:sz w:val="24"/>
          <w:szCs w:val="24"/>
        </w:rPr>
        <w:t xml:space="preserve"> comes out to be lesser than the Boltzmann criteria then we make the </w:t>
      </w:r>
      <w:r w:rsidR="0088534E" w:rsidRPr="00786F9E">
        <w:rPr>
          <w:rFonts w:ascii="Times New Roman" w:hAnsi="Times New Roman" w:cs="Times New Roman"/>
          <w:sz w:val="24"/>
          <w:szCs w:val="24"/>
        </w:rPr>
        <w:t>present</w:t>
      </w:r>
      <w:r w:rsidRPr="00786F9E">
        <w:rPr>
          <w:rFonts w:ascii="Times New Roman" w:hAnsi="Times New Roman" w:cs="Times New Roman"/>
          <w:sz w:val="24"/>
          <w:szCs w:val="24"/>
        </w:rPr>
        <w:t xml:space="preserve"> lattice as the minimum energy lattice. We keep the randomization process of creating different </w:t>
      </w:r>
      <w:r w:rsidR="0088534E" w:rsidRPr="00786F9E">
        <w:rPr>
          <w:rFonts w:ascii="Times New Roman" w:hAnsi="Times New Roman" w:cs="Times New Roman"/>
          <w:sz w:val="24"/>
          <w:szCs w:val="24"/>
        </w:rPr>
        <w:t xml:space="preserve">lattices and finding its minimum energy long enough. We obtain the minimum energy lattice once the process reaches equilibrium. </w:t>
      </w:r>
      <w:r w:rsidR="00786F9E" w:rsidRPr="00786F9E">
        <w:rPr>
          <w:rFonts w:ascii="Times New Roman" w:hAnsi="Times New Roman" w:cs="Times New Roman"/>
          <w:sz w:val="24"/>
          <w:szCs w:val="24"/>
        </w:rPr>
        <w:t xml:space="preserve">The energy profile and structure factor of the lattices can be compared with DFT or experimental results to determine the stable lattice.      </w:t>
      </w:r>
    </w:p>
    <w:p w14:paraId="5549DCB4" w14:textId="74403034" w:rsidR="00C32A68" w:rsidRPr="00786F9E" w:rsidRDefault="0088534E" w:rsidP="00786F9E">
      <w:pPr>
        <w:spacing w:line="480" w:lineRule="auto"/>
        <w:jc w:val="both"/>
        <w:rPr>
          <w:rFonts w:ascii="Times New Roman" w:hAnsi="Times New Roman" w:cs="Times New Roman"/>
          <w:sz w:val="24"/>
          <w:szCs w:val="24"/>
        </w:rPr>
      </w:pPr>
      <w:r w:rsidRPr="00786F9E">
        <w:rPr>
          <w:rFonts w:ascii="Times New Roman" w:hAnsi="Times New Roman" w:cs="Times New Roman"/>
          <w:sz w:val="24"/>
          <w:szCs w:val="24"/>
        </w:rPr>
        <w:t>The Monte-Carlo code</w:t>
      </w:r>
      <w:r w:rsidR="00C32A68" w:rsidRPr="00786F9E">
        <w:rPr>
          <w:rFonts w:ascii="Times New Roman" w:hAnsi="Times New Roman" w:cs="Times New Roman"/>
          <w:sz w:val="24"/>
          <w:szCs w:val="24"/>
        </w:rPr>
        <w:t xml:space="preserve"> takes the structure information (geo) </w:t>
      </w:r>
      <w:proofErr w:type="gramStart"/>
      <w:r w:rsidR="00C32A68" w:rsidRPr="00786F9E">
        <w:rPr>
          <w:rFonts w:ascii="Times New Roman" w:hAnsi="Times New Roman" w:cs="Times New Roman"/>
          <w:sz w:val="24"/>
          <w:szCs w:val="24"/>
        </w:rPr>
        <w:t>in .</w:t>
      </w:r>
      <w:proofErr w:type="spellStart"/>
      <w:r w:rsidR="00C32A68" w:rsidRPr="00786F9E">
        <w:rPr>
          <w:rFonts w:ascii="Times New Roman" w:hAnsi="Times New Roman" w:cs="Times New Roman"/>
          <w:sz w:val="24"/>
          <w:szCs w:val="24"/>
        </w:rPr>
        <w:t>bgf</w:t>
      </w:r>
      <w:proofErr w:type="spellEnd"/>
      <w:proofErr w:type="gramEnd"/>
      <w:r w:rsidR="00C32A68" w:rsidRPr="00786F9E">
        <w:rPr>
          <w:rFonts w:ascii="Times New Roman" w:hAnsi="Times New Roman" w:cs="Times New Roman"/>
          <w:sz w:val="24"/>
          <w:szCs w:val="24"/>
        </w:rPr>
        <w:t xml:space="preserve"> format. It requires </w:t>
      </w:r>
      <w:proofErr w:type="gramStart"/>
      <w:r w:rsidR="00C32A68" w:rsidRPr="00786F9E">
        <w:rPr>
          <w:rFonts w:ascii="Times New Roman" w:hAnsi="Times New Roman" w:cs="Times New Roman"/>
          <w:sz w:val="24"/>
          <w:szCs w:val="24"/>
        </w:rPr>
        <w:t>a</w:t>
      </w:r>
      <w:proofErr w:type="gramEnd"/>
      <w:r w:rsidR="00C32A68" w:rsidRPr="00786F9E">
        <w:rPr>
          <w:rFonts w:ascii="Times New Roman" w:hAnsi="Times New Roman" w:cs="Times New Roman"/>
          <w:sz w:val="24"/>
          <w:szCs w:val="24"/>
        </w:rPr>
        <w:t xml:space="preserve"> energy minimization setting (CONTROL), force field (</w:t>
      </w:r>
      <w:proofErr w:type="spellStart"/>
      <w:r w:rsidR="00C32A68" w:rsidRPr="00786F9E">
        <w:rPr>
          <w:rFonts w:ascii="Times New Roman" w:hAnsi="Times New Roman" w:cs="Times New Roman"/>
          <w:sz w:val="24"/>
          <w:szCs w:val="24"/>
        </w:rPr>
        <w:t>ffield</w:t>
      </w:r>
      <w:proofErr w:type="spellEnd"/>
      <w:r w:rsidR="00C32A68" w:rsidRPr="00786F9E">
        <w:rPr>
          <w:rFonts w:ascii="Times New Roman" w:hAnsi="Times New Roman" w:cs="Times New Roman"/>
          <w:sz w:val="24"/>
          <w:szCs w:val="24"/>
        </w:rPr>
        <w:t xml:space="preserve">), a submission script (run.sh). We ran the particular code in conjunction with the ADF platform where the energy minimization of the lattice is performed. It can also run in any other platform like LAMMPS or standalone versions. We used </w:t>
      </w:r>
      <w:proofErr w:type="spellStart"/>
      <w:r w:rsidR="00C32A68" w:rsidRPr="00786F9E">
        <w:rPr>
          <w:rFonts w:ascii="Times New Roman" w:hAnsi="Times New Roman" w:cs="Times New Roman"/>
          <w:sz w:val="24"/>
          <w:szCs w:val="24"/>
        </w:rPr>
        <w:t>ReaxFF</w:t>
      </w:r>
      <w:proofErr w:type="spellEnd"/>
      <w:r w:rsidR="00C32A68" w:rsidRPr="00786F9E">
        <w:rPr>
          <w:rFonts w:ascii="Times New Roman" w:hAnsi="Times New Roman" w:cs="Times New Roman"/>
          <w:sz w:val="24"/>
          <w:szCs w:val="24"/>
        </w:rPr>
        <w:t xml:space="preserve"> force field for the minimization process.</w:t>
      </w:r>
    </w:p>
    <w:sectPr w:rsidR="00C32A68" w:rsidRPr="00786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436"/>
    <w:rsid w:val="001F6425"/>
    <w:rsid w:val="005B77D7"/>
    <w:rsid w:val="00786F9E"/>
    <w:rsid w:val="0088534E"/>
    <w:rsid w:val="00C32A68"/>
    <w:rsid w:val="00D43105"/>
    <w:rsid w:val="00DB4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D67D"/>
  <w15:chartTrackingRefBased/>
  <w15:docId w15:val="{8A6FB0A1-7947-454B-AC34-0F4B6FFE6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Nabankur Dasgupta</dc:creator>
  <cp:keywords/>
  <dc:description/>
  <cp:lastModifiedBy>Nabankur Dasgupta</cp:lastModifiedBy>
  <cp:revision>1</cp:revision>
  <dcterms:created xsi:type="dcterms:W3CDTF">2021-07-02T10:10:00Z</dcterms:created>
  <dcterms:modified xsi:type="dcterms:W3CDTF">2021-07-02T10:47:00Z</dcterms:modified>
</cp:coreProperties>
</file>