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b w:val="1"/>
          <w:bCs w:val="1"/>
          <w:outline w:val="0"/>
          <w:color w:val="000000"/>
          <w:sz w:val="32"/>
          <w:szCs w:val="32"/>
          <w:u w:val="single" w:color="000000"/>
          <w14:textFill>
            <w14:solidFill>
              <w14:srgbClr w14:val="000000"/>
            </w14:solidFill>
          </w14:textFill>
        </w:rPr>
      </w:pPr>
      <w:r>
        <w:rPr>
          <w:b w:val="1"/>
          <w:bCs w:val="1"/>
          <w:sz w:val="32"/>
          <w:szCs w:val="32"/>
          <w:u w:val="single"/>
          <w:rtl w:val="0"/>
          <w:lang w:val="en-US"/>
        </w:rPr>
        <w:t>Capital One Launchpad Hackathon</w:t>
      </w:r>
      <w:r>
        <w:rPr>
          <w:b w:val="1"/>
          <w:bCs w:val="1"/>
          <w:outline w:val="0"/>
          <w:color w:val="000000"/>
          <w:sz w:val="32"/>
          <w:szCs w:val="32"/>
          <w:u w:val="single" w:color="000000"/>
          <w:rtl w:val="0"/>
          <w:lang w:val="en-US"/>
          <w14:textFill>
            <w14:solidFill>
              <w14:srgbClr w14:val="000000"/>
            </w14:solidFill>
          </w14:textFill>
        </w:rPr>
        <w:t xml:space="preserve">: </w:t>
      </w:r>
      <w:r>
        <w:rPr>
          <w:b w:val="1"/>
          <w:bCs w:val="1"/>
          <w:outline w:val="0"/>
          <w:color w:val="000000"/>
          <w:sz w:val="32"/>
          <w:szCs w:val="32"/>
          <w:u w:val="single" w:color="000000"/>
          <w:rtl w:val="0"/>
          <w:lang w:val="en-US"/>
          <w14:textFill>
            <w14:solidFill>
              <w14:srgbClr w14:val="000000"/>
            </w14:solidFill>
          </w14:textFill>
        </w:rPr>
        <w:t xml:space="preserve">Synopsis </w:t>
      </w:r>
      <w:r>
        <w:rPr>
          <w:b w:val="1"/>
          <w:bCs w:val="1"/>
          <w:outline w:val="0"/>
          <w:color w:val="000000"/>
          <w:sz w:val="32"/>
          <w:szCs w:val="32"/>
          <w:u w:val="single" w:color="000000"/>
          <w:rtl w:val="0"/>
          <w:lang w:val="en-US"/>
          <w14:textFill>
            <w14:solidFill>
              <w14:srgbClr w14:val="000000"/>
            </w14:solidFill>
          </w14:textFill>
        </w:rPr>
        <w:t>Submission</w:t>
      </w:r>
    </w:p>
    <w:p>
      <w:pPr>
        <w:pStyle w:val="Body"/>
        <w:rPr>
          <w:rFonts w:ascii="Arial" w:cs="Arial" w:hAnsi="Arial" w:eastAsia="Arial"/>
          <w:sz w:val="20"/>
          <w:szCs w:val="20"/>
        </w:rPr>
      </w:pP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en-US"/>
        </w:rPr>
        <w:t>1. Team Details</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de-DE"/>
        </w:rPr>
        <w:t>Team Name</w:t>
      </w:r>
      <w:r>
        <w:rPr>
          <w:rFonts w:ascii="Arial" w:hAnsi="Arial"/>
          <w:b w:val="1"/>
          <w:bCs w:val="1"/>
          <w:sz w:val="20"/>
          <w:szCs w:val="20"/>
          <w:rtl w:val="0"/>
          <w:lang w:val="en-US"/>
        </w:rPr>
        <w:t xml:space="preserve">: </w:t>
      </w:r>
      <w:r>
        <w:rPr>
          <w:rFonts w:ascii="Arial" w:hAnsi="Arial"/>
          <w:b w:val="1"/>
          <w:bCs w:val="1"/>
          <w:sz w:val="20"/>
          <w:szCs w:val="20"/>
          <w:rtl w:val="0"/>
          <w:lang w:val="en-US"/>
        </w:rPr>
        <w:t>Money Farmers</w:t>
      </w:r>
    </w:p>
    <w:p>
      <w:pPr>
        <w:pStyle w:val="Body"/>
        <w:spacing w:before="280" w:after="280"/>
        <w:rPr>
          <w:rFonts w:ascii="Arial" w:cs="Arial" w:hAnsi="Arial" w:eastAsia="Arial"/>
          <w:sz w:val="20"/>
          <w:szCs w:val="20"/>
        </w:rPr>
      </w:pPr>
      <w:r>
        <w:rPr>
          <w:rFonts w:ascii="Arial" w:hAnsi="Arial"/>
          <w:b w:val="1"/>
          <w:bCs w:val="1"/>
          <w:sz w:val="20"/>
          <w:szCs w:val="20"/>
          <w:rtl w:val="0"/>
          <w:lang w:val="en-US"/>
        </w:rPr>
        <w:t>Team Members:</w:t>
      </w:r>
    </w:p>
    <w:p>
      <w:pPr>
        <w:pStyle w:val="Body"/>
        <w:numPr>
          <w:ilvl w:val="0"/>
          <w:numId w:val="2"/>
        </w:numPr>
        <w:bidi w:val="0"/>
        <w:spacing w:before="280"/>
        <w:ind w:right="0"/>
        <w:jc w:val="left"/>
        <w:rPr>
          <w:rFonts w:ascii="Arial" w:hAnsi="Arial"/>
          <w:outline w:val="0"/>
          <w:color w:val="000000"/>
          <w:sz w:val="20"/>
          <w:szCs w:val="20"/>
          <w:rtl w:val="0"/>
          <w:lang w:val="en-US"/>
          <w14:textFill>
            <w14:solidFill>
              <w14:srgbClr w14:val="000000"/>
            </w14:solidFill>
          </w14:textFill>
        </w:rPr>
      </w:pPr>
      <w:r>
        <w:rPr>
          <w:rFonts w:ascii="Arial" w:hAnsi="Arial"/>
          <w:outline w:val="0"/>
          <w:color w:val="000000"/>
          <w:sz w:val="20"/>
          <w:szCs w:val="20"/>
          <w:rtl w:val="0"/>
          <w:lang w:val="en-US"/>
          <w14:textFill>
            <w14:solidFill>
              <w14:srgbClr w14:val="000000"/>
            </w14:solidFill>
          </w14:textFill>
        </w:rPr>
        <w:t>Aarya Pakhale</w:t>
      </w:r>
    </w:p>
    <w:p>
      <w:pPr>
        <w:pStyle w:val="Body"/>
        <w:numPr>
          <w:ilvl w:val="0"/>
          <w:numId w:val="2"/>
        </w:numPr>
        <w:bidi w:val="0"/>
        <w:ind w:right="0"/>
        <w:jc w:val="left"/>
        <w:rPr>
          <w:rFonts w:ascii="Arial" w:hAnsi="Arial"/>
          <w:outline w:val="0"/>
          <w:color w:val="000000"/>
          <w:sz w:val="20"/>
          <w:szCs w:val="20"/>
          <w:rtl w:val="0"/>
          <w:lang w:val="en-US"/>
          <w14:textFill>
            <w14:solidFill>
              <w14:srgbClr w14:val="000000"/>
            </w14:solidFill>
          </w14:textFill>
        </w:rPr>
      </w:pPr>
      <w:r>
        <w:rPr>
          <w:rFonts w:ascii="Arial" w:hAnsi="Arial"/>
          <w:outline w:val="0"/>
          <w:color w:val="000000"/>
          <w:sz w:val="20"/>
          <w:szCs w:val="20"/>
          <w:u w:color="a6a6a6"/>
          <w:rtl w:val="0"/>
          <w:lang w:val="en-US"/>
          <w14:textFill>
            <w14:solidFill>
              <w14:srgbClr w14:val="000000"/>
            </w14:solidFill>
          </w14:textFill>
        </w:rPr>
        <w:t>Nabayan Saha</w:t>
      </w:r>
    </w:p>
    <w:p>
      <w:pPr>
        <w:pStyle w:val="Body"/>
        <w:numPr>
          <w:ilvl w:val="0"/>
          <w:numId w:val="2"/>
        </w:numPr>
        <w:bidi w:val="0"/>
        <w:ind w:right="0"/>
        <w:jc w:val="left"/>
        <w:rPr>
          <w:rFonts w:ascii="Arial" w:hAnsi="Arial"/>
          <w:outline w:val="0"/>
          <w:color w:val="000000"/>
          <w:sz w:val="20"/>
          <w:szCs w:val="20"/>
          <w:rtl w:val="0"/>
          <w:lang w:val="en-US"/>
          <w14:textFill>
            <w14:solidFill>
              <w14:srgbClr w14:val="000000"/>
            </w14:solidFill>
          </w14:textFill>
        </w:rPr>
      </w:pPr>
      <w:r>
        <w:rPr>
          <w:rFonts w:ascii="Arial" w:hAnsi="Arial"/>
          <w:outline w:val="0"/>
          <w:color w:val="000000"/>
          <w:sz w:val="20"/>
          <w:szCs w:val="20"/>
          <w:u w:color="a6a6a6"/>
          <w:rtl w:val="0"/>
          <w:lang w:val="en-US"/>
          <w14:textFill>
            <w14:solidFill>
              <w14:srgbClr w14:val="000000"/>
            </w14:solidFill>
          </w14:textFill>
        </w:rPr>
        <w:t>Shamik Bhattacharjee</w:t>
      </w:r>
    </w:p>
    <w:p>
      <w:pPr>
        <w:pStyle w:val="Body"/>
        <w:numPr>
          <w:ilvl w:val="0"/>
          <w:numId w:val="2"/>
        </w:numPr>
        <w:bidi w:val="0"/>
        <w:spacing w:after="280"/>
        <w:ind w:right="0"/>
        <w:jc w:val="left"/>
        <w:rPr>
          <w:rFonts w:ascii="Arial" w:hAnsi="Arial"/>
          <w:outline w:val="0"/>
          <w:color w:val="000000"/>
          <w:sz w:val="20"/>
          <w:szCs w:val="20"/>
          <w:rtl w:val="0"/>
          <w:lang w:val="en-US"/>
          <w14:textFill>
            <w14:solidFill>
              <w14:srgbClr w14:val="000000"/>
            </w14:solidFill>
          </w14:textFill>
        </w:rPr>
      </w:pPr>
      <w:r>
        <w:rPr>
          <w:rFonts w:ascii="Arial" w:hAnsi="Arial"/>
          <w:outline w:val="0"/>
          <w:color w:val="000000"/>
          <w:sz w:val="20"/>
          <w:szCs w:val="20"/>
          <w:u w:color="a6a6a6"/>
          <w:rtl w:val="0"/>
          <w:lang w:val="en-US"/>
          <w14:textFill>
            <w14:solidFill>
              <w14:srgbClr w14:val="000000"/>
            </w14:solidFill>
          </w14:textFill>
        </w:rPr>
        <w:t>Anshul Trehan</w:t>
      </w:r>
    </w:p>
    <w:p>
      <w:pPr>
        <w:pStyle w:val="Body"/>
        <w:rPr>
          <w:rFonts w:ascii="Arial" w:cs="Arial" w:hAnsi="Arial" w:eastAsia="Arial"/>
          <w:sz w:val="20"/>
          <w:szCs w:val="20"/>
        </w:rPr>
      </w:pPr>
      <w:r>
        <mc:AlternateContent>
          <mc:Choice Requires="wps">
            <w:drawing xmlns:a="http://schemas.openxmlformats.org/drawingml/2006/main">
              <wp:inline distT="0" distB="0" distL="0" distR="0">
                <wp:extent cx="5727573" cy="18358"/>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de-DE"/>
        </w:rPr>
        <w:t>2. Theme Details</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de-DE"/>
        </w:rPr>
        <w:t>Theme Name:</w:t>
      </w:r>
      <w:r>
        <w:rPr>
          <w:rFonts w:ascii="Arial" w:hAnsi="Arial"/>
          <w:outline w:val="0"/>
          <w:color w:val="000000"/>
          <w:sz w:val="20"/>
          <w:szCs w:val="20"/>
          <w:u w:color="a6a6a6"/>
          <w:rtl w:val="0"/>
          <w:lang w:val="en-US"/>
          <w14:textFill>
            <w14:solidFill>
              <w14:srgbClr w14:val="000000"/>
            </w14:solidFill>
          </w14:textFill>
        </w:rPr>
        <w:t xml:space="preserve"> Exploring and Building Agentic AI Solutions for a High-Impact Area of Society: Agriculture</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de-DE"/>
        </w:rPr>
        <w:t>Theme Benefits:</w:t>
      </w:r>
    </w:p>
    <w:p>
      <w:pPr>
        <w:pStyle w:val="Body"/>
        <w:spacing w:before="280" w:after="280"/>
        <w:ind w:left="170"/>
        <w:jc w:val="both"/>
        <w:rPr>
          <w:rFonts w:ascii="Arial" w:cs="Arial" w:hAnsi="Arial" w:eastAsia="Arial"/>
          <w:outline w:val="0"/>
          <w:color w:val="a6a6a6"/>
          <w:sz w:val="20"/>
          <w:szCs w:val="20"/>
          <w:u w:color="a6a6a6"/>
          <w14:textFill>
            <w14:solidFill>
              <w14:srgbClr w14:val="A6A6A6"/>
            </w14:solidFill>
          </w14:textFill>
        </w:rPr>
      </w:pPr>
      <w:r>
        <w:rPr>
          <w:rFonts w:ascii="Arial" w:hAnsi="Arial"/>
          <w:outline w:val="0"/>
          <w:color w:val="000000"/>
          <w:sz w:val="18"/>
          <w:szCs w:val="18"/>
          <w:u w:color="a6a6a6"/>
          <w:rtl w:val="0"/>
          <w:lang w:val="en-US"/>
          <w14:textFill>
            <w14:solidFill>
              <w14:srgbClr w14:val="000000"/>
            </w14:solidFill>
          </w14:textFill>
        </w:rPr>
        <w:t>The agriculture sector faces complex challenges such as unpredictable weather patterns, crop diseases, fluctuating market prices, and rapidly changing government policies. By exploring and building agentic AI solutions tailored for agriculture, we can empower farmers, suppliers, and agri-businesses with real-time, context-aware insights that directly improve decision-making and productivity. These solutions can deliver weather-aware decision support, enabling accurate forecasts and localized alerts for better planning of irrigation, harvesting, and pest control. Vision-enabled AI agents can monitor crop health and detect diseases early, allowing preventive action to reduce crop loss. Market intelligence features can provide price trends and demand forecasts, helping farmers choose the most profitable time and place to sell their produce. Integrated policy and scheme navigation can simplify access to government programs and subsidies, breaking down information barriers in rural areas. With multi-channel accessibility through web, WhatsApp, and voice interfaces, the system ensures inclusivity for users with different levels of technological access. A continuous learning loop further refines recommendations based on evolving conditions, ensuring that the solution remains relevant and impactful over time. Ultimately, this approach supports sellers and producers in making profitable, data-driven decisions while contributing to food security and rural economic stability.</w:t>
      </w:r>
    </w:p>
    <w:p>
      <w:pPr>
        <w:pStyle w:val="Body"/>
        <w:rPr>
          <w:rFonts w:ascii="Arial" w:cs="Arial" w:hAnsi="Arial" w:eastAsia="Arial"/>
          <w:sz w:val="20"/>
          <w:szCs w:val="20"/>
        </w:rPr>
      </w:pPr>
      <w:r>
        <mc:AlternateContent>
          <mc:Choice Requires="wps">
            <w:drawing xmlns:a="http://schemas.openxmlformats.org/drawingml/2006/main">
              <wp:inline distT="0" distB="0" distL="0" distR="0">
                <wp:extent cx="5727573" cy="18358"/>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80" w:after="280"/>
        <w:rPr>
          <w:rFonts w:ascii="Arial" w:cs="Arial" w:hAnsi="Arial" w:eastAsia="Arial"/>
          <w:b w:val="1"/>
          <w:bCs w:val="1"/>
          <w:sz w:val="20"/>
          <w:szCs w:val="20"/>
        </w:rPr>
      </w:pPr>
      <w:r>
        <w:rPr>
          <w:rFonts w:ascii="Arial" w:hAnsi="Arial"/>
          <w:b w:val="1"/>
          <w:bCs w:val="1"/>
          <w:sz w:val="20"/>
          <w:szCs w:val="20"/>
          <w:rtl w:val="0"/>
        </w:rPr>
        <w:t>3. Synopsis</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de-DE"/>
        </w:rPr>
        <w:t>Solution Overview:</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sz w:val="18"/>
          <w:szCs w:val="18"/>
          <w:rtl w:val="0"/>
          <w:lang w:val="en-US"/>
        </w:rPr>
        <w:t xml:space="preserve">The proposed solution is an </w:t>
      </w:r>
      <w:r>
        <w:rPr>
          <w:rFonts w:ascii="Times Roman" w:hAnsi="Times Roman"/>
          <w:b w:val="1"/>
          <w:bCs w:val="1"/>
          <w:sz w:val="18"/>
          <w:szCs w:val="18"/>
          <w:rtl w:val="0"/>
          <w:lang w:val="en-US"/>
        </w:rPr>
        <w:t>AI-driven multi-domain query and data processing platform</w:t>
      </w:r>
      <w:r>
        <w:rPr>
          <w:rFonts w:ascii="Times Roman" w:hAnsi="Times Roman"/>
          <w:sz w:val="18"/>
          <w:szCs w:val="18"/>
          <w:rtl w:val="0"/>
          <w:lang w:val="en-US"/>
        </w:rPr>
        <w:t xml:space="preserve"> that integrates diverse data sources, processes them through a unified ingestion pipeline, and provides intelligent, context-aware responses to end users.</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b w:val="1"/>
          <w:bCs w:val="1"/>
          <w:sz w:val="18"/>
          <w:szCs w:val="18"/>
          <w:rtl w:val="0"/>
          <w:lang w:val="en-US"/>
        </w:rPr>
        <w:t>1. Data Sources</w:t>
      </w:r>
      <w:r>
        <w:rPr>
          <w:rFonts w:ascii="Times Roman" w:cs="Times Roman" w:hAnsi="Times Roman" w:eastAsia="Times Roman"/>
          <w:sz w:val="18"/>
          <w:szCs w:val="18"/>
          <w:rtl w:val="0"/>
        </w:rPr>
        <w:br w:type="textWrapping"/>
      </w:r>
      <w:r>
        <w:rPr>
          <w:rFonts w:ascii="Times Roman" w:hAnsi="Times Roman"/>
          <w:sz w:val="18"/>
          <w:szCs w:val="18"/>
          <w:rtl w:val="0"/>
          <w:lang w:val="en-US"/>
        </w:rPr>
        <w:t>The system ingests data from multiple sources including:</w:t>
      </w:r>
    </w:p>
    <w:p>
      <w:pPr>
        <w:pStyle w:val="Default"/>
        <w:numPr>
          <w:ilvl w:val="0"/>
          <w:numId w:val="4"/>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Weather APIs</w:t>
      </w:r>
      <w:r>
        <w:rPr>
          <w:rFonts w:ascii="Times Roman" w:hAnsi="Times Roman"/>
          <w:sz w:val="18"/>
          <w:szCs w:val="18"/>
          <w:rtl w:val="0"/>
          <w:lang w:val="en-US"/>
        </w:rPr>
        <w:t xml:space="preserve"> (real-time meteorological data)</w:t>
      </w:r>
    </w:p>
    <w:p>
      <w:pPr>
        <w:pStyle w:val="Default"/>
        <w:numPr>
          <w:ilvl w:val="0"/>
          <w:numId w:val="4"/>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Market Data feeds</w:t>
      </w:r>
      <w:r>
        <w:rPr>
          <w:rFonts w:ascii="Times Roman" w:hAnsi="Times Roman"/>
          <w:sz w:val="18"/>
          <w:szCs w:val="18"/>
          <w:rtl w:val="0"/>
          <w:lang w:val="en-US"/>
        </w:rPr>
        <w:t xml:space="preserve"> (commodity prices, trends)</w:t>
      </w:r>
    </w:p>
    <w:p>
      <w:pPr>
        <w:pStyle w:val="Default"/>
        <w:numPr>
          <w:ilvl w:val="0"/>
          <w:numId w:val="4"/>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Government Portals</w:t>
      </w:r>
      <w:r>
        <w:rPr>
          <w:rFonts w:ascii="Times Roman" w:hAnsi="Times Roman"/>
          <w:sz w:val="18"/>
          <w:szCs w:val="18"/>
          <w:rtl w:val="0"/>
          <w:lang w:val="en-US"/>
        </w:rPr>
        <w:t xml:space="preserve"> (policies, schemes, official announcements)</w:t>
      </w:r>
    </w:p>
    <w:p>
      <w:pPr>
        <w:pStyle w:val="Default"/>
        <w:numPr>
          <w:ilvl w:val="0"/>
          <w:numId w:val="4"/>
        </w:numPr>
        <w:bidi w:val="0"/>
        <w:spacing w:before="0" w:after="240" w:line="240" w:lineRule="auto"/>
        <w:ind w:right="0"/>
        <w:jc w:val="left"/>
        <w:rPr>
          <w:rFonts w:ascii="Times Roman" w:hAnsi="Times Roman"/>
          <w:sz w:val="18"/>
          <w:szCs w:val="18"/>
          <w:rtl w:val="0"/>
          <w:lang w:val="de-DE"/>
        </w:rPr>
      </w:pPr>
      <w:r>
        <w:rPr>
          <w:rFonts w:ascii="Times Roman" w:hAnsi="Times Roman"/>
          <w:b w:val="1"/>
          <w:bCs w:val="1"/>
          <w:sz w:val="18"/>
          <w:szCs w:val="18"/>
          <w:rtl w:val="0"/>
          <w:lang w:val="de-DE"/>
        </w:rPr>
        <w:t>Google Drive</w:t>
      </w:r>
      <w:r>
        <w:rPr>
          <w:rFonts w:ascii="Times Roman" w:hAnsi="Times Roman"/>
          <w:sz w:val="18"/>
          <w:szCs w:val="18"/>
          <w:rtl w:val="0"/>
          <w:lang w:val="en-US"/>
        </w:rPr>
        <w:t xml:space="preserve"> (user-provided documents, spreadsheets, images)</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b w:val="1"/>
          <w:bCs w:val="1"/>
          <w:sz w:val="18"/>
          <w:szCs w:val="18"/>
          <w:rtl w:val="0"/>
          <w:lang w:val="en-US"/>
        </w:rPr>
        <w:t>2. Ingestion &amp; Indexing Layer</w:t>
      </w:r>
      <w:r>
        <w:rPr>
          <w:rFonts w:ascii="Times Roman" w:cs="Times Roman" w:hAnsi="Times Roman" w:eastAsia="Times Roman"/>
          <w:sz w:val="18"/>
          <w:szCs w:val="18"/>
          <w:rtl w:val="0"/>
        </w:rPr>
        <w:br w:type="textWrapping"/>
      </w:r>
      <w:r>
        <w:rPr>
          <w:rFonts w:ascii="Times Roman" w:hAnsi="Times Roman"/>
          <w:sz w:val="18"/>
          <w:szCs w:val="18"/>
          <w:rtl w:val="0"/>
          <w:lang w:val="en-US"/>
        </w:rPr>
        <w:t xml:space="preserve">Data from all sources flows into the </w:t>
      </w:r>
      <w:r>
        <w:rPr>
          <w:rFonts w:ascii="Times Roman" w:hAnsi="Times Roman"/>
          <w:b w:val="1"/>
          <w:bCs w:val="1"/>
          <w:sz w:val="18"/>
          <w:szCs w:val="18"/>
          <w:rtl w:val="0"/>
          <w:lang w:val="de-DE"/>
        </w:rPr>
        <w:t>Ingestion Pipeline</w:t>
      </w:r>
      <w:r>
        <w:rPr>
          <w:rFonts w:ascii="Times Roman" w:hAnsi="Times Roman"/>
          <w:sz w:val="18"/>
          <w:szCs w:val="18"/>
          <w:rtl w:val="0"/>
          <w:lang w:val="en-US"/>
        </w:rPr>
        <w:t xml:space="preserve">, where it is parsed, processed via OCR if needed, chunked, embedded, and indexed into a </w:t>
      </w:r>
      <w:r>
        <w:rPr>
          <w:rFonts w:ascii="Times Roman" w:hAnsi="Times Roman"/>
          <w:b w:val="1"/>
          <w:bCs w:val="1"/>
          <w:sz w:val="18"/>
          <w:szCs w:val="18"/>
          <w:rtl w:val="0"/>
          <w:lang w:val="nl-NL"/>
        </w:rPr>
        <w:t>Vector Database</w:t>
      </w:r>
      <w:r>
        <w:rPr>
          <w:rFonts w:ascii="Times Roman" w:hAnsi="Times Roman"/>
          <w:sz w:val="18"/>
          <w:szCs w:val="18"/>
          <w:rtl w:val="0"/>
          <w:lang w:val="en-US"/>
        </w:rPr>
        <w:t xml:space="preserve"> and </w:t>
      </w:r>
      <w:r>
        <w:rPr>
          <w:rFonts w:ascii="Times Roman" w:hAnsi="Times Roman"/>
          <w:b w:val="1"/>
          <w:bCs w:val="1"/>
          <w:sz w:val="18"/>
          <w:szCs w:val="18"/>
          <w:rtl w:val="0"/>
          <w:lang w:val="en-US"/>
        </w:rPr>
        <w:t>Knowledge Graph</w:t>
      </w:r>
      <w:r>
        <w:rPr>
          <w:rFonts w:ascii="Times Roman" w:hAnsi="Times Roman"/>
          <w:sz w:val="18"/>
          <w:szCs w:val="18"/>
          <w:rtl w:val="0"/>
          <w:lang w:val="en-US"/>
        </w:rPr>
        <w:t xml:space="preserve">. The </w:t>
      </w:r>
      <w:r>
        <w:rPr>
          <w:rFonts w:ascii="Times Roman" w:hAnsi="Times Roman"/>
          <w:b w:val="1"/>
          <w:bCs w:val="1"/>
          <w:sz w:val="18"/>
          <w:szCs w:val="18"/>
          <w:rtl w:val="0"/>
          <w:lang w:val="en-US"/>
        </w:rPr>
        <w:t>Drive Connector</w:t>
      </w:r>
      <w:r>
        <w:rPr>
          <w:rFonts w:ascii="Times Roman" w:hAnsi="Times Roman"/>
          <w:sz w:val="18"/>
          <w:szCs w:val="18"/>
          <w:rtl w:val="0"/>
          <w:lang w:val="en-US"/>
        </w:rPr>
        <w:t xml:space="preserve"> and </w:t>
      </w:r>
      <w:r>
        <w:rPr>
          <w:rFonts w:ascii="Times Roman" w:hAnsi="Times Roman"/>
          <w:b w:val="1"/>
          <w:bCs w:val="1"/>
          <w:sz w:val="18"/>
          <w:szCs w:val="18"/>
          <w:rtl w:val="0"/>
          <w:lang w:val="en-US"/>
        </w:rPr>
        <w:t>Drive Sync Manager</w:t>
      </w:r>
      <w:r>
        <w:rPr>
          <w:rFonts w:ascii="Times Roman" w:hAnsi="Times Roman"/>
          <w:sz w:val="18"/>
          <w:szCs w:val="18"/>
          <w:rtl w:val="0"/>
          <w:lang w:val="en-US"/>
        </w:rPr>
        <w:t xml:space="preserve"> enable secure and continuous ingestion from Google Drive.</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b w:val="1"/>
          <w:bCs w:val="1"/>
          <w:sz w:val="18"/>
          <w:szCs w:val="18"/>
          <w:rtl w:val="0"/>
          <w:lang w:val="de-DE"/>
        </w:rPr>
        <w:t>3. Frontend Query Flow</w:t>
      </w:r>
      <w:r>
        <w:rPr>
          <w:rFonts w:ascii="Times Roman" w:cs="Times Roman" w:hAnsi="Times Roman" w:eastAsia="Times Roman"/>
          <w:sz w:val="18"/>
          <w:szCs w:val="18"/>
          <w:rtl w:val="0"/>
        </w:rPr>
        <w:br w:type="textWrapping"/>
      </w:r>
      <w:r>
        <w:rPr>
          <w:rFonts w:ascii="Times Roman" w:hAnsi="Times Roman"/>
          <w:sz w:val="18"/>
          <w:szCs w:val="18"/>
          <w:rtl w:val="0"/>
          <w:lang w:val="en-US"/>
        </w:rPr>
        <w:t xml:space="preserve">Users can submit </w:t>
      </w:r>
      <w:r>
        <w:rPr>
          <w:rFonts w:ascii="Times Roman" w:hAnsi="Times Roman"/>
          <w:b w:val="1"/>
          <w:bCs w:val="1"/>
          <w:sz w:val="18"/>
          <w:szCs w:val="18"/>
          <w:rtl w:val="0"/>
          <w:lang w:val="en-US"/>
        </w:rPr>
        <w:t>queries or uploads</w:t>
      </w:r>
      <w:r>
        <w:rPr>
          <w:rFonts w:ascii="Times Roman" w:hAnsi="Times Roman"/>
          <w:sz w:val="18"/>
          <w:szCs w:val="18"/>
          <w:rtl w:val="0"/>
          <w:lang w:val="en-US"/>
        </w:rPr>
        <w:t xml:space="preserve"> via text or voice. The query undergoes </w:t>
      </w:r>
      <w:r>
        <w:rPr>
          <w:rFonts w:ascii="Times Roman" w:hAnsi="Times Roman"/>
          <w:b w:val="1"/>
          <w:bCs w:val="1"/>
          <w:sz w:val="18"/>
          <w:szCs w:val="18"/>
          <w:rtl w:val="0"/>
          <w:lang w:val="en-US"/>
        </w:rPr>
        <w:t>language detection and translation</w:t>
      </w:r>
      <w:r>
        <w:rPr>
          <w:rFonts w:ascii="Times Roman" w:hAnsi="Times Roman"/>
          <w:sz w:val="18"/>
          <w:szCs w:val="18"/>
          <w:rtl w:val="0"/>
        </w:rPr>
        <w:t xml:space="preserve">, </w:t>
      </w:r>
      <w:r>
        <w:rPr>
          <w:rFonts w:ascii="Times Roman" w:hAnsi="Times Roman"/>
          <w:b w:val="1"/>
          <w:bCs w:val="1"/>
          <w:sz w:val="18"/>
          <w:szCs w:val="18"/>
          <w:rtl w:val="0"/>
          <w:lang w:val="fr-FR"/>
        </w:rPr>
        <w:t>refinement</w:t>
      </w:r>
      <w:r>
        <w:rPr>
          <w:rFonts w:ascii="Times Roman" w:hAnsi="Times Roman"/>
          <w:sz w:val="18"/>
          <w:szCs w:val="18"/>
          <w:rtl w:val="0"/>
          <w:lang w:val="en-US"/>
        </w:rPr>
        <w:t>, and routing to the appropriate domain agent.</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b w:val="1"/>
          <w:bCs w:val="1"/>
          <w:sz w:val="18"/>
          <w:szCs w:val="18"/>
          <w:rtl w:val="0"/>
          <w:lang w:val="fr-FR"/>
        </w:rPr>
        <w:t>4. Intelligent Agent Layer</w:t>
      </w:r>
      <w:r>
        <w:rPr>
          <w:rFonts w:ascii="Times Roman" w:cs="Times Roman" w:hAnsi="Times Roman" w:eastAsia="Times Roman"/>
          <w:sz w:val="18"/>
          <w:szCs w:val="18"/>
          <w:rtl w:val="0"/>
        </w:rPr>
        <w:br w:type="textWrapping"/>
      </w:r>
      <w:r>
        <w:rPr>
          <w:rFonts w:ascii="Times Roman" w:hAnsi="Times Roman"/>
          <w:sz w:val="18"/>
          <w:szCs w:val="18"/>
          <w:rtl w:val="0"/>
          <w:lang w:val="en-US"/>
        </w:rPr>
        <w:t>Domain-specific agents handle specialized queries:</w:t>
      </w:r>
    </w:p>
    <w:p>
      <w:pPr>
        <w:pStyle w:val="Default"/>
        <w:numPr>
          <w:ilvl w:val="0"/>
          <w:numId w:val="4"/>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Weather Agent</w:t>
      </w:r>
      <w:r>
        <w:rPr>
          <w:rFonts w:ascii="Times Roman" w:hAnsi="Times Roman" w:hint="default"/>
          <w:sz w:val="18"/>
          <w:szCs w:val="18"/>
          <w:rtl w:val="0"/>
        </w:rPr>
        <w:t xml:space="preserve"> – </w:t>
      </w:r>
      <w:r>
        <w:rPr>
          <w:rFonts w:ascii="Times Roman" w:hAnsi="Times Roman"/>
          <w:sz w:val="18"/>
          <w:szCs w:val="18"/>
          <w:rtl w:val="0"/>
          <w:lang w:val="en-US"/>
        </w:rPr>
        <w:t>weather forecasts and advisories</w:t>
      </w:r>
    </w:p>
    <w:p>
      <w:pPr>
        <w:pStyle w:val="Default"/>
        <w:numPr>
          <w:ilvl w:val="0"/>
          <w:numId w:val="4"/>
        </w:numPr>
        <w:bidi w:val="0"/>
        <w:spacing w:before="0" w:after="240" w:line="240" w:lineRule="auto"/>
        <w:ind w:right="0"/>
        <w:jc w:val="left"/>
        <w:rPr>
          <w:rFonts w:ascii="Times Roman" w:hAnsi="Times Roman"/>
          <w:sz w:val="18"/>
          <w:szCs w:val="18"/>
          <w:rtl w:val="0"/>
          <w:lang w:val="nl-NL"/>
        </w:rPr>
      </w:pPr>
      <w:r>
        <w:rPr>
          <w:rFonts w:ascii="Times Roman" w:hAnsi="Times Roman"/>
          <w:b w:val="1"/>
          <w:bCs w:val="1"/>
          <w:sz w:val="18"/>
          <w:szCs w:val="18"/>
          <w:rtl w:val="0"/>
          <w:lang w:val="nl-NL"/>
        </w:rPr>
        <w:t>Crop Agent</w:t>
      </w:r>
      <w:r>
        <w:rPr>
          <w:rFonts w:ascii="Times Roman" w:hAnsi="Times Roman" w:hint="default"/>
          <w:sz w:val="18"/>
          <w:szCs w:val="18"/>
          <w:rtl w:val="0"/>
        </w:rPr>
        <w:t xml:space="preserve"> – </w:t>
      </w:r>
      <w:r>
        <w:rPr>
          <w:rFonts w:ascii="Times Roman" w:hAnsi="Times Roman"/>
          <w:sz w:val="18"/>
          <w:szCs w:val="18"/>
          <w:rtl w:val="0"/>
          <w:lang w:val="en-US"/>
        </w:rPr>
        <w:t>agricultural insights, disease detection, and land marking tools</w:t>
      </w:r>
    </w:p>
    <w:p>
      <w:pPr>
        <w:pStyle w:val="Default"/>
        <w:numPr>
          <w:ilvl w:val="0"/>
          <w:numId w:val="4"/>
        </w:numPr>
        <w:bidi w:val="0"/>
        <w:spacing w:before="0" w:after="240" w:line="240" w:lineRule="auto"/>
        <w:ind w:right="0"/>
        <w:jc w:val="left"/>
        <w:rPr>
          <w:rFonts w:ascii="Times Roman" w:hAnsi="Times Roman"/>
          <w:sz w:val="18"/>
          <w:szCs w:val="18"/>
          <w:rtl w:val="0"/>
        </w:rPr>
      </w:pPr>
      <w:r>
        <w:rPr>
          <w:rFonts w:ascii="Times Roman" w:hAnsi="Times Roman"/>
          <w:b w:val="1"/>
          <w:bCs w:val="1"/>
          <w:sz w:val="18"/>
          <w:szCs w:val="18"/>
          <w:rtl w:val="0"/>
        </w:rPr>
        <w:t>Market Agent</w:t>
      </w:r>
      <w:r>
        <w:rPr>
          <w:rFonts w:ascii="Times Roman" w:hAnsi="Times Roman" w:hint="default"/>
          <w:sz w:val="18"/>
          <w:szCs w:val="18"/>
          <w:rtl w:val="0"/>
        </w:rPr>
        <w:t xml:space="preserve"> – </w:t>
      </w:r>
      <w:r>
        <w:rPr>
          <w:rFonts w:ascii="Times Roman" w:hAnsi="Times Roman"/>
          <w:sz w:val="18"/>
          <w:szCs w:val="18"/>
          <w:rtl w:val="0"/>
          <w:lang w:val="en-US"/>
        </w:rPr>
        <w:t>market trends and pricing</w:t>
      </w:r>
    </w:p>
    <w:p>
      <w:pPr>
        <w:pStyle w:val="Default"/>
        <w:numPr>
          <w:ilvl w:val="0"/>
          <w:numId w:val="4"/>
        </w:numPr>
        <w:bidi w:val="0"/>
        <w:spacing w:before="0" w:after="240" w:line="240" w:lineRule="auto"/>
        <w:ind w:right="0"/>
        <w:jc w:val="left"/>
        <w:rPr>
          <w:rFonts w:ascii="Times Roman" w:hAnsi="Times Roman"/>
          <w:sz w:val="18"/>
          <w:szCs w:val="18"/>
          <w:rtl w:val="0"/>
        </w:rPr>
      </w:pPr>
      <w:r>
        <w:rPr>
          <w:rFonts w:ascii="Times Roman" w:hAnsi="Times Roman"/>
          <w:b w:val="1"/>
          <w:bCs w:val="1"/>
          <w:sz w:val="18"/>
          <w:szCs w:val="18"/>
          <w:rtl w:val="0"/>
        </w:rPr>
        <w:t>Policy Agent</w:t>
      </w:r>
      <w:r>
        <w:rPr>
          <w:rFonts w:ascii="Times Roman" w:hAnsi="Times Roman" w:hint="default"/>
          <w:sz w:val="18"/>
          <w:szCs w:val="18"/>
          <w:rtl w:val="0"/>
        </w:rPr>
        <w:t xml:space="preserve"> – </w:t>
      </w:r>
      <w:r>
        <w:rPr>
          <w:rFonts w:ascii="Times Roman" w:hAnsi="Times Roman"/>
          <w:sz w:val="18"/>
          <w:szCs w:val="18"/>
          <w:rtl w:val="0"/>
          <w:lang w:val="en-US"/>
        </w:rPr>
        <w:t>policy interpretation and scheme recommendations</w:t>
      </w:r>
    </w:p>
    <w:p>
      <w:pPr>
        <w:pStyle w:val="Default"/>
        <w:numPr>
          <w:ilvl w:val="0"/>
          <w:numId w:val="4"/>
        </w:numPr>
        <w:bidi w:val="0"/>
        <w:spacing w:before="0" w:after="240" w:line="240" w:lineRule="auto"/>
        <w:ind w:right="0"/>
        <w:jc w:val="left"/>
        <w:rPr>
          <w:rFonts w:ascii="Times Roman" w:hAnsi="Times Roman"/>
          <w:sz w:val="18"/>
          <w:szCs w:val="18"/>
          <w:rtl w:val="0"/>
          <w:lang w:val="de-DE"/>
        </w:rPr>
      </w:pPr>
      <w:r>
        <w:rPr>
          <w:rFonts w:ascii="Times Roman" w:hAnsi="Times Roman"/>
          <w:b w:val="1"/>
          <w:bCs w:val="1"/>
          <w:sz w:val="18"/>
          <w:szCs w:val="18"/>
          <w:rtl w:val="0"/>
          <w:lang w:val="de-DE"/>
        </w:rPr>
        <w:t>Generic Fallback Agent</w:t>
      </w:r>
      <w:r>
        <w:rPr>
          <w:rFonts w:ascii="Times Roman" w:hAnsi="Times Roman" w:hint="default"/>
          <w:sz w:val="18"/>
          <w:szCs w:val="18"/>
          <w:rtl w:val="0"/>
        </w:rPr>
        <w:t xml:space="preserve"> – </w:t>
      </w:r>
      <w:r>
        <w:rPr>
          <w:rFonts w:ascii="Times Roman" w:hAnsi="Times Roman"/>
          <w:sz w:val="18"/>
          <w:szCs w:val="18"/>
          <w:rtl w:val="0"/>
          <w:lang w:val="en-US"/>
        </w:rPr>
        <w:t>handles unclassified queries</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sz w:val="18"/>
          <w:szCs w:val="18"/>
          <w:rtl w:val="0"/>
          <w:lang w:val="en-US"/>
        </w:rPr>
        <w:t xml:space="preserve">The </w:t>
      </w:r>
      <w:r>
        <w:rPr>
          <w:rFonts w:ascii="Times Roman" w:hAnsi="Times Roman"/>
          <w:b w:val="1"/>
          <w:bCs w:val="1"/>
          <w:sz w:val="18"/>
          <w:szCs w:val="18"/>
          <w:rtl w:val="0"/>
          <w:lang w:val="nl-NL"/>
        </w:rPr>
        <w:t>Crop Agent</w:t>
      </w:r>
      <w:r>
        <w:rPr>
          <w:rFonts w:ascii="Times Roman" w:hAnsi="Times Roman"/>
          <w:sz w:val="18"/>
          <w:szCs w:val="18"/>
          <w:rtl w:val="0"/>
          <w:lang w:val="en-US"/>
        </w:rPr>
        <w:t xml:space="preserve"> also triggers crop-specific tools like </w:t>
      </w:r>
      <w:r>
        <w:rPr>
          <w:rFonts w:ascii="Times Roman" w:hAnsi="Times Roman"/>
          <w:b w:val="1"/>
          <w:bCs w:val="1"/>
          <w:sz w:val="18"/>
          <w:szCs w:val="18"/>
          <w:rtl w:val="0"/>
          <w:lang w:val="en-US"/>
        </w:rPr>
        <w:t>Visual Language Models (VLM)</w:t>
      </w:r>
      <w:r>
        <w:rPr>
          <w:rFonts w:ascii="Times Roman" w:hAnsi="Times Roman"/>
          <w:sz w:val="18"/>
          <w:szCs w:val="18"/>
          <w:rtl w:val="0"/>
          <w:lang w:val="en-US"/>
        </w:rPr>
        <w:t xml:space="preserve"> for plant health scanning and a </w:t>
      </w:r>
      <w:r>
        <w:rPr>
          <w:rFonts w:ascii="Times Roman" w:hAnsi="Times Roman"/>
          <w:b w:val="1"/>
          <w:bCs w:val="1"/>
          <w:sz w:val="18"/>
          <w:szCs w:val="18"/>
          <w:rtl w:val="0"/>
          <w:lang w:val="en-US"/>
        </w:rPr>
        <w:t>Field Marking UI</w:t>
      </w:r>
      <w:r>
        <w:rPr>
          <w:rFonts w:ascii="Times Roman" w:hAnsi="Times Roman"/>
          <w:sz w:val="18"/>
          <w:szCs w:val="18"/>
          <w:rtl w:val="0"/>
          <w:lang w:val="it-IT"/>
        </w:rPr>
        <w:t xml:space="preserve"> for land demarcation.</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b w:val="1"/>
          <w:bCs w:val="1"/>
          <w:sz w:val="18"/>
          <w:szCs w:val="18"/>
          <w:rtl w:val="0"/>
          <w:lang w:val="en-US"/>
        </w:rPr>
        <w:t>5. Context &amp; Response Generation</w:t>
      </w:r>
      <w:r>
        <w:rPr>
          <w:rFonts w:ascii="Times Roman" w:cs="Times Roman" w:hAnsi="Times Roman" w:eastAsia="Times Roman"/>
          <w:sz w:val="18"/>
          <w:szCs w:val="18"/>
          <w:rtl w:val="0"/>
        </w:rPr>
        <w:br w:type="textWrapping"/>
      </w:r>
      <w:r>
        <w:rPr>
          <w:rFonts w:ascii="Times Roman" w:hAnsi="Times Roman"/>
          <w:sz w:val="18"/>
          <w:szCs w:val="18"/>
          <w:rtl w:val="0"/>
          <w:lang w:val="en-US"/>
        </w:rPr>
        <w:t xml:space="preserve">All agent outputs are aggregated in the </w:t>
      </w:r>
      <w:r>
        <w:rPr>
          <w:rFonts w:ascii="Times Roman" w:hAnsi="Times Roman"/>
          <w:b w:val="1"/>
          <w:bCs w:val="1"/>
          <w:sz w:val="18"/>
          <w:szCs w:val="18"/>
          <w:rtl w:val="0"/>
          <w:lang w:val="it-IT"/>
        </w:rPr>
        <w:t>Agent Aggregator</w:t>
      </w:r>
      <w:r>
        <w:rPr>
          <w:rFonts w:ascii="Times Roman" w:hAnsi="Times Roman"/>
          <w:sz w:val="18"/>
          <w:szCs w:val="18"/>
          <w:rtl w:val="0"/>
          <w:lang w:val="en-US"/>
        </w:rPr>
        <w:t xml:space="preserve"> and enriched using the </w:t>
      </w:r>
      <w:r>
        <w:rPr>
          <w:rFonts w:ascii="Times Roman" w:hAnsi="Times Roman"/>
          <w:b w:val="1"/>
          <w:bCs w:val="1"/>
          <w:sz w:val="18"/>
          <w:szCs w:val="18"/>
          <w:rtl w:val="0"/>
          <w:lang w:val="en-US"/>
        </w:rPr>
        <w:t>Context Builder</w:t>
      </w:r>
      <w:r>
        <w:rPr>
          <w:rFonts w:ascii="Times Roman" w:hAnsi="Times Roman"/>
          <w:sz w:val="18"/>
          <w:szCs w:val="18"/>
          <w:rtl w:val="0"/>
          <w:lang w:val="en-US"/>
        </w:rPr>
        <w:t xml:space="preserve">, which pulls relevant information from the Vector DB and Knowledge Graph. A </w:t>
      </w:r>
      <w:r>
        <w:rPr>
          <w:rFonts w:ascii="Times Roman" w:hAnsi="Times Roman"/>
          <w:b w:val="1"/>
          <w:bCs w:val="1"/>
          <w:sz w:val="18"/>
          <w:szCs w:val="18"/>
          <w:rtl w:val="0"/>
          <w:lang w:val="en-US"/>
        </w:rPr>
        <w:t>Fact Checker</w:t>
      </w:r>
      <w:r>
        <w:rPr>
          <w:rFonts w:ascii="Times Roman" w:hAnsi="Times Roman"/>
          <w:sz w:val="18"/>
          <w:szCs w:val="18"/>
          <w:rtl w:val="0"/>
          <w:lang w:val="en-US"/>
        </w:rPr>
        <w:t xml:space="preserve"> validates the information before passing it to the </w:t>
      </w:r>
      <w:r>
        <w:rPr>
          <w:rFonts w:ascii="Times Roman" w:hAnsi="Times Roman"/>
          <w:b w:val="1"/>
          <w:bCs w:val="1"/>
          <w:sz w:val="18"/>
          <w:szCs w:val="18"/>
          <w:rtl w:val="0"/>
          <w:lang w:val="en-US"/>
        </w:rPr>
        <w:t>Response Generator</w:t>
      </w:r>
      <w:r>
        <w:rPr>
          <w:rFonts w:ascii="Times Roman" w:hAnsi="Times Roman"/>
          <w:sz w:val="18"/>
          <w:szCs w:val="18"/>
          <w:rtl w:val="0"/>
          <w:lang w:val="en-US"/>
        </w:rPr>
        <w:t xml:space="preserve">. If confidence is low, </w:t>
      </w:r>
      <w:r>
        <w:rPr>
          <w:rFonts w:ascii="Times Roman" w:hAnsi="Times Roman"/>
          <w:b w:val="1"/>
          <w:bCs w:val="1"/>
          <w:sz w:val="18"/>
          <w:szCs w:val="18"/>
          <w:rtl w:val="0"/>
          <w:lang w:val="en-US"/>
        </w:rPr>
        <w:t>Fallback Logic</w:t>
      </w:r>
      <w:r>
        <w:rPr>
          <w:rFonts w:ascii="Times Roman" w:hAnsi="Times Roman"/>
          <w:sz w:val="18"/>
          <w:szCs w:val="18"/>
          <w:rtl w:val="0"/>
          <w:lang w:val="en-US"/>
        </w:rPr>
        <w:t xml:space="preserve"> is applied.</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b w:val="1"/>
          <w:bCs w:val="1"/>
          <w:sz w:val="18"/>
          <w:szCs w:val="18"/>
          <w:rtl w:val="0"/>
          <w:lang w:val="en-US"/>
        </w:rPr>
        <w:t>6. Output &amp; Continuous Learning</w:t>
      </w:r>
      <w:r>
        <w:rPr>
          <w:rFonts w:ascii="Times Roman" w:cs="Times Roman" w:hAnsi="Times Roman" w:eastAsia="Times Roman"/>
          <w:sz w:val="18"/>
          <w:szCs w:val="18"/>
          <w:rtl w:val="0"/>
        </w:rPr>
        <w:br w:type="textWrapping"/>
      </w:r>
      <w:r>
        <w:rPr>
          <w:rFonts w:ascii="Times Roman" w:hAnsi="Times Roman"/>
          <w:sz w:val="18"/>
          <w:szCs w:val="18"/>
          <w:rtl w:val="0"/>
          <w:lang w:val="en-US"/>
        </w:rPr>
        <w:t xml:space="preserve">Responses are formatted for </w:t>
      </w:r>
      <w:r>
        <w:rPr>
          <w:rFonts w:ascii="Times Roman" w:hAnsi="Times Roman"/>
          <w:b w:val="1"/>
          <w:bCs w:val="1"/>
          <w:sz w:val="18"/>
          <w:szCs w:val="18"/>
          <w:rtl w:val="0"/>
        </w:rPr>
        <w:t>text</w:t>
      </w:r>
      <w:r>
        <w:rPr>
          <w:rFonts w:ascii="Times Roman" w:hAnsi="Times Roman"/>
          <w:sz w:val="18"/>
          <w:szCs w:val="18"/>
          <w:rtl w:val="0"/>
          <w:lang w:val="en-US"/>
        </w:rPr>
        <w:t xml:space="preserve"> or </w:t>
      </w:r>
      <w:r>
        <w:rPr>
          <w:rFonts w:ascii="Times Roman" w:hAnsi="Times Roman"/>
          <w:b w:val="1"/>
          <w:bCs w:val="1"/>
          <w:sz w:val="18"/>
          <w:szCs w:val="18"/>
          <w:rtl w:val="0"/>
          <w:lang w:val="en-US"/>
        </w:rPr>
        <w:t>voice output</w:t>
      </w:r>
      <w:r>
        <w:rPr>
          <w:rFonts w:ascii="Times Roman" w:hAnsi="Times Roman"/>
          <w:sz w:val="18"/>
          <w:szCs w:val="18"/>
          <w:rtl w:val="0"/>
          <w:lang w:val="en-US"/>
        </w:rPr>
        <w:t xml:space="preserve">, delivered to the user, and user feedback is collected. A </w:t>
      </w:r>
      <w:r>
        <w:rPr>
          <w:rFonts w:ascii="Times Roman" w:hAnsi="Times Roman"/>
          <w:b w:val="1"/>
          <w:bCs w:val="1"/>
          <w:sz w:val="18"/>
          <w:szCs w:val="18"/>
          <w:rtl w:val="0"/>
          <w:lang w:val="en-US"/>
        </w:rPr>
        <w:t>Continuous Learning</w:t>
      </w:r>
      <w:r>
        <w:rPr>
          <w:rFonts w:ascii="Times Roman" w:hAnsi="Times Roman"/>
          <w:sz w:val="18"/>
          <w:szCs w:val="18"/>
          <w:rtl w:val="0"/>
          <w:lang w:val="en-US"/>
        </w:rPr>
        <w:t xml:space="preserve"> loop updates the Vector DB, Knowledge Graph, and agents to improve future responses.</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en-US"/>
        </w:rPr>
        <w:t>Technical Stack:</w:t>
      </w:r>
    </w:p>
    <w:p>
      <w:pPr>
        <w:pStyle w:val="Default"/>
        <w:bidi w:val="0"/>
        <w:spacing w:before="0" w:after="240" w:line="240" w:lineRule="auto"/>
        <w:ind w:left="170" w:right="0" w:firstLine="0"/>
        <w:jc w:val="left"/>
        <w:rPr>
          <w:rFonts w:ascii="Times Roman" w:cs="Times Roman" w:hAnsi="Times Roman" w:eastAsia="Times Roman"/>
          <w:sz w:val="18"/>
          <w:szCs w:val="18"/>
          <w:rtl w:val="0"/>
        </w:rPr>
      </w:pPr>
      <w:r>
        <w:rPr>
          <w:rFonts w:ascii="Times Roman" w:hAnsi="Times Roman"/>
          <w:sz w:val="18"/>
          <w:szCs w:val="18"/>
          <w:rtl w:val="0"/>
          <w:lang w:val="en-US"/>
        </w:rPr>
        <w:t>The solution will leverage a combination of AI orchestration frameworks, cloud integrations, and multi-platform frontends to ensure scalability and flexibility. While the exact tools may evolve during development, the current planned stack includes:</w:t>
      </w:r>
    </w:p>
    <w:p>
      <w:pPr>
        <w:pStyle w:val="Default"/>
        <w:bidi w:val="0"/>
        <w:spacing w:before="0" w:after="240" w:line="240" w:lineRule="auto"/>
        <w:ind w:left="170" w:right="0" w:firstLine="0"/>
        <w:jc w:val="left"/>
        <w:rPr>
          <w:rFonts w:ascii="Times Roman" w:cs="Times Roman" w:hAnsi="Times Roman" w:eastAsia="Times Roman"/>
          <w:b w:val="0"/>
          <w:bCs w:val="0"/>
          <w:sz w:val="18"/>
          <w:szCs w:val="18"/>
          <w:rtl w:val="0"/>
        </w:rPr>
      </w:pPr>
      <w:r>
        <w:rPr>
          <w:rFonts w:ascii="Times Roman" w:hAnsi="Times Roman"/>
          <w:b w:val="1"/>
          <w:bCs w:val="1"/>
          <w:sz w:val="18"/>
          <w:szCs w:val="18"/>
          <w:rtl w:val="0"/>
          <w:lang w:val="en-US"/>
        </w:rPr>
        <w:t>1. AI Orchestration &amp; Agent Framework</w:t>
      </w:r>
    </w:p>
    <w:p>
      <w:pPr>
        <w:pStyle w:val="Default"/>
        <w:numPr>
          <w:ilvl w:val="0"/>
          <w:numId w:val="6"/>
        </w:numPr>
        <w:bidi w:val="0"/>
        <w:spacing w:before="0" w:after="240" w:line="240" w:lineRule="auto"/>
        <w:ind w:right="0"/>
        <w:jc w:val="left"/>
        <w:rPr>
          <w:rFonts w:ascii="Times Roman" w:hAnsi="Times Roman"/>
          <w:sz w:val="18"/>
          <w:szCs w:val="18"/>
          <w:rtl w:val="0"/>
          <w:lang w:val="fr-FR"/>
        </w:rPr>
      </w:pPr>
      <w:r>
        <w:rPr>
          <w:rFonts w:ascii="Times Roman" w:hAnsi="Times Roman"/>
          <w:b w:val="1"/>
          <w:bCs w:val="1"/>
          <w:sz w:val="18"/>
          <w:szCs w:val="18"/>
          <w:rtl w:val="0"/>
          <w:lang w:val="fr-FR"/>
        </w:rPr>
        <w:t>LangGraph</w:t>
      </w:r>
      <w:r>
        <w:rPr>
          <w:rFonts w:ascii="Times Roman" w:hAnsi="Times Roman" w:hint="default"/>
          <w:sz w:val="18"/>
          <w:szCs w:val="18"/>
          <w:rtl w:val="0"/>
        </w:rPr>
        <w:t xml:space="preserve"> – </w:t>
      </w:r>
      <w:r>
        <w:rPr>
          <w:rFonts w:ascii="Times Roman" w:hAnsi="Times Roman"/>
          <w:sz w:val="18"/>
          <w:szCs w:val="18"/>
          <w:rtl w:val="0"/>
          <w:lang w:val="en-US"/>
        </w:rPr>
        <w:t>for building and managing the multi-agent workflows, domain-specific agents, and inter-agent communication.</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API integrations</w:t>
      </w:r>
      <w:r>
        <w:rPr>
          <w:rFonts w:ascii="Times Roman" w:hAnsi="Times Roman" w:hint="default"/>
          <w:sz w:val="18"/>
          <w:szCs w:val="18"/>
          <w:rtl w:val="0"/>
        </w:rPr>
        <w:t xml:space="preserve"> – </w:t>
      </w:r>
      <w:r>
        <w:rPr>
          <w:rFonts w:ascii="Times Roman" w:hAnsi="Times Roman"/>
          <w:sz w:val="18"/>
          <w:szCs w:val="18"/>
          <w:rtl w:val="0"/>
          <w:lang w:val="en-US"/>
        </w:rPr>
        <w:t>for image analysis, crop health detection, and other visual tasks.</w:t>
      </w:r>
    </w:p>
    <w:p>
      <w:pPr>
        <w:pStyle w:val="Default"/>
        <w:bidi w:val="0"/>
        <w:spacing w:before="0" w:after="240" w:line="240" w:lineRule="auto"/>
        <w:ind w:left="170" w:right="0" w:firstLine="0"/>
        <w:jc w:val="left"/>
        <w:rPr>
          <w:rFonts w:ascii="Times Roman" w:cs="Times Roman" w:hAnsi="Times Roman" w:eastAsia="Times Roman"/>
          <w:b w:val="0"/>
          <w:bCs w:val="0"/>
          <w:sz w:val="18"/>
          <w:szCs w:val="18"/>
          <w:rtl w:val="0"/>
        </w:rPr>
      </w:pPr>
      <w:r>
        <w:rPr>
          <w:rFonts w:ascii="Times Roman" w:hAnsi="Times Roman"/>
          <w:b w:val="1"/>
          <w:bCs w:val="1"/>
          <w:sz w:val="18"/>
          <w:szCs w:val="18"/>
          <w:rtl w:val="0"/>
          <w:lang w:val="en-US"/>
        </w:rPr>
        <w:t xml:space="preserve"> </w:t>
      </w:r>
      <w:r>
        <w:rPr>
          <w:rFonts w:ascii="Times Roman" w:hAnsi="Times Roman"/>
          <w:b w:val="1"/>
          <w:bCs w:val="1"/>
          <w:sz w:val="18"/>
          <w:szCs w:val="18"/>
          <w:rtl w:val="0"/>
          <w:lang w:val="en-US"/>
        </w:rPr>
        <w:t>2. Data Storage &amp; Indexing</w:t>
      </w:r>
    </w:p>
    <w:p>
      <w:pPr>
        <w:pStyle w:val="Default"/>
        <w:numPr>
          <w:ilvl w:val="0"/>
          <w:numId w:val="6"/>
        </w:numPr>
        <w:bidi w:val="0"/>
        <w:spacing w:before="0" w:after="240" w:line="240" w:lineRule="auto"/>
        <w:ind w:right="0"/>
        <w:jc w:val="left"/>
        <w:rPr>
          <w:rFonts w:ascii="Times Roman" w:hAnsi="Times Roman"/>
          <w:sz w:val="18"/>
          <w:szCs w:val="18"/>
          <w:rtl w:val="0"/>
          <w:lang w:val="de-DE"/>
        </w:rPr>
      </w:pPr>
      <w:r>
        <w:rPr>
          <w:rFonts w:ascii="Times Roman" w:hAnsi="Times Roman"/>
          <w:b w:val="1"/>
          <w:bCs w:val="1"/>
          <w:sz w:val="18"/>
          <w:szCs w:val="18"/>
          <w:rtl w:val="0"/>
          <w:lang w:val="de-DE"/>
        </w:rPr>
        <w:t>Google Drive</w:t>
      </w:r>
      <w:r>
        <w:rPr>
          <w:rFonts w:ascii="Times Roman" w:hAnsi="Times Roman" w:hint="default"/>
          <w:sz w:val="18"/>
          <w:szCs w:val="18"/>
          <w:rtl w:val="0"/>
        </w:rPr>
        <w:t xml:space="preserve"> – </w:t>
      </w:r>
      <w:r>
        <w:rPr>
          <w:rFonts w:ascii="Times Roman" w:hAnsi="Times Roman"/>
          <w:sz w:val="18"/>
          <w:szCs w:val="18"/>
          <w:rtl w:val="0"/>
          <w:lang w:val="en-US"/>
        </w:rPr>
        <w:t>primary source for user-uploaded documents, images, and spreadsheets.</w:t>
      </w:r>
    </w:p>
    <w:p>
      <w:pPr>
        <w:pStyle w:val="Default"/>
        <w:numPr>
          <w:ilvl w:val="0"/>
          <w:numId w:val="6"/>
        </w:numPr>
        <w:bidi w:val="0"/>
        <w:spacing w:before="0" w:after="240" w:line="240" w:lineRule="auto"/>
        <w:ind w:right="0"/>
        <w:jc w:val="left"/>
        <w:rPr>
          <w:rFonts w:ascii="Times Roman" w:hAnsi="Times Roman"/>
          <w:sz w:val="18"/>
          <w:szCs w:val="18"/>
          <w:rtl w:val="0"/>
          <w:lang w:val="it-IT"/>
        </w:rPr>
      </w:pPr>
      <w:r>
        <w:rPr>
          <w:rFonts w:ascii="Times Roman" w:hAnsi="Times Roman"/>
          <w:b w:val="1"/>
          <w:bCs w:val="1"/>
          <w:sz w:val="18"/>
          <w:szCs w:val="18"/>
          <w:rtl w:val="0"/>
          <w:lang w:val="it-IT"/>
        </w:rPr>
        <w:t>MongoDB</w:t>
      </w:r>
      <w:r>
        <w:rPr>
          <w:rFonts w:ascii="Times Roman" w:hAnsi="Times Roman" w:hint="default"/>
          <w:sz w:val="18"/>
          <w:szCs w:val="18"/>
          <w:rtl w:val="0"/>
        </w:rPr>
        <w:t xml:space="preserve"> – </w:t>
      </w:r>
      <w:r>
        <w:rPr>
          <w:rFonts w:ascii="Times Roman" w:hAnsi="Times Roman"/>
          <w:sz w:val="18"/>
          <w:szCs w:val="18"/>
          <w:rtl w:val="0"/>
          <w:lang w:val="en-US"/>
        </w:rPr>
        <w:t>primary structured data store for ingestion metadata, user profiles, and query logs.</w:t>
      </w:r>
    </w:p>
    <w:p>
      <w:pPr>
        <w:pStyle w:val="Default"/>
        <w:numPr>
          <w:ilvl w:val="0"/>
          <w:numId w:val="6"/>
        </w:numPr>
        <w:bidi w:val="0"/>
        <w:spacing w:before="0" w:after="240" w:line="240" w:lineRule="auto"/>
        <w:ind w:right="0"/>
        <w:jc w:val="left"/>
        <w:rPr>
          <w:rFonts w:ascii="Times Roman" w:hAnsi="Times Roman"/>
          <w:sz w:val="18"/>
          <w:szCs w:val="18"/>
          <w:rtl w:val="0"/>
          <w:lang w:val="nl-NL"/>
        </w:rPr>
      </w:pPr>
      <w:r>
        <w:rPr>
          <w:rFonts w:ascii="Times Roman" w:hAnsi="Times Roman"/>
          <w:b w:val="1"/>
          <w:bCs w:val="1"/>
          <w:sz w:val="18"/>
          <w:szCs w:val="18"/>
          <w:rtl w:val="0"/>
          <w:lang w:val="nl-NL"/>
        </w:rPr>
        <w:t>Vector Database</w:t>
      </w:r>
      <w:r>
        <w:rPr>
          <w:rFonts w:ascii="Times Roman" w:hAnsi="Times Roman"/>
          <w:sz w:val="18"/>
          <w:szCs w:val="18"/>
          <w:rtl w:val="0"/>
        </w:rPr>
        <w:t xml:space="preserve"> (</w:t>
      </w:r>
      <w:r>
        <w:rPr>
          <w:rFonts w:ascii="Times Roman" w:hAnsi="Times Roman"/>
          <w:b w:val="1"/>
          <w:bCs w:val="1"/>
          <w:sz w:val="18"/>
          <w:szCs w:val="18"/>
          <w:rtl w:val="0"/>
        </w:rPr>
        <w:t>FAISS</w:t>
      </w:r>
      <w:r>
        <w:rPr>
          <w:rFonts w:ascii="Times Roman" w:hAnsi="Times Roman"/>
          <w:sz w:val="18"/>
          <w:szCs w:val="18"/>
          <w:rtl w:val="0"/>
        </w:rPr>
        <w:t xml:space="preserve">) </w:t>
      </w:r>
      <w:r>
        <w:rPr>
          <w:rFonts w:ascii="Times Roman" w:hAnsi="Times Roman" w:hint="default"/>
          <w:sz w:val="18"/>
          <w:szCs w:val="18"/>
          <w:rtl w:val="0"/>
        </w:rPr>
        <w:t xml:space="preserve">– </w:t>
      </w:r>
      <w:r>
        <w:rPr>
          <w:rFonts w:ascii="Times Roman" w:hAnsi="Times Roman"/>
          <w:sz w:val="18"/>
          <w:szCs w:val="18"/>
          <w:rtl w:val="0"/>
          <w:lang w:val="en-US"/>
        </w:rPr>
        <w:t>for semantic search and context retrieval.</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Knowledge Graph</w:t>
      </w:r>
      <w:r>
        <w:rPr>
          <w:rFonts w:ascii="Times Roman" w:hAnsi="Times Roman" w:hint="default"/>
          <w:sz w:val="18"/>
          <w:szCs w:val="18"/>
          <w:rtl w:val="0"/>
        </w:rPr>
        <w:t xml:space="preserve"> – </w:t>
      </w:r>
      <w:r>
        <w:rPr>
          <w:rFonts w:ascii="Times Roman" w:hAnsi="Times Roman"/>
          <w:sz w:val="18"/>
          <w:szCs w:val="18"/>
          <w:rtl w:val="0"/>
          <w:lang w:val="en-US"/>
        </w:rPr>
        <w:t>for entity and relationship modeling.</w:t>
      </w:r>
    </w:p>
    <w:p>
      <w:pPr>
        <w:pStyle w:val="Default"/>
        <w:bidi w:val="0"/>
        <w:spacing w:before="0" w:after="240" w:line="240" w:lineRule="auto"/>
        <w:ind w:left="170" w:right="0" w:firstLine="0"/>
        <w:jc w:val="left"/>
        <w:rPr>
          <w:rFonts w:ascii="Times Roman" w:cs="Times Roman" w:hAnsi="Times Roman" w:eastAsia="Times Roman"/>
          <w:b w:val="0"/>
          <w:bCs w:val="0"/>
          <w:sz w:val="18"/>
          <w:szCs w:val="18"/>
          <w:rtl w:val="0"/>
        </w:rPr>
      </w:pPr>
      <w:r>
        <w:rPr>
          <w:rFonts w:ascii="Times Roman" w:hAnsi="Times Roman"/>
          <w:b w:val="1"/>
          <w:bCs w:val="1"/>
          <w:sz w:val="18"/>
          <w:szCs w:val="18"/>
          <w:rtl w:val="0"/>
          <w:lang w:val="en-US"/>
        </w:rPr>
        <w:t xml:space="preserve"> </w:t>
      </w:r>
      <w:r>
        <w:rPr>
          <w:rFonts w:ascii="Times Roman" w:hAnsi="Times Roman"/>
          <w:b w:val="1"/>
          <w:bCs w:val="1"/>
          <w:sz w:val="18"/>
          <w:szCs w:val="18"/>
          <w:rtl w:val="0"/>
          <w:lang w:val="en-US"/>
        </w:rPr>
        <w:t>3. Backend Processing &amp; APIs</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Python</w:t>
      </w:r>
      <w:r>
        <w:rPr>
          <w:rFonts w:ascii="Times Roman" w:hAnsi="Times Roman" w:hint="default"/>
          <w:sz w:val="18"/>
          <w:szCs w:val="18"/>
          <w:rtl w:val="0"/>
        </w:rPr>
        <w:t xml:space="preserve"> – </w:t>
      </w:r>
      <w:r>
        <w:rPr>
          <w:rFonts w:ascii="Times Roman" w:hAnsi="Times Roman"/>
          <w:sz w:val="18"/>
          <w:szCs w:val="18"/>
          <w:rtl w:val="0"/>
          <w:lang w:val="en-US"/>
        </w:rPr>
        <w:t>core backend language for ingestion pipelines, OCR, embedding generation, and agent execution.</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FastAPI</w:t>
      </w:r>
      <w:r>
        <w:rPr>
          <w:rFonts w:ascii="Times Roman" w:hAnsi="Times Roman" w:hint="default"/>
          <w:sz w:val="18"/>
          <w:szCs w:val="18"/>
          <w:rtl w:val="0"/>
        </w:rPr>
        <w:t xml:space="preserve"> – </w:t>
      </w:r>
      <w:r>
        <w:rPr>
          <w:rFonts w:ascii="Times Roman" w:hAnsi="Times Roman"/>
          <w:sz w:val="18"/>
          <w:szCs w:val="18"/>
          <w:rtl w:val="0"/>
          <w:lang w:val="en-US"/>
        </w:rPr>
        <w:t>for API endpoints and integration with frontend and WhatsApp bot.</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OCR Libraries</w:t>
      </w:r>
      <w:r>
        <w:rPr>
          <w:rFonts w:ascii="Times Roman" w:hAnsi="Times Roman"/>
          <w:sz w:val="18"/>
          <w:szCs w:val="18"/>
          <w:rtl w:val="0"/>
          <w:lang w:val="fr-FR"/>
        </w:rPr>
        <w:t xml:space="preserve"> (Tesseract) </w:t>
      </w:r>
      <w:r>
        <w:rPr>
          <w:rFonts w:ascii="Times Roman" w:hAnsi="Times Roman" w:hint="default"/>
          <w:sz w:val="18"/>
          <w:szCs w:val="18"/>
          <w:rtl w:val="0"/>
        </w:rPr>
        <w:t xml:space="preserve">– </w:t>
      </w:r>
      <w:r>
        <w:rPr>
          <w:rFonts w:ascii="Times Roman" w:hAnsi="Times Roman"/>
          <w:sz w:val="18"/>
          <w:szCs w:val="18"/>
          <w:rtl w:val="0"/>
          <w:lang w:val="en-US"/>
        </w:rPr>
        <w:t>for text extraction from images/PDFs.</w:t>
      </w:r>
    </w:p>
    <w:p>
      <w:pPr>
        <w:pStyle w:val="Default"/>
        <w:bidi w:val="0"/>
        <w:spacing w:before="0" w:after="240" w:line="240" w:lineRule="auto"/>
        <w:ind w:left="0" w:right="0" w:firstLine="0"/>
        <w:jc w:val="left"/>
        <w:rPr>
          <w:rFonts w:ascii="Times Roman" w:cs="Times Roman" w:hAnsi="Times Roman" w:eastAsia="Times Roman"/>
          <w:b w:val="0"/>
          <w:bCs w:val="0"/>
          <w:sz w:val="18"/>
          <w:szCs w:val="18"/>
          <w:rtl w:val="0"/>
        </w:rPr>
      </w:pPr>
      <w:r>
        <w:rPr>
          <w:rFonts w:ascii="Times Roman" w:hAnsi="Times Roman"/>
          <w:b w:val="1"/>
          <w:bCs w:val="1"/>
          <w:sz w:val="18"/>
          <w:szCs w:val="18"/>
          <w:rtl w:val="0"/>
          <w:lang w:val="en-US"/>
        </w:rPr>
        <w:t xml:space="preserve">    </w:t>
      </w:r>
      <w:r>
        <w:rPr>
          <w:rFonts w:ascii="Times Roman" w:hAnsi="Times Roman"/>
          <w:b w:val="1"/>
          <w:bCs w:val="1"/>
          <w:sz w:val="18"/>
          <w:szCs w:val="18"/>
          <w:rtl w:val="0"/>
          <w:lang w:val="en-US"/>
        </w:rPr>
        <w:t>4. Frontend &amp; User Interaction</w:t>
      </w:r>
    </w:p>
    <w:p>
      <w:pPr>
        <w:pStyle w:val="Default"/>
        <w:numPr>
          <w:ilvl w:val="0"/>
          <w:numId w:val="6"/>
        </w:numPr>
        <w:bidi w:val="0"/>
        <w:spacing w:before="0" w:after="240" w:line="240" w:lineRule="auto"/>
        <w:ind w:right="0"/>
        <w:jc w:val="left"/>
        <w:rPr>
          <w:rFonts w:ascii="Times Roman" w:hAnsi="Times Roman"/>
          <w:sz w:val="18"/>
          <w:szCs w:val="18"/>
          <w:rtl w:val="0"/>
        </w:rPr>
      </w:pPr>
      <w:r>
        <w:rPr>
          <w:rFonts w:ascii="Times Roman" w:hAnsi="Times Roman"/>
          <w:b w:val="1"/>
          <w:bCs w:val="1"/>
          <w:sz w:val="18"/>
          <w:szCs w:val="18"/>
          <w:rtl w:val="0"/>
        </w:rPr>
        <w:t>React.js</w:t>
      </w:r>
      <w:r>
        <w:rPr>
          <w:rFonts w:ascii="Times Roman" w:hAnsi="Times Roman" w:hint="default"/>
          <w:sz w:val="18"/>
          <w:szCs w:val="18"/>
          <w:rtl w:val="0"/>
        </w:rPr>
        <w:t xml:space="preserve"> – </w:t>
      </w:r>
      <w:r>
        <w:rPr>
          <w:rFonts w:ascii="Times Roman" w:hAnsi="Times Roman"/>
          <w:sz w:val="18"/>
          <w:szCs w:val="18"/>
          <w:rtl w:val="0"/>
          <w:lang w:val="en-US"/>
        </w:rPr>
        <w:t>primary web frontend for query input, visualizations, and land marking tools.</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WhatsApp Bot</w:t>
      </w:r>
      <w:r>
        <w:rPr>
          <w:rFonts w:ascii="Times Roman" w:hAnsi="Times Roman" w:hint="default"/>
          <w:sz w:val="18"/>
          <w:szCs w:val="18"/>
          <w:rtl w:val="0"/>
        </w:rPr>
        <w:t xml:space="preserve"> – </w:t>
      </w:r>
      <w:r>
        <w:rPr>
          <w:rFonts w:ascii="Times Roman" w:hAnsi="Times Roman"/>
          <w:sz w:val="18"/>
          <w:szCs w:val="18"/>
          <w:rtl w:val="0"/>
          <w:lang w:val="en-US"/>
        </w:rPr>
        <w:t>for conversational query submission and receiving responses</w:t>
      </w:r>
    </w:p>
    <w:p>
      <w:pPr>
        <w:pStyle w:val="Default"/>
        <w:bidi w:val="0"/>
        <w:spacing w:before="0" w:after="240" w:line="240" w:lineRule="auto"/>
        <w:ind w:left="0" w:right="0" w:firstLine="0"/>
        <w:jc w:val="left"/>
        <w:rPr>
          <w:rFonts w:ascii="Times Roman" w:cs="Times Roman" w:hAnsi="Times Roman" w:eastAsia="Times Roman"/>
          <w:b w:val="0"/>
          <w:bCs w:val="0"/>
          <w:sz w:val="18"/>
          <w:szCs w:val="18"/>
          <w:rtl w:val="0"/>
        </w:rPr>
      </w:pPr>
      <w:r>
        <w:rPr>
          <w:rFonts w:ascii="Times Roman" w:hAnsi="Times Roman"/>
          <w:b w:val="1"/>
          <w:bCs w:val="1"/>
          <w:sz w:val="18"/>
          <w:szCs w:val="18"/>
          <w:rtl w:val="0"/>
          <w:lang w:val="en-US"/>
        </w:rPr>
        <w:t xml:space="preserve">    </w:t>
      </w:r>
      <w:r>
        <w:rPr>
          <w:rFonts w:ascii="Times Roman" w:hAnsi="Times Roman"/>
          <w:b w:val="1"/>
          <w:bCs w:val="1"/>
          <w:sz w:val="18"/>
          <w:szCs w:val="18"/>
          <w:rtl w:val="0"/>
          <w:lang w:val="en-US"/>
        </w:rPr>
        <w:t>5. Cloud &amp; Infrastructure</w:t>
      </w:r>
    </w:p>
    <w:p>
      <w:pPr>
        <w:pStyle w:val="Default"/>
        <w:numPr>
          <w:ilvl w:val="0"/>
          <w:numId w:val="6"/>
        </w:numPr>
        <w:bidi w:val="0"/>
        <w:spacing w:before="0" w:after="240" w:line="240" w:lineRule="auto"/>
        <w:ind w:right="0"/>
        <w:jc w:val="left"/>
        <w:rPr>
          <w:rFonts w:ascii="Times Roman" w:hAnsi="Times Roman"/>
          <w:sz w:val="18"/>
          <w:szCs w:val="18"/>
          <w:rtl w:val="0"/>
          <w:lang w:val="de-DE"/>
        </w:rPr>
      </w:pPr>
      <w:r>
        <w:rPr>
          <w:rFonts w:ascii="Times Roman" w:hAnsi="Times Roman"/>
          <w:b w:val="1"/>
          <w:bCs w:val="1"/>
          <w:sz w:val="18"/>
          <w:szCs w:val="18"/>
          <w:rtl w:val="0"/>
          <w:lang w:val="de-DE"/>
        </w:rPr>
        <w:t>Docker</w:t>
      </w:r>
      <w:r>
        <w:rPr>
          <w:rFonts w:ascii="Times Roman" w:hAnsi="Times Roman" w:hint="default"/>
          <w:sz w:val="18"/>
          <w:szCs w:val="18"/>
          <w:rtl w:val="0"/>
        </w:rPr>
        <w:t xml:space="preserve"> – </w:t>
      </w:r>
      <w:r>
        <w:rPr>
          <w:rFonts w:ascii="Times Roman" w:hAnsi="Times Roman"/>
          <w:sz w:val="18"/>
          <w:szCs w:val="18"/>
          <w:rtl w:val="0"/>
          <w:lang w:val="en-US"/>
        </w:rPr>
        <w:t>containerization for deployment consistency.</w:t>
      </w:r>
    </w:p>
    <w:p>
      <w:pPr>
        <w:pStyle w:val="Default"/>
        <w:numPr>
          <w:ilvl w:val="0"/>
          <w:numId w:val="6"/>
        </w:numPr>
        <w:bidi w:val="0"/>
        <w:spacing w:before="0" w:after="240" w:line="240" w:lineRule="auto"/>
        <w:ind w:right="0"/>
        <w:jc w:val="left"/>
        <w:rPr>
          <w:rFonts w:ascii="Times Roman" w:hAnsi="Times Roman"/>
          <w:sz w:val="18"/>
          <w:szCs w:val="18"/>
          <w:rtl w:val="0"/>
          <w:lang w:val="en-US"/>
        </w:rPr>
      </w:pPr>
      <w:r>
        <w:rPr>
          <w:rFonts w:ascii="Times Roman" w:hAnsi="Times Roman"/>
          <w:b w:val="1"/>
          <w:bCs w:val="1"/>
          <w:sz w:val="18"/>
          <w:szCs w:val="18"/>
          <w:rtl w:val="0"/>
          <w:lang w:val="en-US"/>
        </w:rPr>
        <w:t>Cloud Hosting</w:t>
      </w:r>
      <w:r>
        <w:rPr>
          <w:rFonts w:ascii="Times Roman" w:hAnsi="Times Roman"/>
          <w:sz w:val="18"/>
          <w:szCs w:val="18"/>
          <w:rtl w:val="0"/>
          <w:lang w:val="it-IT"/>
        </w:rPr>
        <w:t xml:space="preserve"> (Azure) </w:t>
      </w:r>
      <w:r>
        <w:rPr>
          <w:rFonts w:ascii="Times Roman" w:hAnsi="Times Roman" w:hint="default"/>
          <w:sz w:val="18"/>
          <w:szCs w:val="18"/>
          <w:rtl w:val="0"/>
        </w:rPr>
        <w:t xml:space="preserve">– </w:t>
      </w:r>
      <w:r>
        <w:rPr>
          <w:rFonts w:ascii="Times Roman" w:hAnsi="Times Roman"/>
          <w:sz w:val="18"/>
          <w:szCs w:val="18"/>
          <w:rtl w:val="0"/>
          <w:lang w:val="en-US"/>
        </w:rPr>
        <w:t>to host APIs, databases, and vector stores.</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it-IT"/>
        </w:rPr>
        <w:t>Decision Rationale:</w:t>
      </w:r>
    </w:p>
    <w:p>
      <w:pPr>
        <w:pStyle w:val="Default"/>
        <w:bidi w:val="0"/>
        <w:spacing w:before="0" w:after="240" w:line="240" w:lineRule="auto"/>
        <w:ind w:left="170" w:right="0" w:firstLine="0"/>
        <w:jc w:val="both"/>
        <w:rPr>
          <w:rFonts w:ascii="Arial" w:cs="Arial" w:hAnsi="Arial" w:eastAsia="Arial"/>
          <w:outline w:val="0"/>
          <w:color w:val="000000"/>
          <w:sz w:val="18"/>
          <w:szCs w:val="18"/>
          <w:u w:color="a6a6a6"/>
          <w:rtl w:val="0"/>
          <w14:textFill>
            <w14:solidFill>
              <w14:srgbClr w14:val="000000"/>
            </w14:solidFill>
          </w14:textFill>
        </w:rPr>
      </w:pPr>
      <w:r>
        <w:rPr>
          <w:rFonts w:ascii="Arial" w:hAnsi="Arial"/>
          <w:outline w:val="0"/>
          <w:color w:val="000000"/>
          <w:sz w:val="18"/>
          <w:szCs w:val="18"/>
          <w:u w:color="a6a6a6"/>
          <w:rtl w:val="0"/>
          <w:lang w:val="en-US"/>
          <w14:textFill>
            <w14:solidFill>
              <w14:srgbClr w14:val="000000"/>
            </w14:solidFill>
          </w14:textFill>
        </w:rPr>
        <w:t>The technology stack was selected to balance scalability, modularity, and adaptability, with an emphasis on enabling rapid prototyping while keeping the door open for future optimizations. LangGraph was chosen as the agent orchestration framework because of its ability to manage multi-agent workflows, maintain stateful interactions, and integrate seamlessly with both structured and unstructured data pipelines. Google Drive was selected as a primary ingestion source due to its widespread use among stakeholders and ease of integration through existing APIs, while MongoDB was preferred for its flexibility in storing semi-structured data such as ingestion metadata, agent logs, and query results.</w:t>
      </w:r>
    </w:p>
    <w:p>
      <w:pPr>
        <w:pStyle w:val="Default"/>
        <w:bidi w:val="0"/>
        <w:spacing w:before="0" w:after="240" w:line="240" w:lineRule="auto"/>
        <w:ind w:left="170" w:right="0" w:firstLine="0"/>
        <w:jc w:val="both"/>
        <w:rPr>
          <w:rFonts w:ascii="Arial" w:cs="Arial" w:hAnsi="Arial" w:eastAsia="Arial"/>
          <w:outline w:val="0"/>
          <w:color w:val="000000"/>
          <w:sz w:val="18"/>
          <w:szCs w:val="18"/>
          <w:u w:color="a6a6a6"/>
          <w:rtl w:val="0"/>
          <w14:textFill>
            <w14:solidFill>
              <w14:srgbClr w14:val="000000"/>
            </w14:solidFill>
          </w14:textFill>
        </w:rPr>
      </w:pPr>
      <w:r>
        <w:rPr>
          <w:rFonts w:ascii="Arial" w:hAnsi="Arial"/>
          <w:outline w:val="0"/>
          <w:color w:val="000000"/>
          <w:sz w:val="18"/>
          <w:szCs w:val="18"/>
          <w:u w:color="a6a6a6"/>
          <w:rtl w:val="0"/>
          <w:lang w:val="en-US"/>
          <w14:textFill>
            <w14:solidFill>
              <w14:srgbClr w14:val="000000"/>
            </w14:solidFill>
          </w14:textFill>
        </w:rPr>
        <w:t>For vector search, the plan includes integrating a specialized vector database to enable fast and contextually relevant retrieval, ensuring that semantic search and context building remain performant even as the dataset scales. React was selected for the frontend to create an interactive, responsive web interface, while the addition of a WhatsApp bot ensures accessibility for users with limited internet bandwidth or technical literacy. The backend will be built in Python with frameworks such as FastAPI or Flask for rapid API development, making it straightforward to integrate vision APIs for crop health detection and other visual tasks.</w:t>
      </w:r>
    </w:p>
    <w:p>
      <w:pPr>
        <w:pStyle w:val="Default"/>
        <w:bidi w:val="0"/>
        <w:spacing w:before="0" w:after="240" w:line="240" w:lineRule="auto"/>
        <w:ind w:left="170" w:right="0" w:firstLine="0"/>
        <w:jc w:val="both"/>
        <w:rPr>
          <w:rFonts w:ascii="Arial" w:cs="Arial" w:hAnsi="Arial" w:eastAsia="Arial"/>
          <w:outline w:val="0"/>
          <w:color w:val="a6a6a6"/>
          <w:sz w:val="20"/>
          <w:szCs w:val="20"/>
          <w:u w:color="a6a6a6"/>
          <w:rtl w:val="0"/>
          <w14:textFill>
            <w14:solidFill>
              <w14:srgbClr w14:val="A6A6A6"/>
            </w14:solidFill>
          </w14:textFill>
        </w:rPr>
      </w:pPr>
      <w:r>
        <w:rPr>
          <w:rFonts w:ascii="Arial" w:hAnsi="Arial"/>
          <w:outline w:val="0"/>
          <w:color w:val="000000"/>
          <w:sz w:val="18"/>
          <w:szCs w:val="18"/>
          <w:u w:color="a6a6a6"/>
          <w:rtl w:val="0"/>
          <w:lang w:val="en-US"/>
          <w14:textFill>
            <w14:solidFill>
              <w14:srgbClr w14:val="000000"/>
            </w14:solidFill>
          </w14:textFill>
        </w:rPr>
        <w:t>Key assumptions include consistent availability of core APIs (weather, market data, government portals) and reliable data sync from Google Drive. Constraints include the need to optimize for rural network conditions, ensure multilingual support for diverse user bases, and maintain low latency for real-time decision support. Some technology decisions are intentionally kept flexible, allowing substitution of components such as the vector database, hosting provider, or OCR engine if performance benchmarks or project requirements evolve during implementation.</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en-US"/>
        </w:rPr>
        <w:t>Innovation Highlights:</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fr-FR"/>
        </w:rPr>
        <w:t>Multi-Agent AI Orchestration</w:t>
      </w:r>
      <w:r>
        <w:rPr>
          <w:rFonts w:ascii="Times Roman" w:hAnsi="Times Roman" w:hint="default"/>
          <w:sz w:val="18"/>
          <w:szCs w:val="18"/>
          <w:rtl w:val="0"/>
        </w:rPr>
        <w:t xml:space="preserve"> – </w:t>
      </w:r>
      <w:r>
        <w:rPr>
          <w:rFonts w:ascii="Times Roman" w:hAnsi="Times Roman"/>
          <w:sz w:val="18"/>
          <w:szCs w:val="18"/>
          <w:rtl w:val="0"/>
          <w:lang w:val="en-US"/>
        </w:rPr>
        <w:t>The solution uses LangGraph to coordinate specialized domain agents for weather, crop, market, and policy insights, enabling them to collaborate dynamically based on the user</w:t>
      </w:r>
      <w:r>
        <w:rPr>
          <w:rFonts w:ascii="Times Roman" w:hAnsi="Times Roman" w:hint="default"/>
          <w:sz w:val="18"/>
          <w:szCs w:val="18"/>
          <w:rtl w:val="1"/>
        </w:rPr>
        <w:t>’</w:t>
      </w:r>
      <w:r>
        <w:rPr>
          <w:rFonts w:ascii="Times Roman" w:hAnsi="Times Roman"/>
          <w:sz w:val="18"/>
          <w:szCs w:val="18"/>
          <w:rtl w:val="0"/>
          <w:lang w:val="en-US"/>
        </w:rPr>
        <w:t>s query and context. This orchestration ensures that responses are not siloed but instead combine expertise across domains for more accurate and actionable outputs.</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Vision-Enabled Field Intelligence</w:t>
      </w:r>
      <w:r>
        <w:rPr>
          <w:rFonts w:ascii="Times Roman" w:hAnsi="Times Roman" w:hint="default"/>
          <w:sz w:val="18"/>
          <w:szCs w:val="18"/>
          <w:rtl w:val="0"/>
        </w:rPr>
        <w:t xml:space="preserve"> – </w:t>
      </w:r>
      <w:r>
        <w:rPr>
          <w:rFonts w:ascii="Times Roman" w:hAnsi="Times Roman"/>
          <w:sz w:val="18"/>
          <w:szCs w:val="18"/>
          <w:rtl w:val="0"/>
          <w:lang w:val="en-US"/>
        </w:rPr>
        <w:t>By integrating vision-enabled agents for crop health detection and land marking, the platform introduces proactive, on-the-ground intelligence. This allows early detection of diseases and accurate field mapping, reducing the time between issue identification and intervention.</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Multi-Modal, Multi-Channel Interaction</w:t>
      </w:r>
      <w:r>
        <w:rPr>
          <w:rFonts w:ascii="Times Roman" w:hAnsi="Times Roman" w:hint="default"/>
          <w:sz w:val="18"/>
          <w:szCs w:val="18"/>
          <w:rtl w:val="0"/>
        </w:rPr>
        <w:t xml:space="preserve"> – </w:t>
      </w:r>
      <w:r>
        <w:rPr>
          <w:rFonts w:ascii="Times Roman" w:hAnsi="Times Roman"/>
          <w:sz w:val="18"/>
          <w:szCs w:val="18"/>
          <w:rtl w:val="0"/>
          <w:lang w:val="en-US"/>
        </w:rPr>
        <w:t>Users can interact with the system through a responsive web app, voice interface, or WhatsApp bot, ensuring accessibility even in low-connectivity rural areas. This inclusivity maximizes adoption among diverse user groups with varying levels of technological literacy.</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Intelligent Data Ingestion &amp; Retrieval</w:t>
      </w:r>
      <w:r>
        <w:rPr>
          <w:rFonts w:ascii="Times Roman" w:hAnsi="Times Roman" w:hint="default"/>
          <w:sz w:val="18"/>
          <w:szCs w:val="18"/>
          <w:rtl w:val="0"/>
        </w:rPr>
        <w:t xml:space="preserve"> – </w:t>
      </w:r>
      <w:r>
        <w:rPr>
          <w:rFonts w:ascii="Times Roman" w:hAnsi="Times Roman"/>
          <w:sz w:val="18"/>
          <w:szCs w:val="18"/>
          <w:rtl w:val="0"/>
          <w:lang w:val="en-US"/>
        </w:rPr>
        <w:t>The ingestion pipeline processes both structured and unstructured data, applying OCR, chunking, and embedding before indexing it into a vector database and knowledge graph. This enables high-speed semantic search and context-rich query resolution.</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Continuous Learning and Adaptation</w:t>
      </w:r>
      <w:r>
        <w:rPr>
          <w:rFonts w:ascii="Times Roman" w:hAnsi="Times Roman" w:hint="default"/>
          <w:sz w:val="18"/>
          <w:szCs w:val="18"/>
          <w:rtl w:val="0"/>
        </w:rPr>
        <w:t xml:space="preserve"> – </w:t>
      </w:r>
      <w:r>
        <w:rPr>
          <w:rFonts w:ascii="Times Roman" w:hAnsi="Times Roman"/>
          <w:sz w:val="18"/>
          <w:szCs w:val="18"/>
          <w:rtl w:val="0"/>
          <w:lang w:val="en-US"/>
        </w:rPr>
        <w:t>Feedback loops update the system</w:t>
      </w:r>
      <w:r>
        <w:rPr>
          <w:rFonts w:ascii="Times Roman" w:hAnsi="Times Roman" w:hint="default"/>
          <w:sz w:val="18"/>
          <w:szCs w:val="18"/>
          <w:rtl w:val="1"/>
        </w:rPr>
        <w:t>’</w:t>
      </w:r>
      <w:r>
        <w:rPr>
          <w:rFonts w:ascii="Times Roman" w:hAnsi="Times Roman"/>
          <w:sz w:val="18"/>
          <w:szCs w:val="18"/>
          <w:rtl w:val="0"/>
          <w:lang w:val="en-US"/>
        </w:rPr>
        <w:t>s vector database, knowledge graph, and agent behavior over time, ensuring that recommendations evolve with changes in environmental conditions, market trends, and policy landscapes.</w:t>
      </w:r>
    </w:p>
    <w:p>
      <w:pPr>
        <w:pStyle w:val="Default"/>
        <w:bidi w:val="0"/>
        <w:spacing w:before="0" w:after="240" w:line="240" w:lineRule="auto"/>
        <w:ind w:left="0" w:right="0" w:firstLine="0"/>
        <w:jc w:val="left"/>
        <w:rPr>
          <w:rFonts w:ascii="Arial" w:cs="Arial" w:hAnsi="Arial" w:eastAsia="Arial"/>
          <w:outline w:val="0"/>
          <w:color w:val="a6a6a6"/>
          <w:sz w:val="20"/>
          <w:szCs w:val="20"/>
          <w:u w:color="a6a6a6"/>
          <w:rtl w:val="0"/>
          <w14:textFill>
            <w14:solidFill>
              <w14:srgbClr w14:val="A6A6A6"/>
            </w14:solidFill>
          </w14:textFill>
        </w:rPr>
      </w:pP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en-US"/>
        </w:rPr>
        <w:t>Feasibility and User-Friendliness:</w:t>
      </w:r>
    </w:p>
    <w:p>
      <w:pPr>
        <w:pStyle w:val="Default"/>
        <w:bidi w:val="0"/>
        <w:spacing w:before="0" w:after="240" w:line="240" w:lineRule="auto"/>
        <w:ind w:left="170" w:right="0" w:firstLine="0"/>
        <w:jc w:val="both"/>
        <w:rPr>
          <w:rFonts w:ascii="Arial" w:cs="Arial" w:hAnsi="Arial" w:eastAsia="Arial"/>
          <w:outline w:val="0"/>
          <w:color w:val="000000"/>
          <w:sz w:val="18"/>
          <w:szCs w:val="18"/>
          <w:u w:color="a6a6a6"/>
          <w:rtl w:val="0"/>
          <w14:textFill>
            <w14:solidFill>
              <w14:srgbClr w14:val="000000"/>
            </w14:solidFill>
          </w14:textFill>
        </w:rPr>
      </w:pPr>
      <w:r>
        <w:rPr>
          <w:rFonts w:ascii="Arial" w:hAnsi="Arial"/>
          <w:outline w:val="0"/>
          <w:color w:val="000000"/>
          <w:sz w:val="18"/>
          <w:szCs w:val="18"/>
          <w:u w:color="a6a6a6"/>
          <w:rtl w:val="0"/>
          <w:lang w:val="en-US"/>
          <w14:textFill>
            <w14:solidFill>
              <w14:srgbClr w14:val="000000"/>
            </w14:solidFill>
          </w14:textFill>
        </w:rPr>
        <w:t>The solution is designed with both technical feasibility and end-user adoption in mind, making it realistic to implement and scalable for long-term use. By leveraging mature, well-documented frameworks like LangGraph for agent orchestration, React for frontend development, and MongoDB for flexible data storage, the development process benefits from proven technologies with active community support. The modular architecture allows incremental deployment, meaning core features such as query handling and weather insights can be launched early, with additional modules like vision-based crop health detection added progressively. This phased approach ensures quick wins while managing complexity.</w:t>
      </w:r>
    </w:p>
    <w:p>
      <w:pPr>
        <w:pStyle w:val="Default"/>
        <w:bidi w:val="0"/>
        <w:spacing w:before="0" w:after="240" w:line="240" w:lineRule="auto"/>
        <w:ind w:left="170" w:right="0" w:firstLine="0"/>
        <w:jc w:val="both"/>
        <w:rPr>
          <w:rFonts w:ascii="Arial" w:cs="Arial" w:hAnsi="Arial" w:eastAsia="Arial"/>
          <w:outline w:val="0"/>
          <w:color w:val="000000"/>
          <w:sz w:val="18"/>
          <w:szCs w:val="18"/>
          <w:u w:color="a6a6a6"/>
          <w:rtl w:val="0"/>
          <w14:textFill>
            <w14:solidFill>
              <w14:srgbClr w14:val="000000"/>
            </w14:solidFill>
          </w14:textFill>
        </w:rPr>
      </w:pPr>
      <w:r>
        <w:rPr>
          <w:rFonts w:ascii="Arial" w:hAnsi="Arial"/>
          <w:outline w:val="0"/>
          <w:color w:val="000000"/>
          <w:sz w:val="18"/>
          <w:szCs w:val="18"/>
          <w:u w:color="a6a6a6"/>
          <w:rtl w:val="0"/>
          <w:lang w:val="en-US"/>
          <w14:textFill>
            <w14:solidFill>
              <w14:srgbClr w14:val="000000"/>
            </w14:solidFill>
          </w14:textFill>
        </w:rPr>
        <w:t>From a user adoption perspective, the system focuses on minimizing barriers to entry. Farmers and agricultural stakeholders can access it through familiar channels like WhatsApp, alongside a responsive web application for richer interactions. Multilingual support and voice output make the platform inclusive for users with varying literacy levels. The integration of intuitive tools like the Field Marking UI and automated translation ensures that even non-technical users can engage with advanced AI features without requiring training.</w:t>
      </w:r>
    </w:p>
    <w:p>
      <w:pPr>
        <w:pStyle w:val="Default"/>
        <w:bidi w:val="0"/>
        <w:spacing w:before="0" w:after="240" w:line="240" w:lineRule="auto"/>
        <w:ind w:left="170" w:right="0" w:firstLine="0"/>
        <w:jc w:val="both"/>
        <w:rPr>
          <w:rFonts w:ascii="Arial" w:cs="Arial" w:hAnsi="Arial" w:eastAsia="Arial"/>
          <w:outline w:val="0"/>
          <w:color w:val="a6a6a6"/>
          <w:sz w:val="20"/>
          <w:szCs w:val="20"/>
          <w:u w:color="a6a6a6"/>
          <w:rtl w:val="0"/>
          <w14:textFill>
            <w14:solidFill>
              <w14:srgbClr w14:val="A6A6A6"/>
            </w14:solidFill>
          </w14:textFill>
        </w:rPr>
      </w:pPr>
      <w:r>
        <w:rPr>
          <w:rFonts w:ascii="Arial" w:hAnsi="Arial"/>
          <w:outline w:val="0"/>
          <w:color w:val="000000"/>
          <w:sz w:val="18"/>
          <w:szCs w:val="18"/>
          <w:u w:color="a6a6a6"/>
          <w:rtl w:val="0"/>
          <w:lang w:val="en-US"/>
          <w14:textFill>
            <w14:solidFill>
              <w14:srgbClr w14:val="000000"/>
            </w14:solidFill>
          </w14:textFill>
        </w:rPr>
        <w:t>Operational efficiency is achieved through an optimized ingestion pipeline, fast semantic retrieval via a vector database, and domain-specific agents that reduce unnecessary processing. The feedback-driven continuous learning loop keeps the system</w:t>
      </w:r>
      <w:r>
        <w:rPr>
          <w:rFonts w:ascii="Arial" w:hAnsi="Arial" w:hint="default"/>
          <w:outline w:val="0"/>
          <w:color w:val="000000"/>
          <w:sz w:val="18"/>
          <w:szCs w:val="18"/>
          <w:u w:color="a6a6a6"/>
          <w:rtl w:val="1"/>
          <w14:textFill>
            <w14:solidFill>
              <w14:srgbClr w14:val="000000"/>
            </w14:solidFill>
          </w14:textFill>
        </w:rPr>
        <w:t>’</w:t>
      </w:r>
      <w:r>
        <w:rPr>
          <w:rFonts w:ascii="Arial" w:hAnsi="Arial"/>
          <w:outline w:val="0"/>
          <w:color w:val="000000"/>
          <w:sz w:val="18"/>
          <w:szCs w:val="18"/>
          <w:u w:color="a6a6a6"/>
          <w:rtl w:val="0"/>
          <w:lang w:val="en-US"/>
          <w14:textFill>
            <w14:solidFill>
              <w14:srgbClr w14:val="000000"/>
            </w14:solidFill>
          </w14:textFill>
        </w:rPr>
        <w:t>s advice relevant over time, increasing trust and repeat usage. These factors, combined with the adaptability of the tech stack, position the solution for lasting success and widespread adoption in the agricultural sector.</w: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en-US"/>
        </w:rPr>
        <w:t>Success Metrics:</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User Satisfaction</w:t>
      </w:r>
      <w:r>
        <w:rPr>
          <w:rFonts w:ascii="Times Roman" w:hAnsi="Times Roman" w:hint="default"/>
          <w:sz w:val="18"/>
          <w:szCs w:val="18"/>
          <w:rtl w:val="0"/>
        </w:rPr>
        <w:t xml:space="preserve"> – </w:t>
      </w:r>
      <w:r>
        <w:rPr>
          <w:rFonts w:ascii="Times Roman" w:hAnsi="Times Roman"/>
          <w:sz w:val="18"/>
          <w:szCs w:val="18"/>
          <w:rtl w:val="0"/>
          <w:lang w:val="en-US"/>
        </w:rPr>
        <w:t>Measured through feedback scores, repeat usage rates, and Net Promoter Score (NPS), this metric reflects how well the platform meets the needs of farmers, sellers, and other stakeholders. High satisfaction levels will indicate that the system is delivering valuable, relevant, and easy-to-understand insights that users trust and return to.</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System Performance</w:t>
      </w:r>
      <w:r>
        <w:rPr>
          <w:rFonts w:ascii="Times Roman" w:hAnsi="Times Roman" w:hint="default"/>
          <w:sz w:val="18"/>
          <w:szCs w:val="18"/>
          <w:rtl w:val="0"/>
        </w:rPr>
        <w:t xml:space="preserve"> – </w:t>
      </w:r>
      <w:r>
        <w:rPr>
          <w:rFonts w:ascii="Times Roman" w:hAnsi="Times Roman"/>
          <w:sz w:val="18"/>
          <w:szCs w:val="18"/>
          <w:rtl w:val="0"/>
          <w:lang w:val="en-US"/>
        </w:rPr>
        <w:t>Tracked via response latency, query resolution accuracy, and uptime percentage, this ensures the platform operates reliably even under high loads or in low-connectivity environments. Consistent, fast, and accurate responses will be critical to maintaining user confidence in the solution.</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Adoption and Engagement</w:t>
      </w:r>
      <w:r>
        <w:rPr>
          <w:rFonts w:ascii="Times Roman" w:hAnsi="Times Roman" w:hint="default"/>
          <w:sz w:val="18"/>
          <w:szCs w:val="18"/>
          <w:rtl w:val="0"/>
        </w:rPr>
        <w:t xml:space="preserve"> – </w:t>
      </w:r>
      <w:r>
        <w:rPr>
          <w:rFonts w:ascii="Times Roman" w:hAnsi="Times Roman"/>
          <w:sz w:val="18"/>
          <w:szCs w:val="18"/>
          <w:rtl w:val="0"/>
          <w:lang w:val="en-US"/>
        </w:rPr>
        <w:t>Monitored through the number of active users across channels (web, WhatsApp, and voice), frequency of queries, and diversity of features used. Strong adoption rates and sustained engagement will demonstrate the platform</w:t>
      </w:r>
      <w:r>
        <w:rPr>
          <w:rFonts w:ascii="Times Roman" w:hAnsi="Times Roman" w:hint="default"/>
          <w:sz w:val="18"/>
          <w:szCs w:val="18"/>
          <w:rtl w:val="1"/>
        </w:rPr>
        <w:t>’</w:t>
      </w:r>
      <w:r>
        <w:rPr>
          <w:rFonts w:ascii="Times Roman" w:hAnsi="Times Roman"/>
          <w:sz w:val="18"/>
          <w:szCs w:val="18"/>
          <w:rtl w:val="0"/>
          <w:lang w:val="en-US"/>
        </w:rPr>
        <w:t>s real-world relevance and usability across diverse user groups.</w:t>
      </w:r>
    </w:p>
    <w:p>
      <w:pPr>
        <w:pStyle w:val="Default"/>
        <w:bidi w:val="0"/>
        <w:spacing w:before="0" w:after="240" w:line="240" w:lineRule="auto"/>
        <w:ind w:left="170" w:right="0" w:firstLine="0"/>
        <w:jc w:val="both"/>
        <w:rPr>
          <w:rFonts w:ascii="Times Roman" w:cs="Times Roman" w:hAnsi="Times Roman" w:eastAsia="Times Roman"/>
          <w:sz w:val="18"/>
          <w:szCs w:val="18"/>
          <w:rtl w:val="0"/>
        </w:rPr>
      </w:pPr>
      <w:r>
        <w:rPr>
          <w:rFonts w:ascii="Times Roman" w:hAnsi="Times Roman"/>
          <w:b w:val="1"/>
          <w:bCs w:val="1"/>
          <w:sz w:val="18"/>
          <w:szCs w:val="18"/>
          <w:rtl w:val="0"/>
          <w:lang w:val="en-US"/>
        </w:rPr>
        <w:t>AI Effectiveness</w:t>
      </w:r>
      <w:r>
        <w:rPr>
          <w:rFonts w:ascii="Times Roman" w:hAnsi="Times Roman" w:hint="default"/>
          <w:sz w:val="18"/>
          <w:szCs w:val="18"/>
          <w:rtl w:val="0"/>
        </w:rPr>
        <w:t xml:space="preserve"> – </w:t>
      </w:r>
      <w:r>
        <w:rPr>
          <w:rFonts w:ascii="Times Roman" w:hAnsi="Times Roman"/>
          <w:sz w:val="18"/>
          <w:szCs w:val="18"/>
          <w:rtl w:val="0"/>
          <w:lang w:val="en-US"/>
        </w:rPr>
        <w:t>Assessed through precision and recall in information retrieval, accuracy of crop health detection via vision agents, and the success rate of providing contextually correct answers in multi-agent orchestration. Higher AI effectiveness translates into more actionable and trustworthy insights for decision-making.</w:t>
      </w:r>
    </w:p>
    <w:p>
      <w:pPr>
        <w:pStyle w:val="Default"/>
        <w:bidi w:val="0"/>
        <w:spacing w:before="0" w:after="240" w:line="240" w:lineRule="auto"/>
        <w:ind w:left="170" w:right="0" w:firstLine="0"/>
        <w:jc w:val="both"/>
        <w:rPr>
          <w:rFonts w:ascii="Arial" w:cs="Arial" w:hAnsi="Arial" w:eastAsia="Arial"/>
          <w:outline w:val="0"/>
          <w:color w:val="a6a6a6"/>
          <w:sz w:val="20"/>
          <w:szCs w:val="20"/>
          <w:u w:color="a6a6a6"/>
          <w:rtl w:val="0"/>
          <w14:textFill>
            <w14:solidFill>
              <w14:srgbClr w14:val="A6A6A6"/>
            </w14:solidFill>
          </w14:textFill>
        </w:rPr>
      </w:pPr>
      <w:r>
        <w:rPr>
          <w:rFonts w:ascii="Times Roman" w:hAnsi="Times Roman"/>
          <w:b w:val="1"/>
          <w:bCs w:val="1"/>
          <w:sz w:val="18"/>
          <w:szCs w:val="18"/>
          <w:rtl w:val="0"/>
          <w:lang w:val="en-US"/>
        </w:rPr>
        <w:t>Maintainability and Scalability</w:t>
      </w:r>
      <w:r>
        <w:rPr>
          <w:rFonts w:ascii="Times Roman" w:hAnsi="Times Roman" w:hint="default"/>
          <w:sz w:val="18"/>
          <w:szCs w:val="18"/>
          <w:rtl w:val="0"/>
        </w:rPr>
        <w:t xml:space="preserve"> – </w:t>
      </w:r>
      <w:r>
        <w:rPr>
          <w:rFonts w:ascii="Times Roman" w:hAnsi="Times Roman"/>
          <w:sz w:val="18"/>
          <w:szCs w:val="18"/>
          <w:rtl w:val="0"/>
          <w:lang w:val="en-US"/>
        </w:rPr>
        <w:t>Evaluated through update turnaround time, ease of integrating new data sources or agents, and system stability after updates. A maintainable and scalable system ensures long-term adaptability, allowing the platform to evolve alongside technological advancements and changing agricultural needs.</w:t>
      </w:r>
    </w:p>
    <w:p>
      <w:pPr>
        <w:pStyle w:val="Body"/>
        <w:rPr>
          <w:rFonts w:ascii="Arial" w:cs="Arial" w:hAnsi="Arial" w:eastAsia="Arial"/>
          <w:sz w:val="20"/>
          <w:szCs w:val="20"/>
        </w:rPr>
      </w:pPr>
      <w:r>
        <mc:AlternateContent>
          <mc:Choice Requires="wps">
            <w:drawing xmlns:a="http://schemas.openxmlformats.org/drawingml/2006/main">
              <wp:inline distT="0" distB="0" distL="0" distR="0">
                <wp:extent cx="5727573" cy="18358"/>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80" w:after="280"/>
        <w:rPr>
          <w:rFonts w:ascii="Arial" w:cs="Arial" w:hAnsi="Arial" w:eastAsia="Arial"/>
          <w:b w:val="1"/>
          <w:bCs w:val="1"/>
          <w:sz w:val="20"/>
          <w:szCs w:val="20"/>
        </w:rPr>
      </w:pPr>
      <w:r>
        <w:rPr>
          <w:rFonts w:ascii="Arial" w:hAnsi="Arial"/>
          <w:b w:val="1"/>
          <w:bCs w:val="1"/>
          <w:sz w:val="20"/>
          <w:szCs w:val="20"/>
          <w:rtl w:val="0"/>
          <w:lang w:val="en-US"/>
        </w:rPr>
        <w:t>4. Methodology/Architecture Diagram</w:t>
      </w:r>
    </w:p>
    <w:p>
      <w:pPr>
        <w:pStyle w:val="Default"/>
        <w:bidi w:val="0"/>
        <w:spacing w:before="0" w:line="240" w:lineRule="auto"/>
        <w:ind w:left="170" w:right="0" w:firstLine="0"/>
        <w:jc w:val="both"/>
        <w:rPr>
          <w:rFonts w:ascii="Arial" w:cs="Arial" w:hAnsi="Arial" w:eastAsia="Arial"/>
          <w:sz w:val="20"/>
          <w:szCs w:val="20"/>
          <w:rtl w:val="0"/>
        </w:rPr>
      </w:pPr>
      <w:r>
        <w:rPr>
          <w:rFonts w:ascii="Arial" w:hAnsi="Arial"/>
          <w:sz w:val="18"/>
          <w:szCs w:val="18"/>
          <w:rtl w:val="0"/>
          <w:lang w:val="en-US"/>
        </w:rPr>
        <w:t>The architecture of the solution is designed around a modular, agent-based workflow that connects multiple data sources to intelligent domain-specific agents, context enrichment modules, and multi-channel user interfaces. The diagram below represents the end-to-end data and interaction flow:</w:t>
      </w:r>
    </w:p>
    <w:p>
      <w:pPr>
        <w:pStyle w:val="Body"/>
        <w:spacing w:before="280" w:after="280"/>
        <w:rPr>
          <w:rFonts w:ascii="Arial" w:cs="Arial" w:hAnsi="Arial" w:eastAsia="Arial"/>
          <w:sz w:val="20"/>
          <w:szCs w:val="20"/>
        </w:rPr>
      </w:pPr>
      <w:r>
        <w:rPr>
          <w:rFonts w:ascii="Arial" w:hAnsi="Arial"/>
          <w:sz w:val="20"/>
          <w:szCs w:val="20"/>
          <w:rtl w:val="0"/>
          <w:lang w:val="en-US"/>
        </w:rPr>
        <w:t xml:space="preserve">   </w:t>
      </w:r>
      <w:r>
        <w:rPr>
          <w:rFonts w:ascii="Arial" w:hAnsi="Arial"/>
          <w:b w:val="1"/>
          <w:bCs w:val="1"/>
          <w:sz w:val="18"/>
          <w:szCs w:val="18"/>
          <w:rtl w:val="0"/>
          <w:lang w:val="en-US"/>
        </w:rPr>
        <w:t>Links:</w:t>
      </w:r>
    </w:p>
    <w:p>
      <w:pPr>
        <w:pStyle w:val="Body"/>
        <w:spacing w:before="280" w:after="280"/>
        <w:rPr>
          <w:rFonts w:ascii="Arial" w:cs="Arial" w:hAnsi="Arial" w:eastAsia="Arial"/>
          <w:outline w:val="0"/>
          <w:color w:val="a6a6a6"/>
          <w:sz w:val="20"/>
          <w:szCs w:val="20"/>
          <w:u w:color="a6a6a6"/>
          <w14:textFill>
            <w14:solidFill>
              <w14:srgbClr w14:val="A6A6A6"/>
            </w14:solidFill>
          </w14:textFill>
        </w:rPr>
      </w:pPr>
      <w:r>
        <w:rPr>
          <w:rFonts w:ascii="Arial" w:hAnsi="Arial"/>
          <w:sz w:val="20"/>
          <w:szCs w:val="20"/>
          <w:rtl w:val="0"/>
          <w:lang w:val="en-US"/>
        </w:rPr>
        <w:t xml:space="preserve">       1. </w:t>
      </w:r>
    </w:p>
    <w:p>
      <w:pPr>
        <w:pStyle w:val="Body"/>
      </w:pPr>
      <w:r>
        <mc:AlternateContent>
          <mc:Choice Requires="wps">
            <w:drawing xmlns:a="http://schemas.openxmlformats.org/drawingml/2006/main">
              <wp:inline distT="0" distB="0" distL="0" distR="0">
                <wp:extent cx="5727573" cy="18358"/>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Arial" w:cs="Arial" w:hAnsi="Arial" w:eastAsia="Arial"/>
          <w:sz w:val="20"/>
          <w:szCs w:val="20"/>
        </w:rPr>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425" w:hanging="11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1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3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5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7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9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1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3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5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425" w:hanging="11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1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3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5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7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9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1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3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55" w:hanging="375"/>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