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19" w:type="dxa"/>
        <w:tblInd w:w="-856" w:type="dxa"/>
        <w:tblLook w:val="04A0" w:firstRow="1" w:lastRow="0" w:firstColumn="1" w:lastColumn="0" w:noHBand="0" w:noVBand="1"/>
      </w:tblPr>
      <w:tblGrid>
        <w:gridCol w:w="5222"/>
        <w:gridCol w:w="5797"/>
      </w:tblGrid>
      <w:tr w:rsidR="00B929A3" w:rsidRPr="00B929A3" w14:paraId="4F44AE6D" w14:textId="77777777" w:rsidTr="005037D5">
        <w:trPr>
          <w:trHeight w:val="1313"/>
        </w:trPr>
        <w:tc>
          <w:tcPr>
            <w:tcW w:w="5222" w:type="dxa"/>
            <w:shd w:val="clear" w:color="auto" w:fill="auto"/>
            <w:noWrap/>
            <w:vAlign w:val="bottom"/>
            <w:hideMark/>
          </w:tcPr>
          <w:p w14:paraId="2D7758DF" w14:textId="7A7A6EBD" w:rsidR="00B929A3" w:rsidRPr="00B929A3" w:rsidRDefault="00B929A3" w:rsidP="005037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0FC4B649" wp14:editId="3312FCD6">
                  <wp:simplePos x="0" y="0"/>
                  <wp:positionH relativeFrom="margin">
                    <wp:posOffset>101600</wp:posOffset>
                  </wp:positionH>
                  <wp:positionV relativeFrom="paragraph">
                    <wp:posOffset>-986155</wp:posOffset>
                  </wp:positionV>
                  <wp:extent cx="2988310" cy="105346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310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97" w:type="dxa"/>
            <w:shd w:val="clear" w:color="auto" w:fill="auto"/>
            <w:noWrap/>
            <w:vAlign w:val="bottom"/>
            <w:hideMark/>
          </w:tcPr>
          <w:p w14:paraId="03E621DC" w14:textId="7411DB31" w:rsidR="00B929A3" w:rsidRPr="00B929A3" w:rsidRDefault="005037D5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     </w:t>
            </w:r>
            <w:r w:rsidR="00B929A3" w:rsidRPr="00B929A3">
              <w:rPr>
                <w:rFonts w:ascii="Times New Roman" w:hAnsi="Times New Roman" w:cs="Times New Roman"/>
                <w:b/>
                <w:lang w:val="uz-Cyrl-UZ"/>
              </w:rPr>
              <w:t>Sirdaryo viloyati hududiy boshqarmasi</w:t>
            </w:r>
          </w:p>
          <w:p w14:paraId="2EAD9A16" w14:textId="045D49C6" w:rsidR="00B929A3" w:rsidRPr="00B929A3" w:rsidRDefault="00B929A3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lang w:val="uz-Cyrl-UZ"/>
              </w:rPr>
            </w:pPr>
            <w:r w:rsidRPr="00B929A3">
              <w:rPr>
                <w:rFonts w:ascii="Times New Roman" w:hAnsi="Times New Roman" w:cs="Times New Roman"/>
                <w:lang w:val="uz-Cyrl-UZ"/>
              </w:rPr>
              <w:t>Sirdaryo viloyati, Guliston 4-mavze, Bo‘ston MFY,</w:t>
            </w:r>
          </w:p>
          <w:p w14:paraId="5FF63638" w14:textId="038AE52E" w:rsidR="00B929A3" w:rsidRDefault="00B929A3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B929A3">
              <w:rPr>
                <w:rFonts w:ascii="Times New Roman" w:hAnsi="Times New Roman" w:cs="Times New Roman"/>
                <w:lang w:val="uz-Cyrl-UZ"/>
              </w:rPr>
              <w:t>Do‘stlik kanali qirg‘oq bo‘yi, Tadbirkor va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B929A3">
              <w:rPr>
                <w:rFonts w:ascii="Times New Roman" w:hAnsi="Times New Roman" w:cs="Times New Roman"/>
                <w:lang w:val="uz-Cyrl-UZ"/>
              </w:rPr>
              <w:t>hunarmandlar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929A3">
              <w:rPr>
                <w:rFonts w:ascii="Times New Roman" w:hAnsi="Times New Roman" w:cs="Times New Roman"/>
                <w:lang w:val="uz-Cyrl-UZ"/>
              </w:rPr>
              <w:t>markazi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D1211D9" w14:textId="00DAAB9C" w:rsidR="00B929A3" w:rsidRPr="00B929A3" w:rsidRDefault="00B929A3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lang w:val="uz-Cyrl-UZ"/>
              </w:rPr>
            </w:pPr>
            <w:r w:rsidRPr="00B929A3">
              <w:rPr>
                <w:rFonts w:ascii="Times New Roman" w:hAnsi="Times New Roman" w:cs="Times New Roman"/>
                <w:lang w:val="uz-Cyrl-UZ"/>
              </w:rPr>
              <w:t xml:space="preserve">tel. </w:t>
            </w:r>
            <w:r w:rsidRPr="00B929A3">
              <w:rPr>
                <w:rFonts w:ascii="Times New Roman" w:hAnsi="Times New Roman" w:cs="Times New Roman"/>
                <w:lang w:val="en-US"/>
              </w:rPr>
              <w:t>+99867 236 37 27, 1094</w:t>
            </w:r>
            <w:r w:rsidRPr="00B929A3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B929A3">
              <w:rPr>
                <w:rFonts w:ascii="Times New Roman" w:hAnsi="Times New Roman" w:cs="Times New Roman"/>
                <w:lang w:val="en-US"/>
              </w:rPr>
              <w:t>e-mail:</w:t>
            </w:r>
          </w:p>
          <w:p w14:paraId="569939A1" w14:textId="09435EDE" w:rsidR="00B929A3" w:rsidRPr="00B929A3" w:rsidRDefault="00B929A3" w:rsidP="005037D5">
            <w:pPr>
              <w:spacing w:before="10" w:after="10" w:line="240" w:lineRule="auto"/>
              <w:ind w:right="283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7" w:history="1">
              <w:r w:rsidRPr="00B929A3">
                <w:rPr>
                  <w:rStyle w:val="ac"/>
                  <w:rFonts w:ascii="Times New Roman" w:hAnsi="Times New Roman" w:cs="Times New Roman"/>
                  <w:lang w:val="uz-Cyrl-UZ"/>
                </w:rPr>
                <w:t>sr@chamber.uz</w:t>
              </w:r>
            </w:hyperlink>
            <w:r w:rsidRPr="00B929A3">
              <w:rPr>
                <w:rFonts w:ascii="Times New Roman" w:hAnsi="Times New Roman" w:cs="Times New Roman"/>
                <w:lang w:val="uz-Cyrl-UZ"/>
              </w:rPr>
              <w:t xml:space="preserve">, </w:t>
            </w:r>
            <w:hyperlink r:id="rId8" w:history="1">
              <w:r w:rsidRPr="00B929A3">
                <w:rPr>
                  <w:rStyle w:val="ac"/>
                  <w:rFonts w:ascii="Times New Roman" w:hAnsi="Times New Roman" w:cs="Times New Roman"/>
                  <w:lang w:val="uz-Cyrl-UZ"/>
                </w:rPr>
                <w:t>www.chamber.uz</w:t>
              </w:r>
            </w:hyperlink>
          </w:p>
        </w:tc>
      </w:tr>
    </w:tbl>
    <w:tbl>
      <w:tblPr>
        <w:tblpPr w:leftFromText="180" w:rightFromText="180" w:vertAnchor="text" w:horzAnchor="page" w:tblpX="5404" w:tblpY="147"/>
        <w:tblW w:w="5842" w:type="dxa"/>
        <w:tblLook w:val="04A0" w:firstRow="1" w:lastRow="0" w:firstColumn="1" w:lastColumn="0" w:noHBand="0" w:noVBand="1"/>
      </w:tblPr>
      <w:tblGrid>
        <w:gridCol w:w="1463"/>
        <w:gridCol w:w="276"/>
        <w:gridCol w:w="4432"/>
      </w:tblGrid>
      <w:tr w:rsidR="006837DF" w:rsidRPr="006837DF" w14:paraId="552DE74C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14:paraId="4E175942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70C816BF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20E0F853" w14:textId="77777777" w:rsid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</w:p>
          <w:p w14:paraId="1F0257DA" w14:textId="77777777" w:rsid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</w:p>
          <w:p w14:paraId="1287DBCB" w14:textId="71A34105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 xml:space="preserve">{{SUD_NOMI}} 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val="uz-Cyrl-UZ" w:eastAsia="ru-RU"/>
                <w14:ligatures w14:val="none"/>
              </w:rPr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uz-Cyrl-UZ" w:eastAsia="ru-RU"/>
                <w14:ligatures w14:val="none"/>
              </w:rPr>
            </w:r>
          </w:p>
          <w:p w14:paraId="526FE8E3" w14:textId="77777777" w:rsidR="005037D5" w:rsidRP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71D96C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2AC9F550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D0F1F61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2833C51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E8E3410" w14:textId="77777777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{{PALATA_NOMI}} </w:t>
            </w:r>
          </w:p>
          <w:p w14:paraId="34227C16" w14:textId="77777777" w:rsidR="005037D5" w:rsidRP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  <w:p w14:paraId="651D296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53C14025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20D4CDF0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EED3BCB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758B2393" w14:textId="77777777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"{{BANK_QISQA_NOMI}}" ATB manfaatini himoya qilib </w:t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uz-Cyrl-UZ" w:eastAsia="ru-RU"/>
                <w14:ligatures w14:val="none"/>
              </w:rPr>
            </w:r>
          </w:p>
          <w:p w14:paraId="3D0DD6BA" w14:textId="77777777" w:rsidR="005037D5" w:rsidRP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E1B98CA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2D615595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hideMark/>
          </w:tcPr>
          <w:p w14:paraId="37C69F36" w14:textId="77777777" w:rsidR="006837DF" w:rsidRPr="006837DF" w:rsidRDefault="006837DF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Da’vogar: 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59D6B74D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D42F944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{{BANK_NOMI}}</w:t>
            </w:r>
          </w:p>
        </w:tc>
      </w:tr>
      <w:tr w:rsidR="006837DF" w:rsidRPr="006837DF" w14:paraId="26473D8B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0A1D1198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838AD3E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515ADFC4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Bank kodi: {{BANK_KODI_BOSH}}, </w:t>
            </w:r>
          </w:p>
        </w:tc>
      </w:tr>
      <w:tr w:rsidR="006837DF" w:rsidRPr="006837DF" w14:paraId="1D159410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1610C116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BCC1654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7F8143DE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STIR: {{BANK_STIR}}, </w:t>
            </w:r>
          </w:p>
        </w:tc>
      </w:tr>
      <w:tr w:rsidR="006837DF" w:rsidRPr="006837DF" w14:paraId="3AE21381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FDDD964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5CE9B847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D4F6BAA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X|r:{{BANK_HISOB_RAQAM_BOSH}}.</w:t>
            </w:r>
          </w:p>
        </w:tc>
      </w:tr>
      <w:tr w:rsidR="006837DF" w:rsidRPr="006837DF" w14:paraId="6E3E0A79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0E12FEED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09CA9362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2D6FAC98" w14:textId="77777777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Manzil: {{BANK_MANZIL_BOSH}}</w:t>
            </w:r>
          </w:p>
          <w:p w14:paraId="3B84BC71" w14:textId="77777777" w:rsidR="00696DB0" w:rsidRPr="006837DF" w:rsidRDefault="00696DB0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5EDC9270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hideMark/>
          </w:tcPr>
          <w:p w14:paraId="5D24B27A" w14:textId="77777777" w:rsidR="006837DF" w:rsidRPr="006837DF" w:rsidRDefault="006837DF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Javobgar: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63DFC929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B3517BE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 {{MIJOZ_ISM}}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r>
          </w:p>
        </w:tc>
      </w:tr>
      <w:tr w:rsidR="006837DF" w:rsidRPr="006837DF" w14:paraId="449E4212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4EEAB84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DACD46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A5D9EB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{{MIJOZ_MANZIL}}  Bank kodi:{{MIJOZ_BANK_KODI}},</w:t>
            </w:r>
          </w:p>
        </w:tc>
      </w:tr>
      <w:tr w:rsidR="006837DF" w:rsidRPr="006837DF" w14:paraId="298B0A69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06598ED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34C9DA4C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3EC869AE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STIR: {{MIJOZ_STIR}},</w:t>
            </w:r>
          </w:p>
        </w:tc>
      </w:tr>
      <w:tr w:rsidR="006837DF" w:rsidRPr="006837DF" w14:paraId="5B2B76AC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61B1B96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68FE213B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784DC92B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x/r: {{MIJOZ_HISOB_RAQAM}}.</w:t>
            </w:r>
          </w:p>
        </w:tc>
      </w:tr>
      <w:tr w:rsidR="006837DF" w:rsidRPr="006837DF" w14:paraId="0D89D781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2D748EA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6B91ABA1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4E722F3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Rahbari: {{MIJOZ_RAHBAR}}</w:t>
            </w:r>
          </w:p>
        </w:tc>
      </w:tr>
      <w:tr w:rsidR="006837DF" w:rsidRPr="006837DF" w14:paraId="6DF71FB0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7C1D1BC5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03BF3F58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3262C7B4" w14:textId="77777777" w:rsidR="006837DF" w:rsidRPr="00696DB0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Tel:{{MIJOZ_TEL}}</w:t>
            </w:r>
          </w:p>
          <w:p w14:paraId="5AEDC04D" w14:textId="77777777" w:rsidR="00696DB0" w:rsidRPr="006837DF" w:rsidRDefault="00696DB0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3A39601B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hideMark/>
          </w:tcPr>
          <w:p w14:paraId="620C7BBC" w14:textId="77777777" w:rsidR="00696DB0" w:rsidRPr="00696DB0" w:rsidRDefault="006837DF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696DB0" w:rsidRPr="00696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Qo’shimcha</w:t>
            </w:r>
          </w:p>
          <w:p w14:paraId="3C879B59" w14:textId="13F3C387" w:rsidR="006837DF" w:rsidRPr="006837DF" w:rsidRDefault="00696DB0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96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j</w:t>
            </w:r>
            <w:r w:rsidR="006837DF"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avobgar: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395F7B47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F091362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 {{KAFIL_ISM}}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r>
          </w:p>
        </w:tc>
      </w:tr>
      <w:tr w:rsidR="006837DF" w:rsidRPr="006837DF" w14:paraId="7F1F2B82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4628CCE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264A166F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34B699C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{{KAFIL_MANZIL}}</w:t>
            </w:r>
          </w:p>
        </w:tc>
      </w:tr>
      <w:tr w:rsidR="006837DF" w:rsidRPr="006837DF" w14:paraId="36EE89E4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69D51004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2DD448B0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43F55C9B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PINFL: {{KAFIL_PINFL}}</w:t>
            </w:r>
          </w:p>
        </w:tc>
      </w:tr>
      <w:tr w:rsidR="006837DF" w:rsidRPr="006837DF" w14:paraId="740A758F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782CB2A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65CEFE7E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510626C7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{{KAFIL_PASSPORT_TOLIQ}}</w:t>
            </w:r>
          </w:p>
        </w:tc>
      </w:tr>
      <w:tr w:rsidR="006837DF" w:rsidRPr="006837DF" w14:paraId="7338CAD6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04CE3E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30D05051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42A5F1C4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</w:r>
          </w:p>
        </w:tc>
      </w:tr>
      <w:tr w:rsidR="006837DF" w:rsidRPr="006837DF" w14:paraId="5CFF1613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64CA5D64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426DA3A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32C7E8A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Tel:{{KAFIL_TEL}}</w:t>
            </w:r>
          </w:p>
        </w:tc>
      </w:tr>
    </w:tbl>
    <w:p w14:paraId="3D517BE2" w14:textId="77777777" w:rsidR="006837DF" w:rsidRDefault="006837DF" w:rsidP="00B929A3">
      <w:pPr>
        <w:ind w:left="-850" w:hanging="1"/>
        <w:rPr>
          <w:lang w:val="en-US"/>
        </w:rPr>
      </w:pPr>
    </w:p>
    <w:p w14:paraId="2576F0B0" w14:textId="77777777" w:rsidR="005037D5" w:rsidRDefault="005037D5" w:rsidP="00BF0072">
      <w:pPr>
        <w:ind w:left="-509" w:hanging="1"/>
        <w:rPr>
          <w:lang w:val="en-US"/>
        </w:rPr>
      </w:pPr>
    </w:p>
    <w:p w14:paraId="13C650BA" w14:textId="77777777" w:rsidR="005037D5" w:rsidRDefault="005037D5" w:rsidP="00B929A3">
      <w:pPr>
        <w:ind w:left="-850" w:hanging="1"/>
        <w:rPr>
          <w:lang w:val="en-US"/>
        </w:rPr>
      </w:pPr>
    </w:p>
    <w:p w14:paraId="3749CDB8" w14:textId="325D389C" w:rsidR="001C3D20" w:rsidRDefault="00B929A3" w:rsidP="00B929A3">
      <w:pPr>
        <w:ind w:left="-850" w:hanging="1"/>
        <w:rPr>
          <w:lang w:val="en-US"/>
        </w:rPr>
      </w:pPr>
      <w:r>
        <w:rPr>
          <w:lang w:val="en-US"/>
        </w:rPr>
        <w:t xml:space="preserve"> </w:t>
      </w:r>
    </w:p>
    <w:p w14:paraId="2D551DE6" w14:textId="77777777" w:rsidR="00B929A3" w:rsidRDefault="00B929A3" w:rsidP="00B929A3">
      <w:pPr>
        <w:ind w:left="-850" w:hanging="1"/>
        <w:rPr>
          <w:lang w:val="en-US"/>
        </w:rPr>
      </w:pPr>
    </w:p>
    <w:p w14:paraId="488AC6A5" w14:textId="77777777" w:rsidR="0035676B" w:rsidRDefault="0035676B" w:rsidP="00B929A3">
      <w:pPr>
        <w:ind w:left="-850" w:hanging="1"/>
        <w:rPr>
          <w:lang w:val="en-US"/>
        </w:rPr>
      </w:pPr>
    </w:p>
    <w:p w14:paraId="2F845ECB" w14:textId="77777777" w:rsidR="0035676B" w:rsidRDefault="0035676B" w:rsidP="00B929A3">
      <w:pPr>
        <w:ind w:left="-850" w:hanging="1"/>
        <w:rPr>
          <w:lang w:val="en-US"/>
        </w:rPr>
      </w:pPr>
    </w:p>
    <w:p w14:paraId="0FD7B1E4" w14:textId="77777777" w:rsidR="0035676B" w:rsidRPr="0035676B" w:rsidRDefault="0035676B" w:rsidP="00B929A3">
      <w:pPr>
        <w:ind w:left="-850" w:hanging="1"/>
        <w:rPr>
          <w:lang w:val="uz-Cyrl-UZ"/>
        </w:rPr>
      </w:pPr>
    </w:p>
    <w:p w14:paraId="30673AFD" w14:textId="77777777" w:rsidR="0035676B" w:rsidRDefault="0035676B" w:rsidP="00B929A3">
      <w:pPr>
        <w:ind w:left="-850" w:hanging="1"/>
        <w:rPr>
          <w:lang w:val="en-US"/>
        </w:rPr>
      </w:pPr>
    </w:p>
    <w:p w14:paraId="19B7C1DB" w14:textId="77777777" w:rsidR="0035676B" w:rsidRDefault="0035676B" w:rsidP="00B929A3">
      <w:pPr>
        <w:ind w:left="-850" w:hanging="1"/>
        <w:rPr>
          <w:lang w:val="en-US"/>
        </w:rPr>
      </w:pPr>
    </w:p>
    <w:p w14:paraId="164CC29E" w14:textId="77777777" w:rsidR="0035676B" w:rsidRDefault="0035676B" w:rsidP="00B929A3">
      <w:pPr>
        <w:ind w:left="-850" w:hanging="1"/>
        <w:rPr>
          <w:lang w:val="en-US"/>
        </w:rPr>
      </w:pPr>
    </w:p>
    <w:p w14:paraId="4974116D" w14:textId="77777777" w:rsidR="0035676B" w:rsidRDefault="0035676B" w:rsidP="006837DF">
      <w:pPr>
        <w:rPr>
          <w:lang w:val="en-US"/>
        </w:rPr>
      </w:pPr>
    </w:p>
    <w:p w14:paraId="554347A7" w14:textId="77777777" w:rsidR="0035676B" w:rsidRDefault="0035676B" w:rsidP="0035676B">
      <w:pPr>
        <w:spacing w:before="2" w:after="2"/>
        <w:ind w:left="57" w:hanging="1"/>
        <w:rPr>
          <w:lang w:val="en-US"/>
        </w:rPr>
      </w:pPr>
    </w:p>
    <w:p w14:paraId="2DBC67C3" w14:textId="77777777" w:rsidR="0035676B" w:rsidRDefault="0035676B" w:rsidP="00B929A3">
      <w:pPr>
        <w:ind w:left="-850" w:hanging="1"/>
        <w:rPr>
          <w:lang w:val="en-US"/>
        </w:rPr>
      </w:pPr>
    </w:p>
    <w:p w14:paraId="4808C0B3" w14:textId="77777777" w:rsidR="00E9064C" w:rsidRDefault="00E9064C" w:rsidP="00B929A3">
      <w:pPr>
        <w:ind w:left="-850" w:hanging="1"/>
        <w:rPr>
          <w:lang w:val="en-US"/>
        </w:rPr>
      </w:pPr>
    </w:p>
    <w:p w14:paraId="2292DD3E" w14:textId="77777777" w:rsidR="00E9064C" w:rsidRDefault="00E9064C" w:rsidP="00B929A3">
      <w:pPr>
        <w:ind w:left="-850" w:hanging="1"/>
        <w:rPr>
          <w:lang w:val="en-US"/>
        </w:rPr>
      </w:pPr>
    </w:p>
    <w:p w14:paraId="2DF6DCFD" w14:textId="77777777" w:rsidR="00E9064C" w:rsidRDefault="00E9064C" w:rsidP="00B929A3">
      <w:pPr>
        <w:ind w:left="-850" w:hanging="1"/>
        <w:rPr>
          <w:lang w:val="en-US"/>
        </w:rPr>
      </w:pPr>
    </w:p>
    <w:p w14:paraId="7EE84025" w14:textId="77777777" w:rsidR="00E9064C" w:rsidRDefault="00E9064C" w:rsidP="00B929A3">
      <w:pPr>
        <w:ind w:left="-850" w:hanging="1"/>
        <w:rPr>
          <w:lang w:val="en-US"/>
        </w:rPr>
      </w:pPr>
    </w:p>
    <w:p w14:paraId="0D57C81B" w14:textId="77777777" w:rsidR="00E9064C" w:rsidRDefault="00E9064C" w:rsidP="00B929A3">
      <w:pPr>
        <w:ind w:left="-850" w:hanging="1"/>
        <w:rPr>
          <w:lang w:val="en-US"/>
        </w:rPr>
      </w:pPr>
    </w:p>
    <w:p w14:paraId="03A81711" w14:textId="6697B768" w:rsidR="00E9064C" w:rsidRPr="00E9064C" w:rsidRDefault="00E9064C" w:rsidP="00E9064C">
      <w:pPr>
        <w:spacing w:line="223" w:lineRule="auto"/>
        <w:jc w:val="center"/>
        <w:outlineLvl w:val="0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DA’VO</w:t>
      </w:r>
      <w:r w:rsidRPr="00E9064C">
        <w:rPr>
          <w:rFonts w:ascii="Times New Roman" w:hAnsi="Times New Roman" w:cs="Times New Roman"/>
          <w:b/>
          <w:lang w:val="uz-Cyrl-UZ"/>
        </w:rPr>
        <w:t xml:space="preserve">   </w:t>
      </w:r>
      <w:r>
        <w:rPr>
          <w:rFonts w:ascii="Times New Roman" w:hAnsi="Times New Roman" w:cs="Times New Roman"/>
          <w:b/>
          <w:lang w:val="uz-Cyrl-UZ"/>
        </w:rPr>
        <w:t>ARIZASI</w:t>
      </w:r>
    </w:p>
    <w:p w14:paraId="62899A33" w14:textId="64701034" w:rsidR="00E9064C" w:rsidRPr="00E9064C" w:rsidRDefault="00E9064C" w:rsidP="00E9064C">
      <w:pPr>
        <w:spacing w:line="223" w:lineRule="auto"/>
        <w:ind w:right="-6"/>
        <w:jc w:val="center"/>
        <w:rPr>
          <w:rFonts w:ascii="Times New Roman" w:hAnsi="Times New Roman" w:cs="Times New Roman"/>
          <w:i/>
          <w:lang w:val="uz-Cyrl-UZ"/>
        </w:rPr>
      </w:pPr>
      <w:r w:rsidRPr="00E9064C">
        <w:rPr>
          <w:rFonts w:ascii="Times New Roman" w:hAnsi="Times New Roman" w:cs="Times New Roman"/>
          <w:i/>
          <w:lang w:val="uz-Cyrl-UZ"/>
        </w:rPr>
        <w:t>(</w:t>
      </w:r>
      <w:r>
        <w:rPr>
          <w:rFonts w:ascii="Times New Roman" w:hAnsi="Times New Roman" w:cs="Times New Roman"/>
          <w:i/>
          <w:lang w:val="uz-Cyrl-UZ"/>
        </w:rPr>
        <w:t>kredit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bo‘yicha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asosiy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qarzi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foiz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va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penya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qarzdorlikni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undirish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haqida</w:t>
      </w:r>
      <w:r w:rsidRPr="00E9064C">
        <w:rPr>
          <w:rFonts w:ascii="Times New Roman" w:hAnsi="Times New Roman" w:cs="Times New Roman"/>
          <w:i/>
          <w:lang w:val="uz-Cyrl-UZ"/>
        </w:rPr>
        <w:t>)</w:t>
      </w:r>
    </w:p>
    <w:p w14:paraId="0913E964" w14:textId="3265FF85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O'zbekiston Savdo-sanoat palatasi a'zosi hisoblangan "{{BANK_QISQA_NOMI}}" ATB Palataning {{PALATA_NOMI}}siga murojaat qilib, unda bank manfaatini himoya qilib {{MIJOZ_ISM}} va qo'shimcha javobgar {{KAFIL_ISM}}dan solidar tartibda muddati o'tgan asosiy kredit va unga hisoblangan foiz hamda penya qarzdorligini undirish haqida sudga da'vo arizasi kiritib berilishini so'ragan.</w:t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</w:p>
    <w:p w14:paraId="5BED6909" w14:textId="615EA00D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Aniqlanishicha, "{{BANK_QISQA_NOMI}}" ATB {{FILIAL_NOMI}} filiali (bundan keyin matnda "Bank" deb yuritiladi) va {{MIJOZ_ISM}} (bundan keyin matnda "Qarzdor" deb yuritiladi) o'rtasida {{SHARTNOMA_SANA}} yildagi kredit shartnomasi tuzilgan bo'lib, unga binoan bank tomonidan qarzdorga yillik {{YILLIK_FOIZ}} foiz ustama haqi to'lash sharti bilan, "{{KREDIT_MAQSAD}}" uchun {{KREDIT_MUDDATI_OY}} oy muddatga {{KREDIT_SUMMA}} so'm miqdorida kredit mablag'i ajratilgan.</w:t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</w:p>
    <w:p w14:paraId="3DE36895" w14:textId="555232A6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Ajratilgan kredit mablag'ining ta'minoti sifatida {{SHARTNOMA_SANA}} yildagi kafillik shartnomasiga asosan {{KAFIL_MANZIL}} manzilida yashovchi fuqaro {{KAFIL_ISM}}ning kafilligi olingan.</w:t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</w:p>
    <w:p w14:paraId="58300361" w14:textId="1796BAA4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lastRenderedPageBreak/>
        <w:t>O‘zbekiston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Respublikasi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Fuqarolik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kodeksi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FK</w:t>
      </w:r>
      <w:r w:rsidR="00136900" w:rsidRPr="00136900">
        <w:rPr>
          <w:rFonts w:ascii="Times New Roman" w:hAnsi="Times New Roman" w:cs="Times New Roman"/>
          <w:lang w:val="uz-Cyrl-UZ"/>
        </w:rPr>
        <w:t>)</w:t>
      </w:r>
      <w:r>
        <w:rPr>
          <w:rFonts w:ascii="Times New Roman" w:hAnsi="Times New Roman" w:cs="Times New Roman"/>
          <w:lang w:val="uz-Cyrl-UZ"/>
        </w:rPr>
        <w:t>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735-</w:t>
      </w:r>
      <w:r>
        <w:rPr>
          <w:rFonts w:ascii="Times New Roman" w:hAnsi="Times New Roman" w:cs="Times New Roman"/>
          <w:lang w:val="uz-Cyrl-UZ"/>
        </w:rPr>
        <w:t>moddasiga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olingan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summasini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nazarda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tartibda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beruvchiga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44FE859E" w14:textId="0FB304A1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Ma’lum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bo‘lishicha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qarzdor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shartlariga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rioya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etmasdan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ajratilgan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mablag‘larini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tegishli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to‘lov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grafigi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asosida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chorasini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ko‘rmasdan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kelgan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7358CF05" w14:textId="09E3926F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Xususan, bank tomonidan taqdim etilgan ma’lumotnomaga ko‘ra, qarzdorning {{HOLAT_SANASI}} yil holatiga bank oldida jami {{JAMI_QARZ}} so'm (shundan {{ASOSIY_QARZ}} asosiy qarz, {{FOIZ_QARZ}} so'm foiz qarzi hamda penya {{JARIMA}} so'm) kredit qarzdorligi yuzaga kelgan.</w:t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</w:p>
    <w:p w14:paraId="310ADDBE" w14:textId="01AA2704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Mazkur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qarzdorlikni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to‘lab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yuzasidan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tomonidan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necha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ogoxlantirish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xati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yuborilgan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bo‘lsada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qarzdorlik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hanuzgacha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so‘ndirilmagan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08E97D4C" w14:textId="6BAE59CA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FKning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736-</w:t>
      </w:r>
      <w:r>
        <w:rPr>
          <w:rFonts w:ascii="Times New Roman" w:hAnsi="Times New Roman" w:cs="Times New Roman"/>
          <w:lang w:val="uz-Cyrl-UZ"/>
        </w:rPr>
        <w:t>moddasi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ikkinchi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qismiga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Agar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qismlab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bo‘lib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bo‘lib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qaytarish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nazarda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bo‘lsa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navbatdagi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qismini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uchun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belgilangan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buzgan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taqdirda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barcha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summasini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tegishli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foizlar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bilan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birga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oldin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talab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qilishga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haqli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007873BA" w14:textId="48260AE1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FKning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279-</w:t>
      </w:r>
      <w:r>
        <w:rPr>
          <w:rFonts w:ascii="Times New Roman" w:hAnsi="Times New Roman" w:cs="Times New Roman"/>
          <w:lang w:val="uz-Cyrl-UZ"/>
        </w:rPr>
        <w:t>moddasiga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binoan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garovga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oluvchining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kreditorning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talablarini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qondirish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uchun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undiruvni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garov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bilan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ta’minlangan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majburiyatni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o‘zi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javobgar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vaziyatlarda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bajarmagan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yoki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lozim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darajada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bajarmagan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taqdirda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garovga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qo‘yilgan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mol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mulkka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qaratish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mumkin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27FC5301" w14:textId="11253912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Yuqoridagilarni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inobatga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olib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O‘zbekiston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Respublikasi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IPKning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148-151-</w:t>
      </w:r>
      <w:r>
        <w:rPr>
          <w:rFonts w:ascii="Times New Roman" w:hAnsi="Times New Roman" w:cs="Times New Roman"/>
          <w:lang w:val="uz-Cyrl-UZ"/>
        </w:rPr>
        <w:t>moddalari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"</w:t>
      </w:r>
      <w:r>
        <w:rPr>
          <w:rFonts w:ascii="Times New Roman" w:hAnsi="Times New Roman" w:cs="Times New Roman"/>
          <w:lang w:val="uz-Cyrl-UZ"/>
        </w:rPr>
        <w:t>Savdo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sanoat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palatasi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to‘g‘risida</w:t>
      </w:r>
      <w:r w:rsidR="00136900" w:rsidRPr="00136900">
        <w:rPr>
          <w:rFonts w:ascii="Times New Roman" w:hAnsi="Times New Roman" w:cs="Times New Roman"/>
          <w:lang w:val="uz-Cyrl-UZ"/>
        </w:rPr>
        <w:t>"</w:t>
      </w:r>
      <w:r>
        <w:rPr>
          <w:rFonts w:ascii="Times New Roman" w:hAnsi="Times New Roman" w:cs="Times New Roman"/>
          <w:lang w:val="uz-Cyrl-UZ"/>
        </w:rPr>
        <w:t>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Qonunining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21-</w:t>
      </w:r>
      <w:r>
        <w:rPr>
          <w:rFonts w:ascii="Times New Roman" w:hAnsi="Times New Roman" w:cs="Times New Roman"/>
          <w:lang w:val="uz-Cyrl-UZ"/>
        </w:rPr>
        <w:t>moddasiga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asosan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suddan</w:t>
      </w:r>
      <w:r w:rsidR="00136900" w:rsidRPr="00136900">
        <w:rPr>
          <w:rFonts w:ascii="Times New Roman" w:hAnsi="Times New Roman" w:cs="Times New Roman"/>
          <w:lang w:val="uz-Cyrl-UZ"/>
        </w:rPr>
        <w:t>,</w:t>
      </w:r>
    </w:p>
    <w:p w14:paraId="16091C31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</w:p>
    <w:p w14:paraId="768B4612" w14:textId="45654B18" w:rsidR="00136900" w:rsidRPr="00136900" w:rsidRDefault="00417B45" w:rsidP="00BF0072">
      <w:pPr>
        <w:spacing w:after="0" w:line="223" w:lineRule="auto"/>
        <w:ind w:left="-680" w:right="-454" w:firstLine="567"/>
        <w:jc w:val="center"/>
        <w:rPr>
          <w:rFonts w:ascii="Times New Roman" w:hAnsi="Times New Roman" w:cs="Times New Roman"/>
          <w:b/>
          <w:bCs/>
          <w:lang w:val="uz-Cyrl-UZ"/>
        </w:rPr>
      </w:pPr>
      <w:r>
        <w:rPr>
          <w:rFonts w:ascii="Times New Roman" w:hAnsi="Times New Roman" w:cs="Times New Roman"/>
          <w:b/>
          <w:bCs/>
          <w:lang w:val="uz-Cyrl-UZ"/>
        </w:rPr>
        <w:t>SO‘RAYMAN</w:t>
      </w:r>
      <w:r w:rsidR="00136900" w:rsidRPr="00136900">
        <w:rPr>
          <w:rFonts w:ascii="Times New Roman" w:hAnsi="Times New Roman" w:cs="Times New Roman"/>
          <w:b/>
          <w:bCs/>
          <w:lang w:val="uz-Cyrl-UZ"/>
        </w:rPr>
        <w:t>:</w:t>
      </w:r>
    </w:p>
    <w:p w14:paraId="580C26EC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</w:p>
    <w:p w14:paraId="653E1010" w14:textId="3DBEDA8E" w:rsidR="00136900" w:rsidRPr="00136900" w:rsidRDefault="00DD69D6" w:rsidP="00DD69D6">
      <w:pPr>
        <w:spacing w:after="0" w:line="223" w:lineRule="auto"/>
        <w:ind w:left="-709" w:right="-454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1.{{MIJOZ_ISM}} va qo'shimcha javobgar {{KAFIL_ISM}}dan solidar tartibda "{{BANK_QISQA_NOMI}}" ATB foydasiga jami {{JAMI_QARZ}} so'm (shundan {{ASOSIY_QARZ}} asosiy qarz, {{FOIZ_QARZ}} so'm foiz qarzi hamda penya {{JARIMA}} so'm) kredit qarzdorligini undirish xamda {{POCHTA_XARAJATI}} so'm pochta xarajatini salidar tartibda undirishingizni;</w:t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</w:p>
    <w:p w14:paraId="57B9AA1F" w14:textId="77777777" w:rsidR="00DD69D6" w:rsidRDefault="00DD69D6" w:rsidP="00DD69D6">
      <w:pPr>
        <w:spacing w:after="0" w:line="223" w:lineRule="auto"/>
        <w:ind w:left="-709" w:right="-454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2.Ish bo‘yicha qabul qilingan sud ijro xujjatlarini {{BANK_MANZIL_FILIAL}} {{FILIAL_NOMI}} filialiga yuborishingizni;</w:t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  <w:r w:rsidR="00417B45">
        <w:rPr>
          <w:rFonts w:ascii="Times New Roman" w:hAnsi="Times New Roman" w:cs="Times New Roman"/>
          <w:lang w:val="uz-Cyrl-UZ"/>
        </w:rPr>
      </w:r>
      <w:r w:rsidR="00136900" w:rsidRPr="00136900">
        <w:rPr>
          <w:rFonts w:ascii="Times New Roman" w:hAnsi="Times New Roman" w:cs="Times New Roman"/>
          <w:lang w:val="uz-Cyrl-UZ"/>
        </w:rPr>
      </w:r>
    </w:p>
    <w:p w14:paraId="73D35CFB" w14:textId="5F122F9E" w:rsidR="00136900" w:rsidRPr="00DD69D6" w:rsidRDefault="00136900" w:rsidP="00DD69D6">
      <w:pPr>
        <w:spacing w:after="0" w:line="223" w:lineRule="auto"/>
        <w:ind w:left="-709" w:right="-454"/>
        <w:jc w:val="both"/>
        <w:rPr>
          <w:rFonts w:ascii="Times New Roman" w:hAnsi="Times New Roman" w:cs="Times New Roman"/>
          <w:lang w:val="uz-Cyrl-UZ"/>
        </w:rPr>
      </w:pPr>
      <w:r w:rsidRPr="00136900">
        <w:rPr>
          <w:rFonts w:ascii="Times New Roman" w:hAnsi="Times New Roman" w:cs="Times New Roman"/>
          <w:lang w:val="uz-Cyrl-UZ"/>
        </w:rPr>
        <w:t>3.</w:t>
      </w:r>
      <w:r w:rsidR="00417B45">
        <w:rPr>
          <w:rFonts w:ascii="Times New Roman" w:hAnsi="Times New Roman" w:cs="Times New Roman"/>
          <w:lang w:val="uz-Cyrl-UZ"/>
        </w:rPr>
        <w:t>Ishni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palata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vakili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ishtirokisiz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ko‘rishingizni</w:t>
      </w:r>
      <w:r w:rsidRPr="00136900">
        <w:rPr>
          <w:rFonts w:ascii="Times New Roman" w:hAnsi="Times New Roman" w:cs="Times New Roman"/>
          <w:lang w:val="uz-Cyrl-UZ"/>
        </w:rPr>
        <w:t>.</w:t>
      </w:r>
    </w:p>
    <w:p w14:paraId="0EA30BDD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lang w:val="uz-Cyrl-UZ"/>
        </w:rPr>
      </w:pPr>
    </w:p>
    <w:p w14:paraId="200AC85F" w14:textId="0121D646" w:rsidR="00136900" w:rsidRPr="00417B45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Ilova</w:t>
      </w:r>
      <w:r w:rsidR="00136900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:</w:t>
      </w:r>
    </w:p>
    <w:p w14:paraId="58B5A8FF" w14:textId="3B8D8437" w:rsidR="00136900" w:rsidRPr="00417B45" w:rsidRDefault="00BF0072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</w:t>
      </w:r>
      <w:r w:rsidR="00417B45">
        <w:rPr>
          <w:rFonts w:ascii="Times New Roman" w:hAnsi="Times New Roman" w:cs="Times New Roman"/>
          <w:i/>
          <w:sz w:val="20"/>
          <w:szCs w:val="20"/>
          <w:lang w:val="en-US"/>
        </w:rPr>
        <w:t>1.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Kredit</w:t>
      </w:r>
      <w:r w:rsidR="00136900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shartnomasi</w:t>
      </w:r>
      <w:r w:rsidR="00136900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nusxasi</w:t>
      </w:r>
    </w:p>
    <w:p w14:paraId="4C211939" w14:textId="2E4DCBAD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2.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Garov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shartnomasi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nusxasi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;</w:t>
      </w:r>
    </w:p>
    <w:p w14:paraId="2CD190B3" w14:textId="7F333F12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3.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Kredit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qarzdorligi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to‘g‘risida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ma’lumotnoma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;</w:t>
      </w:r>
    </w:p>
    <w:p w14:paraId="7EA8F991" w14:textId="6D6B857F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4.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SSP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a’zolik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shartnomasi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va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ishonchnoma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nusxalari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hamda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ishga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aloqador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boshqa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xujjatlar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bilan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birga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          </w:t>
      </w:r>
    </w:p>
    <w:p w14:paraId="337B2803" w14:textId="79F278FE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jami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____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varaqda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.</w:t>
      </w:r>
    </w:p>
    <w:p w14:paraId="16BACA24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b/>
          <w:lang w:val="uz-Cyrl-UZ"/>
        </w:rPr>
      </w:pPr>
    </w:p>
    <w:p w14:paraId="16E992C2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b/>
          <w:lang w:val="uz-Cyrl-UZ"/>
        </w:rPr>
      </w:pPr>
    </w:p>
    <w:p w14:paraId="19AFE17D" w14:textId="79EBAD0F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Boshqarma</w:t>
      </w:r>
      <w:r w:rsidR="00136900" w:rsidRPr="0013690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boshlig‘i</w:t>
      </w:r>
    </w:p>
    <w:p w14:paraId="0B6A370E" w14:textId="74F890A3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o‘rinbosari:</w:t>
        <w:tab/>
        <w:t xml:space="preserve">                                                                {{IMZO_ISM}}</w:t>
      </w:r>
      <w:r w:rsidR="00136900" w:rsidRPr="00136900">
        <w:rPr>
          <w:rFonts w:ascii="Times New Roman" w:hAnsi="Times New Roman" w:cs="Times New Roman"/>
          <w:b/>
          <w:lang w:val="uz-Cyrl-UZ"/>
        </w:rPr>
      </w:r>
      <w:r w:rsidR="00136900" w:rsidRPr="00136900">
        <w:rPr>
          <w:rFonts w:ascii="Times New Roman" w:hAnsi="Times New Roman" w:cs="Times New Roman"/>
          <w:b/>
          <w:lang w:val="uz-Cyrl-UZ"/>
        </w:rPr>
      </w:r>
      <w:r>
        <w:rPr>
          <w:rFonts w:ascii="Times New Roman" w:hAnsi="Times New Roman" w:cs="Times New Roman"/>
          <w:b/>
          <w:lang w:val="uz-Cyrl-UZ"/>
        </w:rPr>
      </w:r>
      <w:r w:rsidR="00136900" w:rsidRPr="00136900">
        <w:rPr>
          <w:rFonts w:ascii="Times New Roman" w:hAnsi="Times New Roman" w:cs="Times New Roman"/>
          <w:b/>
          <w:lang w:val="uz-Cyrl-UZ"/>
        </w:rPr>
      </w:r>
      <w:r>
        <w:rPr>
          <w:rFonts w:ascii="Times New Roman" w:hAnsi="Times New Roman" w:cs="Times New Roman"/>
          <w:b/>
          <w:lang w:val="uz-Cyrl-UZ"/>
        </w:rPr>
      </w:r>
      <w:r w:rsidR="00136900" w:rsidRPr="00136900">
        <w:rPr>
          <w:rFonts w:ascii="Times New Roman" w:hAnsi="Times New Roman" w:cs="Times New Roman"/>
          <w:b/>
          <w:lang w:val="uz-Cyrl-UZ"/>
        </w:rPr>
      </w:r>
      <w:r>
        <w:rPr>
          <w:rFonts w:ascii="Times New Roman" w:hAnsi="Times New Roman" w:cs="Times New Roman"/>
          <w:b/>
          <w:lang w:val="uz-Cyrl-UZ"/>
        </w:rPr>
      </w:r>
    </w:p>
    <w:p w14:paraId="6D3ACBC4" w14:textId="77777777" w:rsidR="00E9064C" w:rsidRPr="00136900" w:rsidRDefault="00E9064C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</w:p>
    <w:sectPr w:rsidR="00E9064C" w:rsidRPr="00136900" w:rsidSect="00BF0072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20E0B"/>
    <w:multiLevelType w:val="hybridMultilevel"/>
    <w:tmpl w:val="9D288F88"/>
    <w:lvl w:ilvl="0" w:tplc="A8E84D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0C83C9D"/>
    <w:multiLevelType w:val="hybridMultilevel"/>
    <w:tmpl w:val="360603CE"/>
    <w:lvl w:ilvl="0" w:tplc="5950AD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55129617">
    <w:abstractNumId w:val="1"/>
  </w:num>
  <w:num w:numId="2" w16cid:durableId="38503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88"/>
    <w:rsid w:val="000B5D43"/>
    <w:rsid w:val="00136900"/>
    <w:rsid w:val="001C3D20"/>
    <w:rsid w:val="0035676B"/>
    <w:rsid w:val="00417B45"/>
    <w:rsid w:val="005037D5"/>
    <w:rsid w:val="006837DF"/>
    <w:rsid w:val="00696DB0"/>
    <w:rsid w:val="00850488"/>
    <w:rsid w:val="00AF2C78"/>
    <w:rsid w:val="00B102F7"/>
    <w:rsid w:val="00B929A3"/>
    <w:rsid w:val="00BA69D1"/>
    <w:rsid w:val="00BF0072"/>
    <w:rsid w:val="00DD69D6"/>
    <w:rsid w:val="00E9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AB46"/>
  <w15:chartTrackingRefBased/>
  <w15:docId w15:val="{821713C8-66C4-48B0-9FF6-134148B9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4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4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4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4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B929A3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696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hamber.uz" TargetMode="External"/><Relationship Id="rId3" Type="http://schemas.openxmlformats.org/officeDocument/2006/relationships/styles" Target="styles.xml"/><Relationship Id="rId7" Type="http://schemas.openxmlformats.org/officeDocument/2006/relationships/hyperlink" Target="mailto:sr@chamber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DE794-24B1-4249-BB31-B7C020713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2026-07-20T13:20:00Z</cp:lastPrinted>
  <dcterms:created xsi:type="dcterms:W3CDTF">2026-07-20T12:45:00Z</dcterms:created>
  <dcterms:modified xsi:type="dcterms:W3CDTF">2026-07-20T13:28:00Z</dcterms:modified>
</cp:coreProperties>
</file>