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tbl>
      <w:tblPr>
        <w:tblStyle w:val="TableNormal"/>
        <w:tblW w:w="0" w:type="auto"/>
        <w:tblLayout w:type="fixed"/>
        <w:tblLook w:val="06A0" w:firstRow="1" w:lastRow="0" w:firstColumn="1" w:lastColumn="0" w:noHBand="1" w:noVBand="1"/>
      </w:tblPr>
      <w:tblGrid>
        <w:gridCol w:w="9298"/>
      </w:tblGrid>
      <w:tr w:rsidR="7F2F97DC" w:rsidTr="7F2F97DC" w14:paraId="4F3DE2CC">
        <w:trPr>
          <w:trHeight w:val="645"/>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2F97DC" w:rsidP="7F2F97DC" w:rsidRDefault="7F2F97DC" w14:paraId="72B68B2A" w14:textId="145C9693">
            <w:pPr>
              <w:spacing w:before="0" w:beforeAutospacing="off" w:after="0" w:afterAutospacing="off"/>
              <w:ind w:left="0" w:right="0"/>
              <w:jc w:val="center"/>
            </w:pPr>
            <w:r w:rsidRPr="7F2F97DC" w:rsidR="7F2F97DC">
              <w:rPr>
                <w:rFonts w:ascii="Rockwell" w:hAnsi="Rockwell" w:eastAsia="Rockwell" w:cs="Rockwell"/>
                <w:b w:val="1"/>
                <w:bCs w:val="1"/>
                <w:i w:val="0"/>
                <w:iCs w:val="0"/>
                <w:strike w:val="0"/>
                <w:dstrike w:val="0"/>
                <w:color w:val="000000" w:themeColor="text1" w:themeTint="FF" w:themeShade="FF"/>
                <w:sz w:val="24"/>
                <w:szCs w:val="24"/>
                <w:u w:val="none"/>
              </w:rPr>
              <w:t>Stone Game-One Four</w:t>
            </w:r>
          </w:p>
        </w:tc>
      </w:tr>
      <w:tr w:rsidR="7F2F97DC" w:rsidTr="7F2F97DC" w14:paraId="1EDD646C">
        <w:trPr>
          <w:trHeight w:val="9270"/>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2F97DC" w:rsidP="7F2F97DC" w:rsidRDefault="7F2F97DC" w14:paraId="0CE3F57C" w14:textId="49937BF3">
            <w:pPr>
              <w:spacing w:before="0" w:beforeAutospacing="off" w:after="0" w:afterAutospacing="off"/>
              <w:ind w:left="119"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7F2F97DC" w:rsidP="7F2F97DC" w:rsidRDefault="7F2F97DC" w14:paraId="48977685" w14:textId="12388518">
            <w:pPr>
              <w:spacing w:before="258" w:beforeAutospacing="off" w:after="0" w:afterAutospacing="off"/>
              <w:ind w:left="111" w:right="49" w:hanging="5"/>
              <w:jc w:val="both"/>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 </w:t>
            </w:r>
          </w:p>
          <w:p w:rsidR="7F2F97DC" w:rsidP="7F2F97DC" w:rsidRDefault="7F2F97DC" w14:paraId="54443050" w14:textId="2A2DADDF">
            <w:pPr>
              <w:spacing w:before="267" w:beforeAutospacing="off" w:after="0" w:afterAutospacing="off"/>
              <w:ind w:left="118"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Input Format </w:t>
            </w:r>
          </w:p>
          <w:p w:rsidR="7F2F97DC" w:rsidP="7F2F97DC" w:rsidRDefault="7F2F97DC" w14:paraId="4D971AE5" w14:textId="70594620">
            <w:pPr>
              <w:spacing w:before="0" w:beforeAutospacing="off" w:after="0" w:afterAutospacing="off"/>
              <w:ind w:left="117" w:right="57" w:hanging="2"/>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First line starts with T, which is the number of test cases. Each test case will contain N  number of stones. </w:t>
            </w:r>
          </w:p>
          <w:p w:rsidR="7F2F97DC" w:rsidP="7F2F97DC" w:rsidRDefault="7F2F97DC" w14:paraId="4C357E4C" w14:textId="12015A3A">
            <w:pPr>
              <w:spacing w:before="263" w:beforeAutospacing="off" w:after="0" w:afterAutospacing="off"/>
              <w:ind w:left="124"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Output Format </w:t>
            </w:r>
          </w:p>
          <w:p w:rsidR="7F2F97DC" w:rsidP="7F2F97DC" w:rsidRDefault="7F2F97DC" w14:paraId="74464B36" w14:textId="70A2D316">
            <w:pPr>
              <w:spacing w:before="2" w:beforeAutospacing="off" w:after="0" w:afterAutospacing="off"/>
              <w:ind w:left="117"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Print "Yes" in the case Alice wins, else print "No". </w:t>
            </w:r>
          </w:p>
          <w:p w:rsidR="7F2F97DC" w:rsidP="7F2F97DC" w:rsidRDefault="7F2F97DC" w14:paraId="1B76BE8A" w14:textId="15D5EA2D">
            <w:pPr>
              <w:spacing w:before="258" w:beforeAutospacing="off" w:after="0" w:afterAutospacing="off"/>
              <w:ind w:left="124"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Constraints </w:t>
            </w: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1&lt;=T&lt;=1000 1&lt;=N&lt;=10000 </w:t>
            </w:r>
          </w:p>
          <w:p w:rsidR="7F2F97DC" w:rsidP="7F2F97DC" w:rsidRDefault="7F2F97DC" w14:paraId="0D1D9A0F" w14:textId="598F735F">
            <w:pPr>
              <w:spacing w:before="261" w:beforeAutospacing="off" w:after="0" w:afterAutospacing="off"/>
              <w:ind w:left="122"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Sample Input  </w:t>
            </w:r>
          </w:p>
          <w:p w:rsidR="7F2F97DC" w:rsidP="7F2F97DC" w:rsidRDefault="7F2F97DC" w14:paraId="2029D5CA" w14:textId="79AC08A5">
            <w:pPr>
              <w:spacing w:before="0" w:beforeAutospacing="off" w:after="0" w:afterAutospacing="off"/>
              <w:ind w:left="120"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3  </w:t>
            </w:r>
          </w:p>
          <w:p w:rsidR="7F2F97DC" w:rsidP="7F2F97DC" w:rsidRDefault="7F2F97DC" w14:paraId="147741B4" w14:textId="37770E83">
            <w:pPr>
              <w:spacing w:before="2" w:beforeAutospacing="off" w:after="0" w:afterAutospacing="off"/>
              <w:ind w:left="145"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1  </w:t>
            </w:r>
          </w:p>
          <w:p w:rsidR="7F2F97DC" w:rsidP="7F2F97DC" w:rsidRDefault="7F2F97DC" w14:paraId="5DF3AB84" w14:textId="253DD0DF">
            <w:pPr>
              <w:spacing w:before="2" w:beforeAutospacing="off" w:after="0" w:afterAutospacing="off"/>
              <w:ind w:left="124"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6  </w:t>
            </w:r>
          </w:p>
          <w:p w:rsidR="7F2F97DC" w:rsidP="7F2F97DC" w:rsidRDefault="7F2F97DC" w14:paraId="4E73C65C" w14:textId="224A679B">
            <w:pPr>
              <w:spacing w:before="0" w:beforeAutospacing="off" w:after="0" w:afterAutospacing="off"/>
              <w:ind w:left="126"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7 </w:t>
            </w:r>
          </w:p>
          <w:p w:rsidR="7F2F97DC" w:rsidP="7F2F97DC" w:rsidRDefault="7F2F97DC" w14:paraId="09730CA2" w14:textId="3F478AF3">
            <w:pPr>
              <w:spacing w:before="259" w:beforeAutospacing="off" w:after="0" w:afterAutospacing="off"/>
              <w:ind w:left="122"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Sample Output </w:t>
            </w:r>
          </w:p>
          <w:p w:rsidR="7F2F97DC" w:rsidP="7F2F97DC" w:rsidRDefault="7F2F97DC" w14:paraId="13E5FD34" w14:textId="0EC1239D">
            <w:pPr>
              <w:spacing w:before="2" w:beforeAutospacing="off" w:after="0" w:afterAutospacing="off"/>
              <w:ind w:left="111"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Yes </w:t>
            </w:r>
          </w:p>
          <w:p w:rsidR="7F2F97DC" w:rsidP="7F2F97DC" w:rsidRDefault="7F2F97DC" w14:paraId="15A0087F" w14:textId="6193AE77">
            <w:pPr>
              <w:spacing w:before="2" w:beforeAutospacing="off" w:after="0" w:afterAutospacing="off"/>
              <w:ind w:left="111"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Yes </w:t>
            </w:r>
          </w:p>
          <w:p w:rsidR="7F2F97DC" w:rsidP="7F2F97DC" w:rsidRDefault="7F2F97DC" w14:paraId="7370D56D" w14:textId="34767457">
            <w:pPr>
              <w:spacing w:before="0" w:beforeAutospacing="off" w:after="0" w:afterAutospacing="off"/>
              <w:ind w:left="114"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No</w:t>
            </w:r>
          </w:p>
          <w:p w:rsidR="7F2F97DC" w:rsidP="7F2F97DC" w:rsidRDefault="7F2F97DC" w14:paraId="066DA47F" w14:textId="693D7CB0">
            <w:pPr>
              <w:spacing w:before="0" w:beforeAutospacing="off" w:after="0" w:afterAutospacing="off"/>
              <w:ind w:left="114"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0F91F487" w14:textId="4DF93E67">
            <w:pPr>
              <w:spacing w:before="0" w:beforeAutospacing="off" w:after="0" w:afterAutospacing="off"/>
              <w:ind w:left="114"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53E44299" w14:textId="0514711D">
            <w:pPr>
              <w:spacing w:before="0" w:beforeAutospacing="off" w:after="0" w:afterAutospacing="off"/>
              <w:ind w:left="114"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5BEC38B4" w14:textId="01C5A5EF">
            <w:pPr>
              <w:spacing w:before="0" w:beforeAutospacing="off" w:after="0" w:afterAutospacing="off"/>
              <w:ind w:left="114"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369CA0CD" w14:textId="1F808804">
            <w:pPr>
              <w:spacing w:before="0" w:beforeAutospacing="off" w:after="0" w:afterAutospacing="off"/>
              <w:ind w:left="114"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7556F121" w14:textId="238A49D3">
            <w:pPr>
              <w:spacing w:before="0" w:beforeAutospacing="off" w:after="0" w:afterAutospacing="off"/>
              <w:ind w:left="114"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28F8D65B" w14:textId="1C7BA768">
            <w:pPr>
              <w:spacing w:before="0" w:beforeAutospacing="off" w:after="0" w:afterAutospacing="off"/>
              <w:ind w:left="114"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4155F208" w14:textId="6F3927F3">
            <w:pPr>
              <w:spacing w:before="0" w:beforeAutospacing="off" w:after="0" w:afterAutospacing="off"/>
              <w:ind w:left="114"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0D0C8884" w14:textId="1E3BAD1A">
            <w:pPr>
              <w:spacing w:before="0" w:beforeAutospacing="off" w:after="0" w:afterAutospacing="off"/>
              <w:ind w:left="114"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2FCACB87" w14:textId="44F5C1EE">
            <w:pPr>
              <w:spacing w:before="0" w:beforeAutospacing="off" w:after="0" w:afterAutospacing="off"/>
              <w:ind w:left="114"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7829D37C" w14:textId="120CAF21">
            <w:pPr>
              <w:spacing w:before="0" w:beforeAutospacing="off" w:after="0" w:afterAutospacing="off"/>
              <w:ind w:left="114"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210209DE" w14:textId="7BD1DCE0">
            <w:pPr>
              <w:spacing w:before="0" w:beforeAutospacing="off" w:after="0" w:afterAutospacing="off"/>
              <w:ind w:left="114"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6D0A8628" w14:textId="32893DC0">
            <w:pPr>
              <w:spacing w:before="0" w:beforeAutospacing="off" w:after="0" w:afterAutospacing="off"/>
              <w:ind w:left="114"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4219BBB8" w14:textId="0857B8AA">
            <w:pPr>
              <w:pStyle w:val="Normal"/>
              <w:spacing w:before="0" w:beforeAutospacing="off" w:after="0" w:afterAutospacing="off"/>
              <w:ind w:left="114" w:right="0"/>
              <w:rPr>
                <w:rFonts w:ascii="Rockwell" w:hAnsi="Rockwell" w:eastAsia="Rockwell" w:cs="Rockwell"/>
                <w:b w:val="0"/>
                <w:bCs w:val="0"/>
                <w:i w:val="0"/>
                <w:iCs w:val="0"/>
                <w:strike w:val="0"/>
                <w:dstrike w:val="0"/>
                <w:color w:val="000000" w:themeColor="text1" w:themeTint="FF" w:themeShade="FF"/>
                <w:sz w:val="22"/>
                <w:szCs w:val="22"/>
                <w:u w:val="none"/>
              </w:rPr>
            </w:pPr>
          </w:p>
        </w:tc>
      </w:tr>
    </w:tbl>
    <w:p xmlns:wp14="http://schemas.microsoft.com/office/word/2010/wordml" wp14:paraId="2C078E63" wp14:textId="0C2F51E4">
      <w:r w:rsidR="5C40FBF5">
        <w:drawing>
          <wp:inline xmlns:wp14="http://schemas.microsoft.com/office/word/2010/wordprocessingDrawing" wp14:editId="713372CA" wp14:anchorId="21587986">
            <wp:extent cx="5153024" cy="5943600"/>
            <wp:effectExtent l="0" t="0" r="0" b="0"/>
            <wp:docPr id="784109519" name="" title=""/>
            <wp:cNvGraphicFramePr>
              <a:graphicFrameLocks noChangeAspect="1"/>
            </wp:cNvGraphicFramePr>
            <a:graphic>
              <a:graphicData uri="http://schemas.openxmlformats.org/drawingml/2006/picture">
                <pic:pic>
                  <pic:nvPicPr>
                    <pic:cNvPr id="0" name=""/>
                    <pic:cNvPicPr/>
                  </pic:nvPicPr>
                  <pic:blipFill>
                    <a:blip r:embed="R343c361454e24460">
                      <a:extLst>
                        <a:ext xmlns:a="http://schemas.openxmlformats.org/drawingml/2006/main" uri="{28A0092B-C50C-407E-A947-70E740481C1C}">
                          <a14:useLocalDpi val="0"/>
                        </a:ext>
                      </a:extLst>
                    </a:blip>
                    <a:stretch>
                      <a:fillRect/>
                    </a:stretch>
                  </pic:blipFill>
                  <pic:spPr>
                    <a:xfrm>
                      <a:off x="0" y="0"/>
                      <a:ext cx="5153024" cy="5943600"/>
                    </a:xfrm>
                    <a:prstGeom prst="rect">
                      <a:avLst/>
                    </a:prstGeom>
                  </pic:spPr>
                </pic:pic>
              </a:graphicData>
            </a:graphic>
          </wp:inline>
        </w:drawing>
      </w:r>
    </w:p>
    <w:p w:rsidR="7F2F97DC" w:rsidP="7F2F97DC" w:rsidRDefault="7F2F97DC" w14:paraId="4AE55C7D" w14:textId="1AF99C0D">
      <w:pPr>
        <w:pStyle w:val="Normal"/>
      </w:pPr>
    </w:p>
    <w:p w:rsidR="5C40FBF5" w:rsidRDefault="5C40FBF5" w14:paraId="045FF0AD" w14:textId="59965AB3">
      <w:r w:rsidR="5C40FBF5">
        <w:drawing>
          <wp:inline wp14:editId="08CF03B9" wp14:anchorId="747A5C09">
            <wp:extent cx="3181794" cy="1638528"/>
            <wp:effectExtent l="0" t="0" r="0" b="0"/>
            <wp:docPr id="1806949461" name="" title=""/>
            <wp:cNvGraphicFramePr>
              <a:graphicFrameLocks noChangeAspect="1"/>
            </wp:cNvGraphicFramePr>
            <a:graphic>
              <a:graphicData uri="http://schemas.openxmlformats.org/drawingml/2006/picture">
                <pic:pic>
                  <pic:nvPicPr>
                    <pic:cNvPr id="0" name=""/>
                    <pic:cNvPicPr/>
                  </pic:nvPicPr>
                  <pic:blipFill>
                    <a:blip r:embed="Rc2f64aa3382f4ce4">
                      <a:extLst>
                        <a:ext xmlns:a="http://schemas.openxmlformats.org/drawingml/2006/main" uri="{28A0092B-C50C-407E-A947-70E740481C1C}">
                          <a14:useLocalDpi val="0"/>
                        </a:ext>
                      </a:extLst>
                    </a:blip>
                    <a:stretch>
                      <a:fillRect/>
                    </a:stretch>
                  </pic:blipFill>
                  <pic:spPr>
                    <a:xfrm>
                      <a:off x="0" y="0"/>
                      <a:ext cx="3181794" cy="1638528"/>
                    </a:xfrm>
                    <a:prstGeom prst="rect">
                      <a:avLst/>
                    </a:prstGeom>
                  </pic:spPr>
                </pic:pic>
              </a:graphicData>
            </a:graphic>
          </wp:inline>
        </w:drawing>
      </w:r>
    </w:p>
    <w:tbl>
      <w:tblPr>
        <w:tblStyle w:val="TableNormal"/>
        <w:tblW w:w="0" w:type="auto"/>
        <w:tblLayout w:type="fixed"/>
        <w:tblLook w:val="06A0" w:firstRow="1" w:lastRow="0" w:firstColumn="1" w:lastColumn="0" w:noHBand="1" w:noVBand="1"/>
      </w:tblPr>
      <w:tblGrid>
        <w:gridCol w:w="9298"/>
      </w:tblGrid>
      <w:tr w:rsidR="7F2F97DC" w:rsidTr="7F2F97DC" w14:paraId="79FE5A52">
        <w:trPr>
          <w:trHeight w:val="645"/>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2F97DC" w:rsidP="7F2F97DC" w:rsidRDefault="7F2F97DC" w14:paraId="4DDD79DE" w14:textId="72013E41">
            <w:pPr>
              <w:spacing w:before="0" w:beforeAutospacing="off" w:after="0" w:afterAutospacing="off"/>
              <w:ind w:left="0" w:right="0"/>
              <w:jc w:val="center"/>
            </w:pPr>
            <w:r w:rsidRPr="7F2F97DC" w:rsidR="7F2F97DC">
              <w:rPr>
                <w:rFonts w:ascii="Rockwell" w:hAnsi="Rockwell" w:eastAsia="Rockwell" w:cs="Rockwell"/>
                <w:b w:val="1"/>
                <w:bCs w:val="1"/>
                <w:i w:val="0"/>
                <w:iCs w:val="0"/>
                <w:strike w:val="0"/>
                <w:dstrike w:val="0"/>
                <w:color w:val="000000" w:themeColor="text1" w:themeTint="FF" w:themeShade="FF"/>
                <w:sz w:val="24"/>
                <w:szCs w:val="24"/>
                <w:u w:val="none"/>
              </w:rPr>
              <w:t>Holes in a Number</w:t>
            </w:r>
          </w:p>
        </w:tc>
      </w:tr>
      <w:tr w:rsidR="7F2F97DC" w:rsidTr="7F2F97DC" w14:paraId="0F804326">
        <w:trPr>
          <w:trHeight w:val="10625"/>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2F97DC" w:rsidP="7F2F97DC" w:rsidRDefault="7F2F97DC" w14:paraId="5748EEFA" w14:textId="06B0C34A">
            <w:pPr>
              <w:spacing w:before="0" w:beforeAutospacing="off" w:after="0" w:afterAutospacing="off"/>
              <w:ind w:left="119"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7F2F97DC" w:rsidP="7F2F97DC" w:rsidRDefault="7F2F97DC" w14:paraId="4362E9CF" w14:textId="7BB72E94">
            <w:pPr>
              <w:spacing w:before="261" w:beforeAutospacing="off" w:after="0" w:afterAutospacing="off"/>
              <w:ind w:left="111" w:right="58" w:hanging="8"/>
              <w:jc w:val="both"/>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You are designing a poster which prints out numbers with a unique style applied to each  of them. The styling is based on the number of closed paths or holes present in a given  number. </w:t>
            </w:r>
          </w:p>
          <w:p w:rsidR="7F2F97DC" w:rsidP="7F2F97DC" w:rsidRDefault="7F2F97DC" w14:paraId="63E1CBFE" w14:textId="1B0E5466">
            <w:pPr>
              <w:spacing w:before="264" w:beforeAutospacing="off" w:after="0" w:afterAutospacing="off"/>
              <w:ind w:left="115" w:right="53" w:hanging="5"/>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The number of holes that each of the digits from 0 to 9 have are equal to the number of  closed paths in the digit. Their values are: </w:t>
            </w:r>
          </w:p>
          <w:p w:rsidR="7F2F97DC" w:rsidP="7F2F97DC" w:rsidRDefault="7F2F97DC" w14:paraId="3223ED72" w14:textId="7E5740B5">
            <w:pPr>
              <w:spacing w:before="4" w:beforeAutospacing="off" w:after="0" w:afterAutospacing="off"/>
              <w:ind w:left="865"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1, 2, 3, 5, 7 = 0 holes.  </w:t>
            </w:r>
          </w:p>
          <w:p w:rsidR="7F2F97DC" w:rsidP="7F2F97DC" w:rsidRDefault="7F2F97DC" w14:paraId="2DB599AF" w14:textId="2FC769F7">
            <w:pPr>
              <w:spacing w:before="2" w:beforeAutospacing="off" w:after="0" w:afterAutospacing="off"/>
              <w:ind w:left="840"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0, 4, 6, 9 = 1 hole. </w:t>
            </w:r>
          </w:p>
          <w:p w:rsidR="7F2F97DC" w:rsidP="7F2F97DC" w:rsidRDefault="7F2F97DC" w14:paraId="5962D7E2" w14:textId="4DF567F9">
            <w:pPr>
              <w:spacing w:before="2" w:beforeAutospacing="off" w:after="0" w:afterAutospacing="off"/>
              <w:ind w:left="840"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8 = 2 holes. </w:t>
            </w:r>
          </w:p>
          <w:p w:rsidR="7F2F97DC" w:rsidP="7F2F97DC" w:rsidRDefault="7F2F97DC" w14:paraId="595F2B94" w14:textId="7F9DD252">
            <w:pPr>
              <w:spacing w:before="0" w:beforeAutospacing="off" w:after="0" w:afterAutospacing="off"/>
              <w:ind w:left="117" w:right="60" w:firstLine="7"/>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Given a number, you must determine the sum of the number of holes for all of its digits.  For example, the number 819 has 3 holes. </w:t>
            </w:r>
          </w:p>
          <w:p w:rsidR="7F2F97DC" w:rsidP="7F2F97DC" w:rsidRDefault="7F2F97DC" w14:paraId="56E60EA0" w14:textId="60D3BA83">
            <w:pPr>
              <w:spacing w:before="6" w:beforeAutospacing="off" w:after="0" w:afterAutospacing="off"/>
              <w:ind w:left="119" w:right="59" w:firstLine="3"/>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Complete the program, it must return an integer denoting the total number of holes in  num. </w:t>
            </w:r>
          </w:p>
          <w:p w:rsidR="7F2F97DC" w:rsidP="7F2F97DC" w:rsidRDefault="7F2F97DC" w14:paraId="7E94FCDE" w14:textId="687D2485">
            <w:pPr>
              <w:spacing w:before="268" w:beforeAutospacing="off" w:after="0" w:afterAutospacing="off"/>
              <w:ind w:left="124"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Constraints </w:t>
            </w:r>
          </w:p>
          <w:p w:rsidR="7F2F97DC" w:rsidP="7F2F97DC" w:rsidRDefault="7F2F97DC" w14:paraId="41EF36CB" w14:textId="3A0684F6">
            <w:pPr>
              <w:spacing w:before="0" w:beforeAutospacing="off" w:after="0" w:afterAutospacing="off"/>
              <w:ind w:left="145"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1 ≤ num ≤ 109 </w:t>
            </w:r>
          </w:p>
          <w:p w:rsidR="7F2F97DC" w:rsidP="7F2F97DC" w:rsidRDefault="7F2F97DC" w14:paraId="7EB423B2" w14:textId="312AE762">
            <w:pPr>
              <w:spacing w:before="258" w:beforeAutospacing="off" w:after="0" w:afterAutospacing="off"/>
              <w:ind w:left="118"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Input Format For Custom Testing </w:t>
            </w:r>
          </w:p>
          <w:p w:rsidR="7F2F97DC" w:rsidP="7F2F97DC" w:rsidRDefault="7F2F97DC" w14:paraId="5772BB81" w14:textId="40EF5F72">
            <w:pPr>
              <w:spacing w:before="2" w:beforeAutospacing="off" w:after="0" w:afterAutospacing="off"/>
              <w:ind w:left="115"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There is one line of text containing a single integer num, the value to process. </w:t>
            </w:r>
          </w:p>
          <w:p w:rsidR="7F2F97DC" w:rsidP="7F2F97DC" w:rsidRDefault="7F2F97DC" w14:paraId="4EE004A0" w14:textId="7D0094D9">
            <w:pPr>
              <w:spacing w:before="258" w:beforeAutospacing="off" w:after="0" w:afterAutospacing="off"/>
              <w:ind w:left="122"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Sample Input  </w:t>
            </w:r>
          </w:p>
          <w:p w:rsidR="7F2F97DC" w:rsidP="7F2F97DC" w:rsidRDefault="7F2F97DC" w14:paraId="354A89E5" w14:textId="70801E15">
            <w:pPr>
              <w:spacing w:before="2" w:beforeAutospacing="off" w:after="0" w:afterAutospacing="off"/>
              <w:ind w:left="124"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630 </w:t>
            </w:r>
          </w:p>
          <w:p w:rsidR="7F2F97DC" w:rsidP="7F2F97DC" w:rsidRDefault="7F2F97DC" w14:paraId="55139F8E" w14:textId="6F545EA0">
            <w:pPr>
              <w:spacing w:before="258" w:beforeAutospacing="off" w:after="0" w:afterAutospacing="off"/>
              <w:ind w:left="122"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Sample Output </w:t>
            </w:r>
          </w:p>
          <w:p w:rsidR="7F2F97DC" w:rsidP="7F2F97DC" w:rsidRDefault="7F2F97DC" w14:paraId="62728E67" w14:textId="432EA765">
            <w:pPr>
              <w:spacing w:before="2" w:beforeAutospacing="off" w:after="0" w:afterAutospacing="off"/>
              <w:ind w:left="122"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2</w:t>
            </w:r>
          </w:p>
        </w:tc>
      </w:tr>
    </w:tbl>
    <w:p w:rsidR="14362642" w:rsidRDefault="14362642" w14:paraId="2F76853A" w14:textId="70F90A5E">
      <w:r w:rsidR="14362642">
        <w:drawing>
          <wp:inline wp14:editId="6DFA828B" wp14:anchorId="65019810">
            <wp:extent cx="5943600" cy="4229100"/>
            <wp:effectExtent l="0" t="0" r="0" b="0"/>
            <wp:docPr id="565752464" name="" title=""/>
            <wp:cNvGraphicFramePr>
              <a:graphicFrameLocks noChangeAspect="1"/>
            </wp:cNvGraphicFramePr>
            <a:graphic>
              <a:graphicData uri="http://schemas.openxmlformats.org/drawingml/2006/picture">
                <pic:pic>
                  <pic:nvPicPr>
                    <pic:cNvPr id="0" name=""/>
                    <pic:cNvPicPr/>
                  </pic:nvPicPr>
                  <pic:blipFill>
                    <a:blip r:embed="R5c5ad8440c53464d">
                      <a:extLst>
                        <a:ext xmlns:a="http://schemas.openxmlformats.org/drawingml/2006/main" uri="{28A0092B-C50C-407E-A947-70E740481C1C}">
                          <a14:useLocalDpi val="0"/>
                        </a:ext>
                      </a:extLst>
                    </a:blip>
                    <a:stretch>
                      <a:fillRect/>
                    </a:stretch>
                  </pic:blipFill>
                  <pic:spPr>
                    <a:xfrm>
                      <a:off x="0" y="0"/>
                      <a:ext cx="5943600" cy="4229100"/>
                    </a:xfrm>
                    <a:prstGeom prst="rect">
                      <a:avLst/>
                    </a:prstGeom>
                  </pic:spPr>
                </pic:pic>
              </a:graphicData>
            </a:graphic>
          </wp:inline>
        </w:drawing>
      </w:r>
    </w:p>
    <w:p w:rsidR="7BBD882F" w:rsidRDefault="7BBD882F" w14:paraId="23B7424D" w14:textId="11B3183D">
      <w:r w:rsidR="7BBD882F">
        <w:drawing>
          <wp:inline wp14:editId="050C3CCF" wp14:anchorId="6218CD81">
            <wp:extent cx="3191320" cy="1371792"/>
            <wp:effectExtent l="0" t="0" r="0" b="0"/>
            <wp:docPr id="957891118" name="" title=""/>
            <wp:cNvGraphicFramePr>
              <a:graphicFrameLocks noChangeAspect="1"/>
            </wp:cNvGraphicFramePr>
            <a:graphic>
              <a:graphicData uri="http://schemas.openxmlformats.org/drawingml/2006/picture">
                <pic:pic>
                  <pic:nvPicPr>
                    <pic:cNvPr id="0" name=""/>
                    <pic:cNvPicPr/>
                  </pic:nvPicPr>
                  <pic:blipFill>
                    <a:blip r:embed="Rb49bef7a820d4b39">
                      <a:extLst>
                        <a:ext xmlns:a="http://schemas.openxmlformats.org/drawingml/2006/main" uri="{28A0092B-C50C-407E-A947-70E740481C1C}">
                          <a14:useLocalDpi val="0"/>
                        </a:ext>
                      </a:extLst>
                    </a:blip>
                    <a:stretch>
                      <a:fillRect/>
                    </a:stretch>
                  </pic:blipFill>
                  <pic:spPr>
                    <a:xfrm>
                      <a:off x="0" y="0"/>
                      <a:ext cx="3191320" cy="1371792"/>
                    </a:xfrm>
                    <a:prstGeom prst="rect">
                      <a:avLst/>
                    </a:prstGeom>
                  </pic:spPr>
                </pic:pic>
              </a:graphicData>
            </a:graphic>
          </wp:inline>
        </w:drawing>
      </w:r>
    </w:p>
    <w:p w:rsidR="7F2F97DC" w:rsidRDefault="7F2F97DC" w14:paraId="7A3A53AF" w14:textId="3EE10F08"/>
    <w:p w:rsidR="7F2F97DC" w:rsidRDefault="7F2F97DC" w14:paraId="0EB65BB1" w14:textId="53256B7B"/>
    <w:p w:rsidR="7F2F97DC" w:rsidRDefault="7F2F97DC" w14:paraId="6B5E392E" w14:textId="08E05A6E"/>
    <w:p w:rsidR="7F2F97DC" w:rsidRDefault="7F2F97DC" w14:paraId="6913DBBF" w14:textId="7D317BF1"/>
    <w:p w:rsidR="7F2F97DC" w:rsidRDefault="7F2F97DC" w14:paraId="55AC4440" w14:textId="1EBDAD22"/>
    <w:p w:rsidR="7F2F97DC" w:rsidRDefault="7F2F97DC" w14:paraId="34498DB9" w14:textId="79AD1CD8"/>
    <w:p w:rsidR="7F2F97DC" w:rsidRDefault="7F2F97DC" w14:paraId="02B6BDC7" w14:textId="47C8CE27"/>
    <w:tbl>
      <w:tblPr>
        <w:tblStyle w:val="TableNormal"/>
        <w:tblW w:w="0" w:type="auto"/>
        <w:tblLayout w:type="fixed"/>
        <w:tblLook w:val="06A0" w:firstRow="1" w:lastRow="0" w:firstColumn="1" w:lastColumn="0" w:noHBand="1" w:noVBand="1"/>
      </w:tblPr>
      <w:tblGrid>
        <w:gridCol w:w="9298"/>
      </w:tblGrid>
      <w:tr w:rsidR="7F2F97DC" w:rsidTr="7F2F97DC" w14:paraId="4EEA0F03">
        <w:trPr>
          <w:trHeight w:val="645"/>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2F97DC" w:rsidP="7F2F97DC" w:rsidRDefault="7F2F97DC" w14:paraId="38EF9D4E" w14:textId="4604EEBE">
            <w:pPr>
              <w:spacing w:before="0" w:beforeAutospacing="off" w:after="0" w:afterAutospacing="off"/>
              <w:ind w:left="0" w:right="0"/>
              <w:jc w:val="center"/>
            </w:pPr>
            <w:r w:rsidRPr="7F2F97DC" w:rsidR="7F2F97DC">
              <w:rPr>
                <w:rFonts w:ascii="Rockwell" w:hAnsi="Rockwell" w:eastAsia="Rockwell" w:cs="Rockwell"/>
                <w:b w:val="1"/>
                <w:bCs w:val="1"/>
                <w:i w:val="0"/>
                <w:iCs w:val="0"/>
                <w:strike w:val="0"/>
                <w:dstrike w:val="0"/>
                <w:color w:val="000000" w:themeColor="text1" w:themeTint="FF" w:themeShade="FF"/>
                <w:sz w:val="24"/>
                <w:szCs w:val="24"/>
                <w:u w:val="none"/>
              </w:rPr>
              <w:t>Philaland</w:t>
            </w:r>
            <w:r w:rsidRPr="7F2F97DC" w:rsidR="7F2F97DC">
              <w:rPr>
                <w:rFonts w:ascii="Rockwell" w:hAnsi="Rockwell" w:eastAsia="Rockwell" w:cs="Rockwell"/>
                <w:b w:val="1"/>
                <w:bCs w:val="1"/>
                <w:i w:val="0"/>
                <w:iCs w:val="0"/>
                <w:strike w:val="0"/>
                <w:dstrike w:val="0"/>
                <w:color w:val="000000" w:themeColor="text1" w:themeTint="FF" w:themeShade="FF"/>
                <w:sz w:val="24"/>
                <w:szCs w:val="24"/>
                <w:u w:val="none"/>
              </w:rPr>
              <w:t xml:space="preserve"> Coin</w:t>
            </w:r>
          </w:p>
        </w:tc>
      </w:tr>
      <w:tr w:rsidR="7F2F97DC" w:rsidTr="7F2F97DC" w14:paraId="742CECEB">
        <w:trPr>
          <w:trHeight w:val="11495"/>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2F97DC" w:rsidP="7F2F97DC" w:rsidRDefault="7F2F97DC" w14:paraId="3702BC1D" w14:textId="1E2DD8E2">
            <w:pPr>
              <w:spacing w:before="0" w:beforeAutospacing="off" w:after="0" w:afterAutospacing="off"/>
              <w:ind w:left="119"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7F2F97DC" w:rsidP="7F2F97DC" w:rsidRDefault="7F2F97DC" w14:paraId="6ECEB214" w14:textId="395712AF">
            <w:pPr>
              <w:spacing w:before="258" w:beforeAutospacing="off" w:after="0" w:afterAutospacing="off"/>
              <w:ind w:left="113" w:right="48" w:firstLine="3"/>
              <w:jc w:val="both"/>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The problem solvers have found a new Island for coding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 </w:t>
            </w:r>
          </w:p>
          <w:p w:rsidR="7F2F97DC" w:rsidP="7F2F97DC" w:rsidRDefault="7F2F97DC" w14:paraId="2B506BF5" w14:textId="6F2C21A4">
            <w:pPr>
              <w:spacing w:before="265" w:beforeAutospacing="off" w:after="0" w:afterAutospacing="off"/>
              <w:ind w:left="116" w:right="60" w:hanging="4"/>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Let’s suppose the maximum price of an item is 5$ then we can make coins of {$1, $2, $3,  $4, $5}to purchase any item ranging from $1 till $5. </w:t>
            </w:r>
          </w:p>
          <w:p w:rsidR="7F2F97DC" w:rsidP="7F2F97DC" w:rsidRDefault="7F2F97DC" w14:paraId="2CF7BBA7" w14:textId="339AFBC3">
            <w:pPr>
              <w:spacing w:before="263" w:beforeAutospacing="off" w:after="0" w:afterAutospacing="off"/>
              <w:ind w:left="114" w:right="55" w:hanging="5"/>
              <w:jc w:val="both"/>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Philaland. </w:t>
            </w:r>
          </w:p>
          <w:p w:rsidR="7F2F97DC" w:rsidP="7F2F97DC" w:rsidRDefault="7F2F97DC" w14:paraId="58F44EF8" w14:textId="0E487154">
            <w:pPr>
              <w:spacing w:before="264" w:beforeAutospacing="off" w:after="0" w:afterAutospacing="off"/>
              <w:ind w:left="118"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Input Format </w:t>
            </w:r>
          </w:p>
          <w:p w:rsidR="7F2F97DC" w:rsidP="7F2F97DC" w:rsidRDefault="7F2F97DC" w14:paraId="2B701E8D" w14:textId="273A2E55">
            <w:pPr>
              <w:spacing w:before="2" w:beforeAutospacing="off" w:after="0" w:afterAutospacing="off"/>
              <w:ind w:left="122"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Contains an integer N denoting the maximum price of the item present on Philaland. </w:t>
            </w:r>
          </w:p>
          <w:p w:rsidR="7F2F97DC" w:rsidP="7F2F97DC" w:rsidRDefault="7F2F97DC" w14:paraId="3154AF09" w14:textId="0D0EA39E">
            <w:pPr>
              <w:spacing w:before="258" w:beforeAutospacing="off" w:after="0" w:afterAutospacing="off"/>
              <w:ind w:left="124"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Output Format </w:t>
            </w:r>
          </w:p>
          <w:p w:rsidR="7F2F97DC" w:rsidP="7F2F97DC" w:rsidRDefault="7F2F97DC" w14:paraId="6CA3106D" w14:textId="336AA847">
            <w:pPr>
              <w:spacing w:before="2" w:beforeAutospacing="off" w:after="0" w:afterAutospacing="off"/>
              <w:ind w:left="117"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Print a single line denoting the minimum number of denominations of coins required.  </w:t>
            </w:r>
          </w:p>
          <w:p w:rsidR="7F2F97DC" w:rsidP="7F2F97DC" w:rsidRDefault="7F2F97DC" w14:paraId="6F2937B9" w14:textId="652A4203">
            <w:pPr>
              <w:spacing w:before="259" w:beforeAutospacing="off" w:after="0" w:afterAutospacing="off"/>
              <w:ind w:left="124"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Constraints </w:t>
            </w:r>
          </w:p>
          <w:p w:rsidR="7F2F97DC" w:rsidP="7F2F97DC" w:rsidRDefault="7F2F97DC" w14:paraId="2861E52C" w14:textId="21E03D27">
            <w:pPr>
              <w:spacing w:before="2" w:beforeAutospacing="off" w:after="0" w:afterAutospacing="off"/>
              <w:ind w:left="145"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1&lt;=T&lt;=100 1&lt;=N&lt;=5000 </w:t>
            </w:r>
          </w:p>
          <w:p w:rsidR="7F2F97DC" w:rsidP="7F2F97DC" w:rsidRDefault="7F2F97DC" w14:paraId="4656D6A4" w14:textId="4A084F9B">
            <w:pPr>
              <w:spacing w:before="258" w:beforeAutospacing="off" w:after="0" w:afterAutospacing="off"/>
              <w:ind w:left="122"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Sample Input 1: </w:t>
            </w:r>
          </w:p>
          <w:p w:rsidR="7F2F97DC" w:rsidP="7F2F97DC" w:rsidRDefault="7F2F97DC" w14:paraId="2B70FCCF" w14:textId="164E3864">
            <w:pPr>
              <w:spacing w:before="2" w:beforeAutospacing="off" w:after="0" w:afterAutospacing="off"/>
              <w:ind w:left="145"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10 </w:t>
            </w:r>
          </w:p>
          <w:p w:rsidR="7F2F97DC" w:rsidP="7F2F97DC" w:rsidRDefault="7F2F97DC" w14:paraId="1515C481" w14:textId="4F891B30">
            <w:pPr>
              <w:spacing w:before="258" w:beforeAutospacing="off" w:after="0" w:afterAutospacing="off"/>
              <w:ind w:left="122"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Sample Output 1:  </w:t>
            </w:r>
          </w:p>
          <w:p w:rsidR="7F2F97DC" w:rsidP="7F2F97DC" w:rsidRDefault="7F2F97DC" w14:paraId="02AAE552" w14:textId="1C2916BD">
            <w:pPr>
              <w:spacing w:before="2" w:beforeAutospacing="off" w:after="0" w:afterAutospacing="off"/>
              <w:ind w:left="119"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4</w:t>
            </w:r>
          </w:p>
          <w:p w:rsidR="7F2F97DC" w:rsidP="7F2F97DC" w:rsidRDefault="7F2F97DC" w14:paraId="06506C91" w14:textId="47D8DB9F">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6013598A" w14:textId="05AEC811">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71863F64" w14:textId="0642F08C">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5B7DE0BC" w14:textId="4DBBF6EA">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1DB9C9DC" w14:textId="5A8DCC49">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187B5BD4" w14:textId="2D6620EB">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6952DA2C" w14:textId="6798E35E">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0CFEB15F" w14:textId="5C9A9576">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2C3C7A13" w14:textId="6B2A5EDA">
            <w:pPr>
              <w:spacing w:before="2" w:beforeAutospacing="off" w:after="0" w:afterAutospacing="off"/>
              <w:ind w:left="119" w:right="0"/>
              <w:rPr>
                <w:rFonts w:ascii="Rockwell" w:hAnsi="Rockwell" w:eastAsia="Rockwell" w:cs="Rockwell"/>
                <w:b w:val="0"/>
                <w:bCs w:val="0"/>
                <w:i w:val="0"/>
                <w:iCs w:val="0"/>
                <w:strike w:val="0"/>
                <w:dstrike w:val="0"/>
                <w:color w:val="000000" w:themeColor="text1" w:themeTint="FF" w:themeShade="FF"/>
                <w:sz w:val="22"/>
                <w:szCs w:val="22"/>
                <w:u w:val="none"/>
              </w:rPr>
            </w:pPr>
          </w:p>
        </w:tc>
      </w:tr>
    </w:tbl>
    <w:p w:rsidR="603407A9" w:rsidRDefault="603407A9" w14:paraId="589F8275" w14:textId="14A2BA4F">
      <w:r w:rsidR="603407A9">
        <w:drawing>
          <wp:inline wp14:editId="0989C4B0" wp14:anchorId="1D1EBAEB">
            <wp:extent cx="4324954" cy="3762900"/>
            <wp:effectExtent l="0" t="0" r="0" b="0"/>
            <wp:docPr id="1120694661" name="" title=""/>
            <wp:cNvGraphicFramePr>
              <a:graphicFrameLocks noChangeAspect="1"/>
            </wp:cNvGraphicFramePr>
            <a:graphic>
              <a:graphicData uri="http://schemas.openxmlformats.org/drawingml/2006/picture">
                <pic:pic>
                  <pic:nvPicPr>
                    <pic:cNvPr id="0" name=""/>
                    <pic:cNvPicPr/>
                  </pic:nvPicPr>
                  <pic:blipFill>
                    <a:blip r:embed="R569f93fa0851444a">
                      <a:extLst>
                        <a:ext xmlns:a="http://schemas.openxmlformats.org/drawingml/2006/main" uri="{28A0092B-C50C-407E-A947-70E740481C1C}">
                          <a14:useLocalDpi val="0"/>
                        </a:ext>
                      </a:extLst>
                    </a:blip>
                    <a:stretch>
                      <a:fillRect/>
                    </a:stretch>
                  </pic:blipFill>
                  <pic:spPr>
                    <a:xfrm>
                      <a:off x="0" y="0"/>
                      <a:ext cx="4324954" cy="3762900"/>
                    </a:xfrm>
                    <a:prstGeom prst="rect">
                      <a:avLst/>
                    </a:prstGeom>
                  </pic:spPr>
                </pic:pic>
              </a:graphicData>
            </a:graphic>
          </wp:inline>
        </w:drawing>
      </w:r>
    </w:p>
    <w:p w:rsidR="7F2F97DC" w:rsidRDefault="7F2F97DC" w14:paraId="6104F55A" w14:textId="7F2D25F8"/>
    <w:p w:rsidR="603407A9" w:rsidRDefault="603407A9" w14:paraId="49725265" w14:textId="1979EE78">
      <w:r w:rsidR="603407A9">
        <w:drawing>
          <wp:inline wp14:editId="6B0E4D42" wp14:anchorId="76DDD75D">
            <wp:extent cx="3172268" cy="2715004"/>
            <wp:effectExtent l="0" t="0" r="0" b="0"/>
            <wp:docPr id="716858521" name="" title=""/>
            <wp:cNvGraphicFramePr>
              <a:graphicFrameLocks noChangeAspect="1"/>
            </wp:cNvGraphicFramePr>
            <a:graphic>
              <a:graphicData uri="http://schemas.openxmlformats.org/drawingml/2006/picture">
                <pic:pic>
                  <pic:nvPicPr>
                    <pic:cNvPr id="0" name=""/>
                    <pic:cNvPicPr/>
                  </pic:nvPicPr>
                  <pic:blipFill>
                    <a:blip r:embed="R19f41b4438c947f7">
                      <a:extLst>
                        <a:ext xmlns:a="http://schemas.openxmlformats.org/drawingml/2006/main" uri="{28A0092B-C50C-407E-A947-70E740481C1C}">
                          <a14:useLocalDpi val="0"/>
                        </a:ext>
                      </a:extLst>
                    </a:blip>
                    <a:stretch>
                      <a:fillRect/>
                    </a:stretch>
                  </pic:blipFill>
                  <pic:spPr>
                    <a:xfrm>
                      <a:off x="0" y="0"/>
                      <a:ext cx="3172268" cy="2715004"/>
                    </a:xfrm>
                    <a:prstGeom prst="rect">
                      <a:avLst/>
                    </a:prstGeom>
                  </pic:spPr>
                </pic:pic>
              </a:graphicData>
            </a:graphic>
          </wp:inline>
        </w:drawing>
      </w:r>
    </w:p>
    <w:p w:rsidR="7F2F97DC" w:rsidRDefault="7F2F97DC" w14:paraId="4F11C595" w14:textId="593E04D9"/>
    <w:p w:rsidR="7F2F97DC" w:rsidRDefault="7F2F97DC" w14:paraId="2498F796" w14:textId="2892F880"/>
    <w:p w:rsidR="7F2F97DC" w:rsidRDefault="7F2F97DC" w14:paraId="6198099B" w14:textId="4C648308"/>
    <w:p w:rsidR="7F2F97DC" w:rsidRDefault="7F2F97DC" w14:paraId="13D107C2" w14:textId="3B448EC2"/>
    <w:tbl>
      <w:tblPr>
        <w:tblStyle w:val="TableNormal"/>
        <w:tblW w:w="0" w:type="auto"/>
        <w:tblLayout w:type="fixed"/>
        <w:tblLook w:val="06A0" w:firstRow="1" w:lastRow="0" w:firstColumn="1" w:lastColumn="0" w:noHBand="1" w:noVBand="1"/>
      </w:tblPr>
      <w:tblGrid>
        <w:gridCol w:w="9298"/>
      </w:tblGrid>
      <w:tr w:rsidR="7F2F97DC" w:rsidTr="7F2F97DC" w14:paraId="71929440">
        <w:trPr>
          <w:trHeight w:val="645"/>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2F97DC" w:rsidP="7F2F97DC" w:rsidRDefault="7F2F97DC" w14:paraId="103494B5" w14:textId="05AF1D05">
            <w:pPr>
              <w:spacing w:before="0" w:beforeAutospacing="off" w:after="0" w:afterAutospacing="off"/>
              <w:ind w:left="1436" w:right="0"/>
              <w:jc w:val="center"/>
            </w:pPr>
            <w:r w:rsidRPr="7F2F97DC" w:rsidR="7F2F97DC">
              <w:rPr>
                <w:rFonts w:ascii="Rockwell" w:hAnsi="Rockwell" w:eastAsia="Rockwell" w:cs="Rockwell"/>
                <w:b w:val="1"/>
                <w:bCs w:val="1"/>
                <w:i w:val="0"/>
                <w:iCs w:val="0"/>
                <w:strike w:val="0"/>
                <w:dstrike w:val="0"/>
                <w:color w:val="000000" w:themeColor="text1" w:themeTint="FF" w:themeShade="FF"/>
                <w:sz w:val="24"/>
                <w:szCs w:val="24"/>
                <w:u w:val="none"/>
              </w:rPr>
              <w:t>Number Count</w:t>
            </w:r>
          </w:p>
        </w:tc>
      </w:tr>
      <w:tr w:rsidR="7F2F97DC" w:rsidTr="7F2F97DC" w14:paraId="414D2E89">
        <w:trPr>
          <w:trHeight w:val="11195"/>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2F97DC" w:rsidP="7F2F97DC" w:rsidRDefault="7F2F97DC" w14:paraId="0D24AF10" w14:textId="0E648B8A">
            <w:pPr>
              <w:spacing w:before="0" w:beforeAutospacing="off" w:after="0" w:afterAutospacing="off"/>
              <w:ind w:left="119"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7F2F97DC" w:rsidP="7F2F97DC" w:rsidRDefault="7F2F97DC" w14:paraId="29915280" w14:textId="67DEA520">
            <w:pPr>
              <w:spacing w:before="258" w:beforeAutospacing="off" w:after="0" w:afterAutospacing="off"/>
              <w:ind w:left="111" w:right="58" w:hanging="3"/>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A set of N numbers (separated by one space) is passed as input to the program. The  program must identify the count of numbers where the number is odd number. </w:t>
            </w:r>
          </w:p>
          <w:p w:rsidR="7F2F97DC" w:rsidP="7F2F97DC" w:rsidRDefault="7F2F97DC" w14:paraId="0BA9F125" w14:textId="292E9609">
            <w:pPr>
              <w:spacing w:before="263" w:beforeAutospacing="off" w:after="0" w:afterAutospacing="off"/>
              <w:ind w:left="118"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Input Format: </w:t>
            </w:r>
          </w:p>
          <w:p w:rsidR="7F2F97DC" w:rsidP="7F2F97DC" w:rsidRDefault="7F2F97DC" w14:paraId="774C6F35" w14:textId="1A184309">
            <w:pPr>
              <w:spacing w:before="0" w:beforeAutospacing="off" w:after="0" w:afterAutospacing="off"/>
              <w:ind w:left="115"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The first line will contain the N numbers separated by one space. </w:t>
            </w:r>
          </w:p>
          <w:p w:rsidR="7F2F97DC" w:rsidP="7F2F97DC" w:rsidRDefault="7F2F97DC" w14:paraId="1E3BDB46" w14:textId="72155B6D">
            <w:pPr>
              <w:spacing w:before="261" w:beforeAutospacing="off" w:after="0" w:afterAutospacing="off"/>
              <w:ind w:left="120"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Boundary Conditions: </w:t>
            </w:r>
          </w:p>
          <w:p w:rsidR="7F2F97DC" w:rsidP="7F2F97DC" w:rsidRDefault="7F2F97DC" w14:paraId="675F289E" w14:textId="2DD2A24E">
            <w:pPr>
              <w:spacing w:before="0" w:beforeAutospacing="off" w:after="0" w:afterAutospacing="off"/>
              <w:ind w:left="120"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3 &lt;= N &lt;= 50 </w:t>
            </w:r>
          </w:p>
          <w:p w:rsidR="7F2F97DC" w:rsidP="7F2F97DC" w:rsidRDefault="7F2F97DC" w14:paraId="7BE3DBF1" w14:textId="2224F358">
            <w:pPr>
              <w:spacing w:before="2" w:beforeAutospacing="off" w:after="0" w:afterAutospacing="off"/>
              <w:ind w:left="115"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The value of the numbers can be from -99999999 to 99999999  </w:t>
            </w:r>
          </w:p>
          <w:p w:rsidR="7F2F97DC" w:rsidP="7F2F97DC" w:rsidRDefault="7F2F97DC" w14:paraId="3C9FD755" w14:textId="3BDFDC93">
            <w:pPr>
              <w:spacing w:before="258" w:beforeAutospacing="off" w:after="0" w:afterAutospacing="off"/>
              <w:ind w:left="124"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Output Format: </w:t>
            </w:r>
          </w:p>
          <w:p w:rsidR="7F2F97DC" w:rsidP="7F2F97DC" w:rsidRDefault="7F2F97DC" w14:paraId="4A2F5DF7" w14:textId="65CBA0C3">
            <w:pPr>
              <w:spacing w:before="2" w:beforeAutospacing="off" w:after="0" w:afterAutospacing="off"/>
              <w:ind w:left="115"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The count of numbers where the numbers are odd numbers.  </w:t>
            </w:r>
          </w:p>
          <w:p w:rsidR="7F2F97DC" w:rsidP="7F2F97DC" w:rsidRDefault="7F2F97DC" w14:paraId="75094C80" w14:textId="0C1F690C">
            <w:pPr>
              <w:spacing w:before="258" w:beforeAutospacing="off" w:after="0" w:afterAutospacing="off"/>
              <w:ind w:left="122"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Sample Input: </w:t>
            </w:r>
          </w:p>
          <w:p w:rsidR="7F2F97DC" w:rsidP="7F2F97DC" w:rsidRDefault="7F2F97DC" w14:paraId="13BE5C09" w14:textId="4F45EB0E">
            <w:pPr>
              <w:spacing w:before="2" w:beforeAutospacing="off" w:after="0" w:afterAutospacing="off"/>
              <w:ind w:left="121"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5 10 15 20 25 30 35 40 45 50 </w:t>
            </w:r>
          </w:p>
          <w:p w:rsidR="7F2F97DC" w:rsidP="7F2F97DC" w:rsidRDefault="7F2F97DC" w14:paraId="374A68CD" w14:textId="54401B89">
            <w:pPr>
              <w:spacing w:before="258" w:beforeAutospacing="off" w:after="0" w:afterAutospacing="off"/>
              <w:ind w:left="122"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Sample Output: </w:t>
            </w:r>
          </w:p>
          <w:p w:rsidR="7F2F97DC" w:rsidP="7F2F97DC" w:rsidRDefault="7F2F97DC" w14:paraId="7A93CD02" w14:textId="67C77AB6">
            <w:pPr>
              <w:spacing w:before="2" w:beforeAutospacing="off" w:after="0" w:afterAutospacing="off"/>
              <w:ind w:left="121"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5</w:t>
            </w:r>
          </w:p>
          <w:p w:rsidR="7F2F97DC" w:rsidP="7F2F97DC" w:rsidRDefault="7F2F97DC" w14:paraId="3FA71228" w14:textId="7AEA83B4">
            <w:pPr>
              <w:spacing w:before="2" w:beforeAutospacing="off" w:after="0" w:afterAutospacing="off"/>
              <w:ind w:left="121"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5C965665" w14:textId="4E756602">
            <w:pPr>
              <w:spacing w:before="2" w:beforeAutospacing="off" w:after="0" w:afterAutospacing="off"/>
              <w:ind w:left="121" w:right="0"/>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354C5184" w14:textId="1214E9BC">
            <w:pPr>
              <w:spacing w:before="2" w:beforeAutospacing="off" w:after="0" w:afterAutospacing="off"/>
              <w:ind w:left="121" w:right="0"/>
              <w:rPr>
                <w:rFonts w:ascii="Rockwell" w:hAnsi="Rockwell" w:eastAsia="Rockwell" w:cs="Rockwell"/>
                <w:b w:val="0"/>
                <w:bCs w:val="0"/>
                <w:i w:val="0"/>
                <w:iCs w:val="0"/>
                <w:strike w:val="0"/>
                <w:dstrike w:val="0"/>
                <w:color w:val="000000" w:themeColor="text1" w:themeTint="FF" w:themeShade="FF"/>
                <w:sz w:val="22"/>
                <w:szCs w:val="22"/>
                <w:u w:val="none"/>
              </w:rPr>
            </w:pPr>
          </w:p>
        </w:tc>
      </w:tr>
    </w:tbl>
    <w:p w:rsidR="55549FBB" w:rsidRDefault="55549FBB" w14:paraId="187FB7C2" w14:textId="20B3A692">
      <w:r w:rsidR="55549FBB">
        <w:drawing>
          <wp:inline wp14:editId="4DC45F78" wp14:anchorId="506E9A95">
            <wp:extent cx="4620272" cy="2876952"/>
            <wp:effectExtent l="0" t="0" r="0" b="0"/>
            <wp:docPr id="1248505018" name="" title=""/>
            <wp:cNvGraphicFramePr>
              <a:graphicFrameLocks noChangeAspect="1"/>
            </wp:cNvGraphicFramePr>
            <a:graphic>
              <a:graphicData uri="http://schemas.openxmlformats.org/drawingml/2006/picture">
                <pic:pic>
                  <pic:nvPicPr>
                    <pic:cNvPr id="0" name=""/>
                    <pic:cNvPicPr/>
                  </pic:nvPicPr>
                  <pic:blipFill>
                    <a:blip r:embed="R8e39d1c94a2c41ca">
                      <a:extLst>
                        <a:ext xmlns:a="http://schemas.openxmlformats.org/drawingml/2006/main" uri="{28A0092B-C50C-407E-A947-70E740481C1C}">
                          <a14:useLocalDpi val="0"/>
                        </a:ext>
                      </a:extLst>
                    </a:blip>
                    <a:stretch>
                      <a:fillRect/>
                    </a:stretch>
                  </pic:blipFill>
                  <pic:spPr>
                    <a:xfrm>
                      <a:off x="0" y="0"/>
                      <a:ext cx="4620272" cy="2876952"/>
                    </a:xfrm>
                    <a:prstGeom prst="rect">
                      <a:avLst/>
                    </a:prstGeom>
                  </pic:spPr>
                </pic:pic>
              </a:graphicData>
            </a:graphic>
          </wp:inline>
        </w:drawing>
      </w:r>
    </w:p>
    <w:p w:rsidR="7F2F97DC" w:rsidRDefault="7F2F97DC" w14:paraId="49F19FDF" w14:textId="2ACEB094"/>
    <w:p w:rsidR="55549FBB" w:rsidRDefault="55549FBB" w14:paraId="37B25B56" w14:textId="2147B36E">
      <w:r w:rsidR="55549FBB">
        <w:drawing>
          <wp:inline wp14:editId="761D45D5" wp14:anchorId="3B301EB5">
            <wp:extent cx="4791744" cy="809738"/>
            <wp:effectExtent l="0" t="0" r="0" b="0"/>
            <wp:docPr id="2132803368" name="" title=""/>
            <wp:cNvGraphicFramePr>
              <a:graphicFrameLocks noChangeAspect="1"/>
            </wp:cNvGraphicFramePr>
            <a:graphic>
              <a:graphicData uri="http://schemas.openxmlformats.org/drawingml/2006/picture">
                <pic:pic>
                  <pic:nvPicPr>
                    <pic:cNvPr id="0" name=""/>
                    <pic:cNvPicPr/>
                  </pic:nvPicPr>
                  <pic:blipFill>
                    <a:blip r:embed="R31478a8c7dd34fee">
                      <a:extLst>
                        <a:ext xmlns:a="http://schemas.openxmlformats.org/drawingml/2006/main" uri="{28A0092B-C50C-407E-A947-70E740481C1C}">
                          <a14:useLocalDpi val="0"/>
                        </a:ext>
                      </a:extLst>
                    </a:blip>
                    <a:stretch>
                      <a:fillRect/>
                    </a:stretch>
                  </pic:blipFill>
                  <pic:spPr>
                    <a:xfrm>
                      <a:off x="0" y="0"/>
                      <a:ext cx="4791744" cy="809738"/>
                    </a:xfrm>
                    <a:prstGeom prst="rect">
                      <a:avLst/>
                    </a:prstGeom>
                  </pic:spPr>
                </pic:pic>
              </a:graphicData>
            </a:graphic>
          </wp:inline>
        </w:drawing>
      </w:r>
    </w:p>
    <w:p w:rsidR="7F2F97DC" w:rsidRDefault="7F2F97DC" w14:paraId="7AE28861" w14:textId="45156ED0"/>
    <w:p w:rsidR="7F2F97DC" w:rsidRDefault="7F2F97DC" w14:paraId="4AE669B1" w14:textId="430BED52"/>
    <w:p w:rsidR="7F2F97DC" w:rsidRDefault="7F2F97DC" w14:paraId="13792B52" w14:textId="2BB41DF2"/>
    <w:p w:rsidR="7F2F97DC" w:rsidRDefault="7F2F97DC" w14:paraId="1438B5D7" w14:textId="4A982650"/>
    <w:p w:rsidR="7F2F97DC" w:rsidRDefault="7F2F97DC" w14:paraId="3EC0244F" w14:textId="50324F42"/>
    <w:p w:rsidR="7F2F97DC" w:rsidRDefault="7F2F97DC" w14:paraId="266B4CD8" w14:textId="369C4DB0"/>
    <w:p w:rsidR="7F2F97DC" w:rsidRDefault="7F2F97DC" w14:paraId="707910E0" w14:textId="2D78207C"/>
    <w:p w:rsidR="7F2F97DC" w:rsidRDefault="7F2F97DC" w14:paraId="7603A530" w14:textId="523B76FD"/>
    <w:p w:rsidR="7F2F97DC" w:rsidRDefault="7F2F97DC" w14:paraId="0927F38D" w14:textId="0EE8F882"/>
    <w:p w:rsidR="7F2F97DC" w:rsidRDefault="7F2F97DC" w14:paraId="6C58AEE1" w14:textId="57F28797"/>
    <w:p w:rsidR="7F2F97DC" w:rsidRDefault="7F2F97DC" w14:paraId="777981C1" w14:textId="1D502266"/>
    <w:p w:rsidR="7F2F97DC" w:rsidRDefault="7F2F97DC" w14:paraId="766A9B3A" w14:textId="5B9CA4F2"/>
    <w:p w:rsidR="7F2F97DC" w:rsidP="7F2F97DC" w:rsidRDefault="7F2F97DC" w14:paraId="6B4D1AD2" w14:textId="4ED2AA53">
      <w:pPr>
        <w:pStyle w:val="Normal"/>
      </w:pPr>
    </w:p>
    <w:tbl>
      <w:tblPr>
        <w:tblStyle w:val="TableNormal"/>
        <w:tblW w:w="0" w:type="auto"/>
        <w:tblLayout w:type="fixed"/>
        <w:tblLook w:val="06A0" w:firstRow="1" w:lastRow="0" w:firstColumn="1" w:lastColumn="0" w:noHBand="1" w:noVBand="1"/>
      </w:tblPr>
      <w:tblGrid>
        <w:gridCol w:w="9298"/>
      </w:tblGrid>
      <w:tr w:rsidR="7F2F97DC" w:rsidTr="7F2F97DC" w14:paraId="5CB52CD1">
        <w:trPr>
          <w:trHeight w:val="645"/>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2F97DC" w:rsidP="7F2F97DC" w:rsidRDefault="7F2F97DC" w14:paraId="0478CAA2" w14:textId="694E9C68">
            <w:pPr>
              <w:spacing w:before="0" w:beforeAutospacing="off" w:after="0" w:afterAutospacing="off"/>
              <w:ind w:left="0" w:right="0"/>
              <w:jc w:val="center"/>
            </w:pPr>
            <w:r w:rsidRPr="7F2F97DC" w:rsidR="7F2F97DC">
              <w:rPr>
                <w:rFonts w:ascii="Rockwell" w:hAnsi="Rockwell" w:eastAsia="Rockwell" w:cs="Rockwell"/>
                <w:b w:val="1"/>
                <w:bCs w:val="1"/>
                <w:i w:val="0"/>
                <w:iCs w:val="0"/>
                <w:strike w:val="0"/>
                <w:dstrike w:val="0"/>
                <w:color w:val="000000" w:themeColor="text1" w:themeTint="FF" w:themeShade="FF"/>
                <w:sz w:val="24"/>
                <w:szCs w:val="24"/>
                <w:u w:val="none"/>
              </w:rPr>
              <w:t>Confusing Number</w:t>
            </w:r>
          </w:p>
        </w:tc>
      </w:tr>
      <w:tr w:rsidR="7F2F97DC" w:rsidTr="7F2F97DC" w14:paraId="632966D2">
        <w:trPr>
          <w:trHeight w:val="11390"/>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2F97DC" w:rsidP="7F2F97DC" w:rsidRDefault="7F2F97DC" w14:paraId="7F9A7BFC" w14:textId="3260F182">
            <w:pPr>
              <w:spacing w:before="0" w:beforeAutospacing="off" w:after="0" w:afterAutospacing="off"/>
              <w:ind w:left="119"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7F2F97DC" w:rsidP="7F2F97DC" w:rsidRDefault="7F2F97DC" w14:paraId="64C418C5" w14:textId="0594DACA">
            <w:pPr>
              <w:spacing w:before="261" w:beforeAutospacing="off" w:after="0" w:afterAutospacing="off"/>
              <w:ind w:left="119" w:right="50" w:firstLine="5"/>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Given a number N, return true if and only if it is a </w:t>
            </w:r>
            <w:r w:rsidRPr="7F2F97DC" w:rsidR="7F2F97DC">
              <w:rPr>
                <w:rFonts w:ascii="Rockwell" w:hAnsi="Rockwell" w:eastAsia="Rockwell" w:cs="Rockwell"/>
                <w:b w:val="0"/>
                <w:bCs w:val="0"/>
                <w:i w:val="1"/>
                <w:iCs w:val="1"/>
                <w:strike w:val="0"/>
                <w:dstrike w:val="0"/>
                <w:color w:val="000000" w:themeColor="text1" w:themeTint="FF" w:themeShade="FF"/>
                <w:sz w:val="22"/>
                <w:szCs w:val="22"/>
                <w:u w:val="none"/>
              </w:rPr>
              <w:t>confusing number</w:t>
            </w: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 which satisfies the  following condition: </w:t>
            </w:r>
          </w:p>
          <w:p w:rsidR="7F2F97DC" w:rsidP="7F2F97DC" w:rsidRDefault="7F2F97DC" w14:paraId="549669D5" w14:textId="239F73D3">
            <w:pPr>
              <w:spacing w:before="8" w:beforeAutospacing="off" w:after="0" w:afterAutospacing="off"/>
              <w:ind w:left="113" w:right="52" w:hanging="10"/>
              <w:jc w:val="both"/>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We can rotate digits by 180 degrees to form new digits. When 0, 1, 6, 8, 9 are rotated 180  degrees, they become 0, 1, 9, 8, 6 respectively. When 2, 3, 4, 5 and 7 are rotated 180  degrees, they become invalid. A </w:t>
            </w:r>
            <w:r w:rsidRPr="7F2F97DC" w:rsidR="7F2F97DC">
              <w:rPr>
                <w:rFonts w:ascii="Rockwell" w:hAnsi="Rockwell" w:eastAsia="Rockwell" w:cs="Rockwell"/>
                <w:b w:val="0"/>
                <w:bCs w:val="0"/>
                <w:i w:val="1"/>
                <w:iCs w:val="1"/>
                <w:strike w:val="0"/>
                <w:dstrike w:val="0"/>
                <w:color w:val="000000" w:themeColor="text1" w:themeTint="FF" w:themeShade="FF"/>
                <w:sz w:val="22"/>
                <w:szCs w:val="22"/>
                <w:u w:val="none"/>
              </w:rPr>
              <w:t xml:space="preserve">confusing number </w:t>
            </w: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is a number that when rotated 180  degrees becomes a </w:t>
            </w: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different </w:t>
            </w: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number with each digit valid. </w:t>
            </w:r>
          </w:p>
          <w:p w:rsidR="7F2F97DC" w:rsidP="7F2F97DC" w:rsidRDefault="7F2F97DC" w14:paraId="3DF89305" w14:textId="6B091894">
            <w:pPr>
              <w:spacing w:before="264" w:beforeAutospacing="off" w:after="0" w:afterAutospacing="off"/>
              <w:ind w:left="120"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Example 1: </w:t>
            </w:r>
          </w:p>
          <w:p w:rsidR="7F2F97DC" w:rsidP="7F2F97DC" w:rsidRDefault="7F2F97DC" w14:paraId="5268F3C8" w14:textId="3E3810A4">
            <w:pPr>
              <w:spacing w:before="0" w:beforeAutospacing="off" w:after="0" w:afterAutospacing="off"/>
              <w:ind w:left="120"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Input: 6 </w:t>
            </w:r>
          </w:p>
          <w:p w:rsidR="7F2F97DC" w:rsidP="7F2F97DC" w:rsidRDefault="7F2F97DC" w14:paraId="32E6CB95" w14:textId="338E8659">
            <w:pPr>
              <w:spacing w:before="2" w:beforeAutospacing="off" w:after="0" w:afterAutospacing="off"/>
              <w:ind w:left="124"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Output: true  </w:t>
            </w:r>
          </w:p>
          <w:p w:rsidR="7F2F97DC" w:rsidP="7F2F97DC" w:rsidRDefault="7F2F97DC" w14:paraId="66AF1C9A" w14:textId="577C605C">
            <w:pPr>
              <w:spacing w:before="0" w:beforeAutospacing="off" w:after="0" w:afterAutospacing="off"/>
              <w:ind w:left="119"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Explanation: We get 9 after rotating 6, 9 is a valid number and 9 != 6.  </w:t>
            </w:r>
          </w:p>
          <w:p w:rsidR="7F2F97DC" w:rsidP="7F2F97DC" w:rsidRDefault="7F2F97DC" w14:paraId="09E26D0F" w14:textId="4AE311AC">
            <w:pPr>
              <w:spacing w:before="261" w:beforeAutospacing="off" w:after="0" w:afterAutospacing="off"/>
              <w:ind w:left="120"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Example 2: </w:t>
            </w:r>
          </w:p>
          <w:p w:rsidR="7F2F97DC" w:rsidP="7F2F97DC" w:rsidRDefault="7F2F97DC" w14:paraId="6ACC5621" w14:textId="5E660A20">
            <w:pPr>
              <w:spacing w:before="181" w:beforeAutospacing="off" w:after="0" w:afterAutospacing="off"/>
              <w:ind w:left="120"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Input: 89 </w:t>
            </w:r>
          </w:p>
          <w:p w:rsidR="7F2F97DC" w:rsidP="7F2F97DC" w:rsidRDefault="7F2F97DC" w14:paraId="47AABE21" w14:textId="5A752CEE">
            <w:pPr>
              <w:spacing w:before="0" w:beforeAutospacing="off" w:after="0" w:afterAutospacing="off"/>
              <w:ind w:left="124"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Output: true  </w:t>
            </w:r>
          </w:p>
          <w:p w:rsidR="7F2F97DC" w:rsidP="7F2F97DC" w:rsidRDefault="7F2F97DC" w14:paraId="4C5A2287" w14:textId="5AFB2D77">
            <w:pPr>
              <w:spacing w:before="2" w:beforeAutospacing="off" w:after="0" w:afterAutospacing="off"/>
              <w:ind w:left="119"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Explanation: We get 68 after rotating 89, 86 is a valid number and 86 != 89.  </w:t>
            </w:r>
          </w:p>
          <w:p w:rsidR="7F2F97DC" w:rsidP="7F2F97DC" w:rsidRDefault="7F2F97DC" w14:paraId="615881D1" w14:textId="6A0E8FF1">
            <w:pPr>
              <w:spacing w:before="259" w:beforeAutospacing="off" w:after="0" w:afterAutospacing="off"/>
              <w:ind w:left="120"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Example 3: </w:t>
            </w:r>
          </w:p>
          <w:p w:rsidR="7F2F97DC" w:rsidP="7F2F97DC" w:rsidRDefault="7F2F97DC" w14:paraId="69241528" w14:textId="3AD840B1">
            <w:pPr>
              <w:spacing w:before="0" w:beforeAutospacing="off" w:after="0" w:afterAutospacing="off"/>
              <w:ind w:left="120"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Input: 11  </w:t>
            </w:r>
          </w:p>
          <w:p w:rsidR="7F2F97DC" w:rsidP="7F2F97DC" w:rsidRDefault="7F2F97DC" w14:paraId="2AA4B70E" w14:textId="3C77FCF4">
            <w:pPr>
              <w:spacing w:before="0" w:beforeAutospacing="off" w:after="0" w:afterAutospacing="off"/>
              <w:ind w:left="124"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Output: false  </w:t>
            </w:r>
          </w:p>
          <w:p w:rsidR="7F2F97DC" w:rsidP="7F2F97DC" w:rsidRDefault="7F2F97DC" w14:paraId="18581B6B" w14:textId="09797818">
            <w:pPr>
              <w:spacing w:before="2" w:beforeAutospacing="off" w:after="0" w:afterAutospacing="off"/>
              <w:ind w:left="119" w:right="57" w:hanging="3"/>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Explanation: We get 11 after rotating 11, 11 is a valid number but the value remains the  same, thus 11 is not a confusing number. </w:t>
            </w:r>
          </w:p>
          <w:p w:rsidR="7F2F97DC" w:rsidP="7F2F97DC" w:rsidRDefault="7F2F97DC" w14:paraId="39A1DB4C" w14:textId="66169F82">
            <w:pPr>
              <w:spacing w:before="263" w:beforeAutospacing="off" w:after="0" w:afterAutospacing="off"/>
              <w:ind w:left="120"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Example 4: </w:t>
            </w:r>
          </w:p>
          <w:p w:rsidR="7F2F97DC" w:rsidP="7F2F97DC" w:rsidRDefault="7F2F97DC" w14:paraId="4C47B5E1" w14:textId="5159FEA5">
            <w:pPr>
              <w:spacing w:before="0" w:beforeAutospacing="off" w:after="0" w:afterAutospacing="off"/>
              <w:ind w:left="120"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Input: 25 </w:t>
            </w:r>
          </w:p>
          <w:p w:rsidR="7F2F97DC" w:rsidP="7F2F97DC" w:rsidRDefault="7F2F97DC" w14:paraId="75A08441" w14:textId="2B1CCE0C">
            <w:pPr>
              <w:spacing w:before="2" w:beforeAutospacing="off" w:after="0" w:afterAutospacing="off"/>
              <w:ind w:left="124"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Output: false  </w:t>
            </w:r>
          </w:p>
          <w:p w:rsidR="7F2F97DC" w:rsidP="7F2F97DC" w:rsidRDefault="7F2F97DC" w14:paraId="11782E6A" w14:textId="5D27DCC2">
            <w:pPr>
              <w:spacing w:before="0" w:beforeAutospacing="off" w:after="0" w:afterAutospacing="off"/>
              <w:ind w:left="119"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Explanation: We get an invalid number after rotating 25. </w:t>
            </w:r>
          </w:p>
          <w:p w:rsidR="7F2F97DC" w:rsidP="7F2F97DC" w:rsidRDefault="7F2F97DC" w14:paraId="43934D7C" w14:textId="28BD9E01">
            <w:pPr>
              <w:spacing w:before="2" w:beforeAutospacing="off" w:after="0" w:afterAutospacing="off"/>
              <w:ind w:left="119"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Note: </w:t>
            </w:r>
          </w:p>
          <w:p w:rsidR="7F2F97DC" w:rsidP="7F2F97DC" w:rsidRDefault="7F2F97DC" w14:paraId="08EB67B0" w14:textId="6F2BCE17">
            <w:pPr>
              <w:spacing w:before="2" w:beforeAutospacing="off" w:after="0" w:afterAutospacing="off"/>
              <w:ind w:left="505"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1. 0 &lt;= N &lt;= 10^9 </w:t>
            </w:r>
          </w:p>
          <w:p w:rsidR="7F2F97DC" w:rsidP="7F2F97DC" w:rsidRDefault="7F2F97DC" w14:paraId="0C49CCEA" w14:textId="7BD9813E">
            <w:pPr>
              <w:spacing w:before="0" w:beforeAutospacing="off" w:after="0" w:afterAutospacing="off"/>
              <w:ind w:left="482" w:right="54" w:hanging="359"/>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2. After the rotation we can ignore leading zeros, for example if after rotation we </w:t>
            </w: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have  0008</w:t>
            </w: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 then this number is considered as just 8.</w:t>
            </w:r>
          </w:p>
          <w:p w:rsidR="7F2F97DC" w:rsidP="7F2F97DC" w:rsidRDefault="7F2F97DC" w14:paraId="70CF45BE" w14:textId="0F1DFA85">
            <w:pPr>
              <w:spacing w:before="0" w:beforeAutospacing="off" w:after="0" w:afterAutospacing="off"/>
              <w:ind w:left="482" w:right="54" w:hanging="359"/>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2AB08D34" w14:textId="1B982C27">
            <w:pPr>
              <w:spacing w:before="0" w:beforeAutospacing="off" w:after="0" w:afterAutospacing="off"/>
              <w:ind w:left="482" w:right="54" w:hanging="359"/>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708D5D01" w14:textId="65CC1B64">
            <w:pPr>
              <w:spacing w:before="0" w:beforeAutospacing="off" w:after="0" w:afterAutospacing="off"/>
              <w:ind w:left="482" w:right="54" w:hanging="359"/>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7B76212C" w14:textId="2689777D">
            <w:pPr>
              <w:spacing w:before="0" w:beforeAutospacing="off" w:after="0" w:afterAutospacing="off"/>
              <w:ind w:left="482" w:right="54" w:hanging="359"/>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22D9ED19" w14:textId="212B7DD4">
            <w:pPr>
              <w:spacing w:before="0" w:beforeAutospacing="off" w:after="0" w:afterAutospacing="off"/>
              <w:ind w:left="482" w:right="54" w:hanging="359"/>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1612A31E" w14:textId="3D5AB35A">
            <w:pPr>
              <w:spacing w:before="0" w:beforeAutospacing="off" w:after="0" w:afterAutospacing="off"/>
              <w:ind w:left="482" w:right="54" w:hanging="359"/>
              <w:rPr>
                <w:rFonts w:ascii="Rockwell" w:hAnsi="Rockwell" w:eastAsia="Rockwell" w:cs="Rockwell"/>
                <w:b w:val="0"/>
                <w:bCs w:val="0"/>
                <w:i w:val="0"/>
                <w:iCs w:val="0"/>
                <w:strike w:val="0"/>
                <w:dstrike w:val="0"/>
                <w:color w:val="000000" w:themeColor="text1" w:themeTint="FF" w:themeShade="FF"/>
                <w:sz w:val="22"/>
                <w:szCs w:val="22"/>
                <w:u w:val="none"/>
              </w:rPr>
            </w:pPr>
          </w:p>
          <w:p w:rsidR="7F2F97DC" w:rsidP="7F2F97DC" w:rsidRDefault="7F2F97DC" w14:paraId="4EC469FA" w14:textId="2FA97E88">
            <w:pPr>
              <w:pStyle w:val="Normal"/>
              <w:spacing w:before="0" w:beforeAutospacing="off" w:after="0" w:afterAutospacing="off"/>
              <w:ind w:left="482" w:right="54" w:hanging="359"/>
              <w:rPr>
                <w:rFonts w:ascii="Rockwell" w:hAnsi="Rockwell" w:eastAsia="Rockwell" w:cs="Rockwell"/>
                <w:b w:val="0"/>
                <w:bCs w:val="0"/>
                <w:i w:val="0"/>
                <w:iCs w:val="0"/>
                <w:strike w:val="0"/>
                <w:dstrike w:val="0"/>
                <w:color w:val="000000" w:themeColor="text1" w:themeTint="FF" w:themeShade="FF"/>
                <w:sz w:val="22"/>
                <w:szCs w:val="22"/>
                <w:u w:val="none"/>
              </w:rPr>
            </w:pPr>
          </w:p>
        </w:tc>
      </w:tr>
    </w:tbl>
    <w:p w:rsidR="6C22F14C" w:rsidP="7F2F97DC" w:rsidRDefault="6C22F14C" w14:paraId="4DE7403A" w14:textId="7A932CDC">
      <w:pPr>
        <w:pStyle w:val="Normal"/>
      </w:pPr>
      <w:r w:rsidR="6C22F14C">
        <w:drawing>
          <wp:inline wp14:editId="26AB8286" wp14:anchorId="52AD50D7">
            <wp:extent cx="5391902" cy="3162742"/>
            <wp:effectExtent l="0" t="0" r="0" b="0"/>
            <wp:docPr id="960496573" name="" title=""/>
            <wp:cNvGraphicFramePr>
              <a:graphicFrameLocks noChangeAspect="1"/>
            </wp:cNvGraphicFramePr>
            <a:graphic>
              <a:graphicData uri="http://schemas.openxmlformats.org/drawingml/2006/picture">
                <pic:pic>
                  <pic:nvPicPr>
                    <pic:cNvPr id="0" name=""/>
                    <pic:cNvPicPr/>
                  </pic:nvPicPr>
                  <pic:blipFill>
                    <a:blip r:embed="R5d63853f867a405a">
                      <a:extLst>
                        <a:ext xmlns:a="http://schemas.openxmlformats.org/drawingml/2006/main" uri="{28A0092B-C50C-407E-A947-70E740481C1C}">
                          <a14:useLocalDpi val="0"/>
                        </a:ext>
                      </a:extLst>
                    </a:blip>
                    <a:stretch>
                      <a:fillRect/>
                    </a:stretch>
                  </pic:blipFill>
                  <pic:spPr>
                    <a:xfrm>
                      <a:off x="0" y="0"/>
                      <a:ext cx="5391902" cy="3162742"/>
                    </a:xfrm>
                    <a:prstGeom prst="rect">
                      <a:avLst/>
                    </a:prstGeom>
                  </pic:spPr>
                </pic:pic>
              </a:graphicData>
            </a:graphic>
          </wp:inline>
        </w:drawing>
      </w:r>
    </w:p>
    <w:p w:rsidR="7F2F97DC" w:rsidP="7F2F97DC" w:rsidRDefault="7F2F97DC" w14:paraId="42423C32" w14:textId="1EA6ADB1">
      <w:pPr>
        <w:pStyle w:val="Normal"/>
      </w:pPr>
    </w:p>
    <w:p w:rsidR="7F2F97DC" w:rsidP="7F2F97DC" w:rsidRDefault="7F2F97DC" w14:paraId="51496BD8" w14:textId="6F9BC557">
      <w:pPr>
        <w:pStyle w:val="Normal"/>
      </w:pPr>
    </w:p>
    <w:p w:rsidR="6C22F14C" w:rsidP="7F2F97DC" w:rsidRDefault="6C22F14C" w14:paraId="14B8CCF0" w14:textId="5C4DA125">
      <w:pPr>
        <w:pStyle w:val="Normal"/>
      </w:pPr>
      <w:r w:rsidR="6C22F14C">
        <w:drawing>
          <wp:inline wp14:editId="4BB5EEE3" wp14:anchorId="08E41DF6">
            <wp:extent cx="2981741" cy="1667108"/>
            <wp:effectExtent l="0" t="0" r="0" b="0"/>
            <wp:docPr id="506976376" name="" title=""/>
            <wp:cNvGraphicFramePr>
              <a:graphicFrameLocks noChangeAspect="1"/>
            </wp:cNvGraphicFramePr>
            <a:graphic>
              <a:graphicData uri="http://schemas.openxmlformats.org/drawingml/2006/picture">
                <pic:pic>
                  <pic:nvPicPr>
                    <pic:cNvPr id="0" name=""/>
                    <pic:cNvPicPr/>
                  </pic:nvPicPr>
                  <pic:blipFill>
                    <a:blip r:embed="R36330467850149c2">
                      <a:extLst>
                        <a:ext xmlns:a="http://schemas.openxmlformats.org/drawingml/2006/main" uri="{28A0092B-C50C-407E-A947-70E740481C1C}">
                          <a14:useLocalDpi val="0"/>
                        </a:ext>
                      </a:extLst>
                    </a:blip>
                    <a:stretch>
                      <a:fillRect/>
                    </a:stretch>
                  </pic:blipFill>
                  <pic:spPr>
                    <a:xfrm>
                      <a:off x="0" y="0"/>
                      <a:ext cx="2981741" cy="1667108"/>
                    </a:xfrm>
                    <a:prstGeom prst="rect">
                      <a:avLst/>
                    </a:prstGeom>
                  </pic:spPr>
                </pic:pic>
              </a:graphicData>
            </a:graphic>
          </wp:inline>
        </w:drawing>
      </w:r>
    </w:p>
    <w:p w:rsidR="7F2F97DC" w:rsidP="7F2F97DC" w:rsidRDefault="7F2F97DC" w14:paraId="259E20E9" w14:textId="35FA4C93">
      <w:pPr>
        <w:pStyle w:val="Normal"/>
      </w:pPr>
    </w:p>
    <w:p w:rsidR="7F2F97DC" w:rsidP="7F2F97DC" w:rsidRDefault="7F2F97DC" w14:paraId="0AC11E57" w14:textId="199DA1F6">
      <w:pPr>
        <w:pStyle w:val="Normal"/>
      </w:pPr>
    </w:p>
    <w:p w:rsidR="7F2F97DC" w:rsidP="7F2F97DC" w:rsidRDefault="7F2F97DC" w14:paraId="3D748C6A" w14:textId="10E68BBE">
      <w:pPr>
        <w:pStyle w:val="Normal"/>
      </w:pPr>
    </w:p>
    <w:p w:rsidR="7F2F97DC" w:rsidP="7F2F97DC" w:rsidRDefault="7F2F97DC" w14:paraId="220733F3" w14:textId="30039A8B">
      <w:pPr>
        <w:pStyle w:val="Normal"/>
      </w:pPr>
    </w:p>
    <w:p w:rsidR="7F2F97DC" w:rsidP="7F2F97DC" w:rsidRDefault="7F2F97DC" w14:paraId="3A2996BF" w14:textId="345C8795">
      <w:pPr>
        <w:pStyle w:val="Normal"/>
      </w:pPr>
    </w:p>
    <w:p w:rsidR="7F2F97DC" w:rsidP="7F2F97DC" w:rsidRDefault="7F2F97DC" w14:paraId="61E22FEA" w14:textId="0F1F23CE">
      <w:pPr>
        <w:pStyle w:val="Normal"/>
      </w:pPr>
    </w:p>
    <w:p w:rsidR="7F2F97DC" w:rsidP="7F2F97DC" w:rsidRDefault="7F2F97DC" w14:paraId="42A923D7" w14:textId="569A5D39">
      <w:pPr>
        <w:pStyle w:val="Normal"/>
      </w:pPr>
    </w:p>
    <w:p w:rsidR="7F2F97DC" w:rsidP="7F2F97DC" w:rsidRDefault="7F2F97DC" w14:paraId="13087F75" w14:textId="6F75CDE7">
      <w:pPr>
        <w:pStyle w:val="Normal"/>
      </w:pPr>
    </w:p>
    <w:tbl>
      <w:tblPr>
        <w:tblStyle w:val="TableNormal"/>
        <w:tblW w:w="0" w:type="auto"/>
        <w:tblLayout w:type="fixed"/>
        <w:tblLook w:val="06A0" w:firstRow="1" w:lastRow="0" w:firstColumn="1" w:lastColumn="0" w:noHBand="1" w:noVBand="1"/>
      </w:tblPr>
      <w:tblGrid>
        <w:gridCol w:w="9298"/>
      </w:tblGrid>
      <w:tr w:rsidR="7F2F97DC" w:rsidTr="7F2F97DC" w14:paraId="5DA2610D">
        <w:trPr>
          <w:trHeight w:val="630"/>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2F97DC" w:rsidP="7F2F97DC" w:rsidRDefault="7F2F97DC" w14:paraId="0A8DA3D0" w14:textId="57A535CF">
            <w:pPr>
              <w:spacing w:before="0" w:beforeAutospacing="off" w:after="0" w:afterAutospacing="off"/>
              <w:ind w:left="0" w:right="0"/>
              <w:jc w:val="center"/>
            </w:pPr>
            <w:r w:rsidRPr="7F2F97DC" w:rsidR="7F2F97DC">
              <w:rPr>
                <w:rFonts w:ascii="Rockwell" w:hAnsi="Rockwell" w:eastAsia="Rockwell" w:cs="Rockwell"/>
                <w:b w:val="1"/>
                <w:bCs w:val="1"/>
                <w:i w:val="0"/>
                <w:iCs w:val="0"/>
                <w:strike w:val="0"/>
                <w:dstrike w:val="0"/>
                <w:color w:val="000000" w:themeColor="text1" w:themeTint="FF" w:themeShade="FF"/>
                <w:sz w:val="24"/>
                <w:szCs w:val="24"/>
                <w:u w:val="none"/>
              </w:rPr>
              <w:t>Nutrition Value</w:t>
            </w:r>
          </w:p>
        </w:tc>
      </w:tr>
      <w:tr w:rsidR="7F2F97DC" w:rsidTr="7F2F97DC" w14:paraId="3C4B4606">
        <w:trPr>
          <w:trHeight w:val="12275"/>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2F97DC" w:rsidP="7F2F97DC" w:rsidRDefault="7F2F97DC" w14:paraId="4772C77C" w14:textId="15A624D7">
            <w:pPr>
              <w:spacing w:before="0" w:beforeAutospacing="off" w:after="0" w:afterAutospacing="off"/>
              <w:ind w:left="119"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7F2F97DC" w:rsidP="7F2F97DC" w:rsidRDefault="7F2F97DC" w14:paraId="7B61708B" w14:textId="70CCC9BF">
            <w:pPr>
              <w:spacing w:before="261" w:beforeAutospacing="off" w:after="0" w:afterAutospacing="off"/>
              <w:ind w:left="119" w:right="53" w:firstLine="713"/>
              <w:jc w:val="both"/>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w:t>
            </w:r>
          </w:p>
          <w:p w:rsidR="7F2F97DC" w:rsidP="7F2F97DC" w:rsidRDefault="7F2F97DC" w14:paraId="7A4AAA90" w14:textId="76BB3D8D">
            <w:pPr>
              <w:spacing w:before="7" w:beforeAutospacing="off" w:after="0" w:afterAutospacing="off"/>
              <w:ind w:left="119" w:right="49" w:firstLine="717"/>
              <w:jc w:val="both"/>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 </w:t>
            </w:r>
          </w:p>
          <w:p w:rsidR="7F2F97DC" w:rsidP="7F2F97DC" w:rsidRDefault="7F2F97DC" w14:paraId="3DA40E72" w14:textId="36E0A4C9">
            <w:pPr>
              <w:spacing w:before="7" w:beforeAutospacing="off" w:after="0" w:afterAutospacing="off"/>
              <w:ind w:left="119" w:right="48" w:firstLine="720"/>
              <w:jc w:val="both"/>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Here's an illustration: Given </w:t>
            </w:r>
            <w:r w:rsidRPr="7F2F97DC" w:rsidR="7F2F97DC">
              <w:rPr>
                <w:rFonts w:ascii="Rockwell" w:hAnsi="Rockwell" w:eastAsia="Rockwell" w:cs="Rockwell"/>
                <w:b w:val="0"/>
                <w:bCs w:val="0"/>
                <w:i w:val="1"/>
                <w:iCs w:val="1"/>
                <w:strike w:val="0"/>
                <w:dstrike w:val="0"/>
                <w:color w:val="000000" w:themeColor="text1" w:themeTint="FF" w:themeShade="FF"/>
                <w:sz w:val="22"/>
                <w:szCs w:val="22"/>
                <w:u w:val="none"/>
              </w:rPr>
              <w:t xml:space="preserve">4 </w:t>
            </w: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food items (hence value: </w:t>
            </w:r>
            <w:r w:rsidRPr="7F2F97DC" w:rsidR="7F2F97DC">
              <w:rPr>
                <w:rFonts w:ascii="Rockwell" w:hAnsi="Rockwell" w:eastAsia="Rockwell" w:cs="Rockwell"/>
                <w:b w:val="0"/>
                <w:bCs w:val="0"/>
                <w:i w:val="1"/>
                <w:iCs w:val="1"/>
                <w:strike w:val="0"/>
                <w:dstrike w:val="0"/>
                <w:color w:val="000000" w:themeColor="text1" w:themeTint="FF" w:themeShade="FF"/>
                <w:sz w:val="22"/>
                <w:szCs w:val="22"/>
                <w:u w:val="none"/>
              </w:rPr>
              <w:t xml:space="preserve">1,2,3 </w:t>
            </w: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and </w:t>
            </w:r>
            <w:r w:rsidRPr="7F2F97DC" w:rsidR="7F2F97DC">
              <w:rPr>
                <w:rFonts w:ascii="Rockwell" w:hAnsi="Rockwell" w:eastAsia="Rockwell" w:cs="Rockwell"/>
                <w:b w:val="0"/>
                <w:bCs w:val="0"/>
                <w:i w:val="1"/>
                <w:iCs w:val="1"/>
                <w:strike w:val="0"/>
                <w:dstrike w:val="0"/>
                <w:color w:val="000000" w:themeColor="text1" w:themeTint="FF" w:themeShade="FF"/>
                <w:sz w:val="22"/>
                <w:szCs w:val="22"/>
                <w:u w:val="none"/>
              </w:rPr>
              <w:t>4</w:t>
            </w: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 and the  unhealthy sum being </w:t>
            </w:r>
            <w:r w:rsidRPr="7F2F97DC" w:rsidR="7F2F97DC">
              <w:rPr>
                <w:rFonts w:ascii="Rockwell" w:hAnsi="Rockwell" w:eastAsia="Rockwell" w:cs="Rockwell"/>
                <w:b w:val="0"/>
                <w:bCs w:val="0"/>
                <w:i w:val="1"/>
                <w:iCs w:val="1"/>
                <w:strike w:val="0"/>
                <w:dstrike w:val="0"/>
                <w:color w:val="000000" w:themeColor="text1" w:themeTint="FF" w:themeShade="FF"/>
                <w:sz w:val="22"/>
                <w:szCs w:val="22"/>
                <w:u w:val="none"/>
              </w:rPr>
              <w:t xml:space="preserve">6 </w:t>
            </w: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macronutrients, on choosing items </w:t>
            </w:r>
            <w:r w:rsidRPr="7F2F97DC" w:rsidR="7F2F97DC">
              <w:rPr>
                <w:rFonts w:ascii="Rockwell" w:hAnsi="Rockwell" w:eastAsia="Rockwell" w:cs="Rockwell"/>
                <w:b w:val="0"/>
                <w:bCs w:val="0"/>
                <w:i w:val="1"/>
                <w:iCs w:val="1"/>
                <w:strike w:val="0"/>
                <w:dstrike w:val="0"/>
                <w:color w:val="000000" w:themeColor="text1" w:themeTint="FF" w:themeShade="FF"/>
                <w:sz w:val="22"/>
                <w:szCs w:val="22"/>
                <w:u w:val="none"/>
              </w:rPr>
              <w:t xml:space="preserve">1, 2, 3 </w:t>
            </w: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-&gt; the sum is </w:t>
            </w:r>
            <w:r w:rsidRPr="7F2F97DC" w:rsidR="7F2F97DC">
              <w:rPr>
                <w:rFonts w:ascii="Rockwell" w:hAnsi="Rockwell" w:eastAsia="Rockwell" w:cs="Rockwell"/>
                <w:b w:val="0"/>
                <w:bCs w:val="0"/>
                <w:i w:val="1"/>
                <w:iCs w:val="1"/>
                <w:strike w:val="0"/>
                <w:dstrike w:val="0"/>
                <w:color w:val="000000" w:themeColor="text1" w:themeTint="FF" w:themeShade="FF"/>
                <w:sz w:val="22"/>
                <w:szCs w:val="22"/>
                <w:u w:val="none"/>
              </w:rPr>
              <w:t xml:space="preserve">6, </w:t>
            </w: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which  matches the 'unhealthy' sum. Hence, one of the three needs to be skipped. Thus, the best  combination is from among: </w:t>
            </w:r>
          </w:p>
          <w:p w:rsidR="7F2F97DC" w:rsidP="7F2F97DC" w:rsidRDefault="7F2F97DC" w14:paraId="5A055255" w14:textId="14ACB288">
            <w:pPr>
              <w:spacing w:before="19" w:beforeAutospacing="off" w:after="0" w:afterAutospacing="off"/>
              <w:ind w:left="484" w:right="0"/>
            </w:pPr>
            <w:r w:rsidRPr="7F2F97DC" w:rsidR="7F2F97DC">
              <w:rPr>
                <w:b w:val="0"/>
                <w:bCs w:val="0"/>
                <w:i w:val="0"/>
                <w:iCs w:val="0"/>
                <w:strike w:val="0"/>
                <w:dstrike w:val="0"/>
                <w:color w:val="000000" w:themeColor="text1" w:themeTint="FF" w:themeShade="FF"/>
                <w:sz w:val="22"/>
                <w:szCs w:val="22"/>
                <w:u w:val="none"/>
              </w:rPr>
              <w:t xml:space="preserve">• </w:t>
            </w:r>
            <w:r w:rsidRPr="7F2F97DC" w:rsidR="7F2F97DC">
              <w:rPr>
                <w:rFonts w:ascii="Rockwell" w:hAnsi="Rockwell" w:eastAsia="Rockwell" w:cs="Rockwell"/>
                <w:b w:val="0"/>
                <w:bCs w:val="0"/>
                <w:i w:val="1"/>
                <w:iCs w:val="1"/>
                <w:strike w:val="0"/>
                <w:dstrike w:val="0"/>
                <w:color w:val="000000" w:themeColor="text1" w:themeTint="FF" w:themeShade="FF"/>
                <w:sz w:val="22"/>
                <w:szCs w:val="22"/>
                <w:u w:val="none"/>
              </w:rPr>
              <w:t xml:space="preserve">2 + 3 + 4 = 9 </w:t>
            </w:r>
          </w:p>
          <w:p w:rsidR="7F2F97DC" w:rsidP="7F2F97DC" w:rsidRDefault="7F2F97DC" w14:paraId="4698411C" w14:textId="0131C243">
            <w:pPr>
              <w:spacing w:before="14" w:beforeAutospacing="off" w:after="0" w:afterAutospacing="off"/>
              <w:ind w:left="484" w:right="0"/>
            </w:pPr>
            <w:r w:rsidRPr="7F2F97DC" w:rsidR="7F2F97DC">
              <w:rPr>
                <w:b w:val="0"/>
                <w:bCs w:val="0"/>
                <w:i w:val="0"/>
                <w:iCs w:val="0"/>
                <w:strike w:val="0"/>
                <w:dstrike w:val="0"/>
                <w:color w:val="000000" w:themeColor="text1" w:themeTint="FF" w:themeShade="FF"/>
                <w:sz w:val="22"/>
                <w:szCs w:val="22"/>
                <w:u w:val="none"/>
              </w:rPr>
              <w:t xml:space="preserve">• </w:t>
            </w:r>
            <w:r w:rsidRPr="7F2F97DC" w:rsidR="7F2F97DC">
              <w:rPr>
                <w:rFonts w:ascii="Rockwell" w:hAnsi="Rockwell" w:eastAsia="Rockwell" w:cs="Rockwell"/>
                <w:b w:val="0"/>
                <w:bCs w:val="0"/>
                <w:i w:val="1"/>
                <w:iCs w:val="1"/>
                <w:strike w:val="0"/>
                <w:dstrike w:val="0"/>
                <w:color w:val="000000" w:themeColor="text1" w:themeTint="FF" w:themeShade="FF"/>
                <w:sz w:val="22"/>
                <w:szCs w:val="22"/>
                <w:u w:val="none"/>
              </w:rPr>
              <w:t xml:space="preserve">1 + 3 + 4 = 8 </w:t>
            </w:r>
          </w:p>
          <w:p w:rsidR="7F2F97DC" w:rsidP="7F2F97DC" w:rsidRDefault="7F2F97DC" w14:paraId="2598D6D7" w14:textId="38D9C029">
            <w:pPr>
              <w:spacing w:before="14" w:beforeAutospacing="off" w:after="0" w:afterAutospacing="off"/>
              <w:ind w:left="484" w:right="0"/>
            </w:pPr>
            <w:r w:rsidRPr="7F2F97DC" w:rsidR="7F2F97DC">
              <w:rPr>
                <w:b w:val="0"/>
                <w:bCs w:val="0"/>
                <w:i w:val="0"/>
                <w:iCs w:val="0"/>
                <w:strike w:val="0"/>
                <w:dstrike w:val="0"/>
                <w:color w:val="000000" w:themeColor="text1" w:themeTint="FF" w:themeShade="FF"/>
                <w:sz w:val="22"/>
                <w:szCs w:val="22"/>
                <w:u w:val="none"/>
              </w:rPr>
              <w:t xml:space="preserve">• </w:t>
            </w:r>
            <w:r w:rsidRPr="7F2F97DC" w:rsidR="7F2F97DC">
              <w:rPr>
                <w:rFonts w:ascii="Rockwell" w:hAnsi="Rockwell" w:eastAsia="Rockwell" w:cs="Rockwell"/>
                <w:b w:val="0"/>
                <w:bCs w:val="0"/>
                <w:i w:val="1"/>
                <w:iCs w:val="1"/>
                <w:strike w:val="0"/>
                <w:dstrike w:val="0"/>
                <w:color w:val="000000" w:themeColor="text1" w:themeTint="FF" w:themeShade="FF"/>
                <w:sz w:val="22"/>
                <w:szCs w:val="22"/>
                <w:u w:val="none"/>
              </w:rPr>
              <w:t xml:space="preserve">1 + 2 + 4 = 7 </w:t>
            </w:r>
          </w:p>
          <w:p w:rsidR="7F2F97DC" w:rsidP="7F2F97DC" w:rsidRDefault="7F2F97DC" w14:paraId="65E891DE" w14:textId="0B8458D7">
            <w:pPr>
              <w:spacing w:before="2" w:beforeAutospacing="off" w:after="0" w:afterAutospacing="off"/>
              <w:ind w:left="119" w:right="50" w:firstLine="720"/>
              <w:jc w:val="both"/>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Since </w:t>
            </w:r>
            <w:r w:rsidRPr="7F2F97DC" w:rsidR="7F2F97DC">
              <w:rPr>
                <w:rFonts w:ascii="Rockwell" w:hAnsi="Rockwell" w:eastAsia="Rockwell" w:cs="Rockwell"/>
                <w:b w:val="0"/>
                <w:bCs w:val="0"/>
                <w:i w:val="1"/>
                <w:iCs w:val="1"/>
                <w:strike w:val="0"/>
                <w:dstrike w:val="0"/>
                <w:color w:val="000000" w:themeColor="text1" w:themeTint="FF" w:themeShade="FF"/>
                <w:sz w:val="22"/>
                <w:szCs w:val="22"/>
                <w:u w:val="none"/>
              </w:rPr>
              <w:t xml:space="preserve">2 + 3 + 4 = 9, </w:t>
            </w: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allows for maximum number of macronutrients, 9 is the right  answer. Complete the code in the editor below. It must return an integer that represents  the maximum total of macronutrients, modulo </w:t>
            </w:r>
            <w:r w:rsidRPr="7F2F97DC" w:rsidR="7F2F97DC">
              <w:rPr>
                <w:rFonts w:ascii="Rockwell" w:hAnsi="Rockwell" w:eastAsia="Rockwell" w:cs="Rockwell"/>
                <w:b w:val="0"/>
                <w:bCs w:val="0"/>
                <w:i w:val="1"/>
                <w:iCs w:val="1"/>
                <w:strike w:val="0"/>
                <w:dstrike w:val="0"/>
                <w:color w:val="000000" w:themeColor="text1" w:themeTint="FF" w:themeShade="FF"/>
                <w:sz w:val="22"/>
                <w:szCs w:val="22"/>
                <w:u w:val="none"/>
              </w:rPr>
              <w:t>1000000007 (109 + 7)</w:t>
            </w: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 </w:t>
            </w:r>
          </w:p>
          <w:p w:rsidR="7F2F97DC" w:rsidP="7F2F97DC" w:rsidRDefault="7F2F97DC" w14:paraId="79B3500C" w14:textId="2266218F">
            <w:pPr>
              <w:spacing w:before="8" w:beforeAutospacing="off" w:after="0" w:afterAutospacing="off"/>
              <w:ind w:left="120"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It has the following: </w:t>
            </w:r>
          </w:p>
          <w:p w:rsidR="7F2F97DC" w:rsidP="7F2F97DC" w:rsidRDefault="7F2F97DC" w14:paraId="7399DB74" w14:textId="587B3172">
            <w:pPr>
              <w:spacing w:before="0" w:beforeAutospacing="off" w:after="0" w:afterAutospacing="off"/>
              <w:ind w:left="110" w:right="0"/>
            </w:pPr>
            <w:r w:rsidRPr="7F2F97DC" w:rsidR="7F2F97DC">
              <w:rPr>
                <w:rFonts w:ascii="Rockwell" w:hAnsi="Rockwell" w:eastAsia="Rockwell" w:cs="Rockwell"/>
                <w:b w:val="0"/>
                <w:bCs w:val="0"/>
                <w:i w:val="1"/>
                <w:iCs w:val="1"/>
                <w:strike w:val="0"/>
                <w:dstrike w:val="0"/>
                <w:color w:val="000000" w:themeColor="text1" w:themeTint="FF" w:themeShade="FF"/>
                <w:sz w:val="22"/>
                <w:szCs w:val="22"/>
                <w:u w:val="none"/>
              </w:rPr>
              <w:t xml:space="preserve">n: </w:t>
            </w: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an integer that denotes the number of food items  </w:t>
            </w:r>
          </w:p>
          <w:p w:rsidR="7F2F97DC" w:rsidP="7F2F97DC" w:rsidRDefault="7F2F97DC" w14:paraId="57539C52" w14:textId="396C696F">
            <w:pPr>
              <w:spacing w:before="2" w:beforeAutospacing="off" w:after="0" w:afterAutospacing="off"/>
              <w:ind w:left="110" w:right="0"/>
            </w:pPr>
            <w:r w:rsidRPr="7F2F97DC" w:rsidR="7F2F97DC">
              <w:rPr>
                <w:rFonts w:ascii="Rockwell" w:hAnsi="Rockwell" w:eastAsia="Rockwell" w:cs="Rockwell"/>
                <w:b w:val="0"/>
                <w:bCs w:val="0"/>
                <w:i w:val="1"/>
                <w:iCs w:val="1"/>
                <w:strike w:val="0"/>
                <w:dstrike w:val="0"/>
                <w:color w:val="000000" w:themeColor="text1" w:themeTint="FF" w:themeShade="FF"/>
                <w:sz w:val="22"/>
                <w:szCs w:val="22"/>
                <w:u w:val="none"/>
              </w:rPr>
              <w:t xml:space="preserve">k: </w:t>
            </w: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an integer that denotes the unhealthy number </w:t>
            </w:r>
          </w:p>
          <w:p w:rsidR="7F2F97DC" w:rsidP="7F2F97DC" w:rsidRDefault="7F2F97DC" w14:paraId="1480B612" w14:textId="79356ABB">
            <w:pPr>
              <w:spacing w:before="258" w:beforeAutospacing="off" w:after="0" w:afterAutospacing="off"/>
              <w:ind w:left="124"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Constraints </w:t>
            </w:r>
          </w:p>
          <w:p w:rsidR="7F2F97DC" w:rsidP="7F2F97DC" w:rsidRDefault="7F2F97DC" w14:paraId="5D33744F" w14:textId="242170FD">
            <w:pPr>
              <w:spacing w:before="14" w:beforeAutospacing="off" w:after="0" w:afterAutospacing="off"/>
              <w:ind w:left="484" w:right="0"/>
            </w:pPr>
            <w:r w:rsidRPr="7F2F97DC" w:rsidR="7F2F97DC">
              <w:rPr>
                <w:b w:val="0"/>
                <w:bCs w:val="0"/>
                <w:i w:val="0"/>
                <w:iCs w:val="0"/>
                <w:strike w:val="0"/>
                <w:dstrike w:val="0"/>
                <w:color w:val="000000" w:themeColor="text1" w:themeTint="FF" w:themeShade="FF"/>
                <w:sz w:val="22"/>
                <w:szCs w:val="22"/>
                <w:u w:val="none"/>
              </w:rPr>
              <w:t xml:space="preserve">• </w:t>
            </w:r>
            <w:r w:rsidRPr="7F2F97DC" w:rsidR="7F2F97DC">
              <w:rPr>
                <w:rFonts w:ascii="Rockwell" w:hAnsi="Rockwell" w:eastAsia="Rockwell" w:cs="Rockwell"/>
                <w:b w:val="0"/>
                <w:bCs w:val="0"/>
                <w:i w:val="1"/>
                <w:iCs w:val="1"/>
                <w:strike w:val="0"/>
                <w:dstrike w:val="0"/>
                <w:color w:val="000000" w:themeColor="text1" w:themeTint="FF" w:themeShade="FF"/>
                <w:sz w:val="22"/>
                <w:szCs w:val="22"/>
                <w:u w:val="none"/>
              </w:rPr>
              <w:t xml:space="preserve">1 ≤ n ≤ 2 × 109 </w:t>
            </w:r>
          </w:p>
          <w:p w:rsidR="7F2F97DC" w:rsidP="7F2F97DC" w:rsidRDefault="7F2F97DC" w14:paraId="52AF19A5" w14:textId="0114F5A7">
            <w:pPr>
              <w:spacing w:before="14" w:beforeAutospacing="off" w:after="0" w:afterAutospacing="off"/>
              <w:ind w:left="484" w:right="0"/>
            </w:pPr>
            <w:r w:rsidRPr="7F2F97DC" w:rsidR="7F2F97DC">
              <w:rPr>
                <w:b w:val="0"/>
                <w:bCs w:val="0"/>
                <w:i w:val="0"/>
                <w:iCs w:val="0"/>
                <w:strike w:val="0"/>
                <w:dstrike w:val="0"/>
                <w:color w:val="000000" w:themeColor="text1" w:themeTint="FF" w:themeShade="FF"/>
                <w:sz w:val="22"/>
                <w:szCs w:val="22"/>
                <w:u w:val="none"/>
              </w:rPr>
              <w:t xml:space="preserve">• </w:t>
            </w:r>
            <w:r w:rsidRPr="7F2F97DC" w:rsidR="7F2F97DC">
              <w:rPr>
                <w:rFonts w:ascii="Rockwell" w:hAnsi="Rockwell" w:eastAsia="Rockwell" w:cs="Rockwell"/>
                <w:b w:val="0"/>
                <w:bCs w:val="0"/>
                <w:i w:val="1"/>
                <w:iCs w:val="1"/>
                <w:strike w:val="0"/>
                <w:dstrike w:val="0"/>
                <w:color w:val="000000" w:themeColor="text1" w:themeTint="FF" w:themeShade="FF"/>
                <w:sz w:val="22"/>
                <w:szCs w:val="22"/>
                <w:u w:val="none"/>
              </w:rPr>
              <w:t xml:space="preserve">1 ≤ k ≤ 4 × 1015 </w:t>
            </w:r>
          </w:p>
          <w:p w:rsidR="7F2F97DC" w:rsidP="7F2F97DC" w:rsidRDefault="7F2F97DC" w14:paraId="5508D3EE" w14:textId="694165E2">
            <w:pPr>
              <w:spacing w:before="261" w:beforeAutospacing="off" w:after="0" w:afterAutospacing="off"/>
              <w:ind w:left="118"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Input Format For Custom Testing </w:t>
            </w:r>
          </w:p>
          <w:p w:rsidR="7F2F97DC" w:rsidP="7F2F97DC" w:rsidRDefault="7F2F97DC" w14:paraId="74350612" w14:textId="4D40338B">
            <w:pPr>
              <w:spacing w:before="0" w:beforeAutospacing="off" w:after="0" w:afterAutospacing="off"/>
              <w:ind w:left="115" w:right="53" w:hanging="5"/>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The first line contains an integer, </w:t>
            </w:r>
            <w:r w:rsidRPr="7F2F97DC" w:rsidR="7F2F97DC">
              <w:rPr>
                <w:rFonts w:ascii="Rockwell" w:hAnsi="Rockwell" w:eastAsia="Rockwell" w:cs="Rockwell"/>
                <w:b w:val="0"/>
                <w:bCs w:val="0"/>
                <w:i w:val="1"/>
                <w:iCs w:val="1"/>
                <w:strike w:val="0"/>
                <w:dstrike w:val="0"/>
                <w:color w:val="000000" w:themeColor="text1" w:themeTint="FF" w:themeShade="FF"/>
                <w:sz w:val="22"/>
                <w:szCs w:val="22"/>
                <w:u w:val="none"/>
              </w:rPr>
              <w:t>n</w:t>
            </w: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 that denotes the number of food items. The second line  contains an integer, </w:t>
            </w:r>
            <w:r w:rsidRPr="7F2F97DC" w:rsidR="7F2F97DC">
              <w:rPr>
                <w:rFonts w:ascii="Rockwell" w:hAnsi="Rockwell" w:eastAsia="Rockwell" w:cs="Rockwell"/>
                <w:b w:val="0"/>
                <w:bCs w:val="0"/>
                <w:i w:val="1"/>
                <w:iCs w:val="1"/>
                <w:strike w:val="0"/>
                <w:dstrike w:val="0"/>
                <w:color w:val="000000" w:themeColor="text1" w:themeTint="FF" w:themeShade="FF"/>
                <w:sz w:val="22"/>
                <w:szCs w:val="22"/>
                <w:u w:val="none"/>
              </w:rPr>
              <w:t>k</w:t>
            </w: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 that denotes the unhealthy number. </w:t>
            </w:r>
          </w:p>
          <w:p w:rsidR="7F2F97DC" w:rsidP="7F2F97DC" w:rsidRDefault="7F2F97DC" w14:paraId="0ACA9DBD" w14:textId="56BB71FD">
            <w:pPr>
              <w:spacing w:before="263" w:beforeAutospacing="off" w:after="0" w:afterAutospacing="off"/>
              <w:ind w:left="122" w:right="0"/>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Sample Input 0  </w:t>
            </w:r>
          </w:p>
          <w:p w:rsidR="7F2F97DC" w:rsidP="7F2F97DC" w:rsidRDefault="7F2F97DC" w14:paraId="56BA4FE9" w14:textId="36D70F27">
            <w:pPr>
              <w:spacing w:before="2" w:beforeAutospacing="off" w:after="0" w:afterAutospacing="off"/>
              <w:ind w:left="122"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 xml:space="preserve">2 </w:t>
            </w:r>
          </w:p>
          <w:p w:rsidR="7F2F97DC" w:rsidP="7F2F97DC" w:rsidRDefault="7F2F97DC" w14:paraId="6AA7E934" w14:textId="4B9BE942">
            <w:pPr>
              <w:spacing w:before="2" w:beforeAutospacing="off" w:after="0" w:afterAutospacing="off"/>
              <w:ind w:left="122" w:right="0"/>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2</w:t>
            </w:r>
          </w:p>
          <w:p w:rsidR="7F2F97DC" w:rsidP="7F2F97DC" w:rsidRDefault="7F2F97DC" w14:paraId="7A52C253" w14:textId="27090BAF">
            <w:pPr>
              <w:spacing w:before="2" w:beforeAutospacing="off" w:after="0" w:afterAutospacing="off"/>
              <w:ind w:left="122" w:right="0"/>
              <w:rPr>
                <w:rFonts w:ascii="Rockwell" w:hAnsi="Rockwell" w:eastAsia="Rockwell" w:cs="Rockwell"/>
                <w:b w:val="0"/>
                <w:bCs w:val="0"/>
                <w:i w:val="0"/>
                <w:iCs w:val="0"/>
                <w:strike w:val="0"/>
                <w:dstrike w:val="0"/>
                <w:color w:val="000000" w:themeColor="text1" w:themeTint="FF" w:themeShade="FF"/>
                <w:sz w:val="22"/>
                <w:szCs w:val="22"/>
                <w:u w:val="none"/>
              </w:rPr>
            </w:pP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 xml:space="preserve">Sample Output </w:t>
            </w:r>
            <w:r w:rsidRPr="7F2F97DC" w:rsidR="7F2F97DC">
              <w:rPr>
                <w:rFonts w:ascii="Rockwell" w:hAnsi="Rockwell" w:eastAsia="Rockwell" w:cs="Rockwell"/>
                <w:b w:val="1"/>
                <w:bCs w:val="1"/>
                <w:i w:val="0"/>
                <w:iCs w:val="0"/>
                <w:strike w:val="0"/>
                <w:dstrike w:val="0"/>
                <w:color w:val="000000" w:themeColor="text1" w:themeTint="FF" w:themeShade="FF"/>
                <w:sz w:val="22"/>
                <w:szCs w:val="22"/>
                <w:u w:val="none"/>
              </w:rPr>
              <w:t>0</w:t>
            </w:r>
          </w:p>
          <w:p w:rsidR="7F2F97DC" w:rsidP="7F2F97DC" w:rsidRDefault="7F2F97DC" w14:paraId="3E96A176" w14:textId="0A24CA86">
            <w:pPr>
              <w:spacing w:before="2" w:beforeAutospacing="off" w:after="0" w:afterAutospacing="off"/>
              <w:ind w:left="122" w:right="0"/>
              <w:rPr>
                <w:rFonts w:ascii="Rockwell" w:hAnsi="Rockwell" w:eastAsia="Rockwell" w:cs="Rockwell"/>
                <w:b w:val="0"/>
                <w:bCs w:val="0"/>
                <w:i w:val="0"/>
                <w:iCs w:val="0"/>
                <w:strike w:val="0"/>
                <w:dstrike w:val="0"/>
                <w:color w:val="000000" w:themeColor="text1" w:themeTint="FF" w:themeShade="FF"/>
                <w:sz w:val="22"/>
                <w:szCs w:val="22"/>
                <w:u w:val="none"/>
              </w:rPr>
            </w:pPr>
            <w:r w:rsidRPr="7F2F97DC" w:rsidR="7F2F97DC">
              <w:rPr>
                <w:rFonts w:ascii="Rockwell" w:hAnsi="Rockwell" w:eastAsia="Rockwell" w:cs="Rockwell"/>
                <w:b w:val="0"/>
                <w:bCs w:val="0"/>
                <w:i w:val="0"/>
                <w:iCs w:val="0"/>
                <w:strike w:val="0"/>
                <w:dstrike w:val="0"/>
                <w:color w:val="000000" w:themeColor="text1" w:themeTint="FF" w:themeShade="FF"/>
                <w:sz w:val="22"/>
                <w:szCs w:val="22"/>
                <w:u w:val="none"/>
              </w:rPr>
              <w:t>3</w:t>
            </w:r>
          </w:p>
        </w:tc>
      </w:tr>
    </w:tbl>
    <w:p w:rsidR="7F2F97DC" w:rsidP="7F2F97DC" w:rsidRDefault="7F2F97DC" w14:paraId="4D3B0B4B" w14:textId="38217135">
      <w:pPr>
        <w:pStyle w:val="Normal"/>
      </w:pPr>
    </w:p>
    <w:p w:rsidR="76234895" w:rsidP="7F2F97DC" w:rsidRDefault="76234895" w14:paraId="12E6D04F" w14:textId="3BF469F6">
      <w:pPr>
        <w:pStyle w:val="Normal"/>
      </w:pPr>
      <w:r w:rsidR="76234895">
        <w:drawing>
          <wp:inline wp14:editId="00798DD2" wp14:anchorId="58130CDD">
            <wp:extent cx="5630062" cy="2514951"/>
            <wp:effectExtent l="0" t="0" r="0" b="0"/>
            <wp:docPr id="804997446" name="" title=""/>
            <wp:cNvGraphicFramePr>
              <a:graphicFrameLocks noChangeAspect="1"/>
            </wp:cNvGraphicFramePr>
            <a:graphic>
              <a:graphicData uri="http://schemas.openxmlformats.org/drawingml/2006/picture">
                <pic:pic>
                  <pic:nvPicPr>
                    <pic:cNvPr id="0" name=""/>
                    <pic:cNvPicPr/>
                  </pic:nvPicPr>
                  <pic:blipFill>
                    <a:blip r:embed="R2073d293b63f46b2">
                      <a:extLst>
                        <a:ext xmlns:a="http://schemas.openxmlformats.org/drawingml/2006/main" uri="{28A0092B-C50C-407E-A947-70E740481C1C}">
                          <a14:useLocalDpi val="0"/>
                        </a:ext>
                      </a:extLst>
                    </a:blip>
                    <a:stretch>
                      <a:fillRect/>
                    </a:stretch>
                  </pic:blipFill>
                  <pic:spPr>
                    <a:xfrm>
                      <a:off x="0" y="0"/>
                      <a:ext cx="5630062" cy="2514951"/>
                    </a:xfrm>
                    <a:prstGeom prst="rect">
                      <a:avLst/>
                    </a:prstGeom>
                  </pic:spPr>
                </pic:pic>
              </a:graphicData>
            </a:graphic>
          </wp:inline>
        </w:drawing>
      </w:r>
    </w:p>
    <w:p w:rsidR="7F2F97DC" w:rsidP="7F2F97DC" w:rsidRDefault="7F2F97DC" w14:paraId="632242D2" w14:textId="7D902FBF">
      <w:pPr>
        <w:pStyle w:val="Normal"/>
      </w:pPr>
    </w:p>
    <w:p w:rsidR="76234895" w:rsidP="7F2F97DC" w:rsidRDefault="76234895" w14:paraId="106AA8E1" w14:textId="4F5144B9">
      <w:pPr>
        <w:pStyle w:val="Normal"/>
      </w:pPr>
      <w:r w:rsidR="76234895">
        <w:drawing>
          <wp:inline wp14:editId="798F879F" wp14:anchorId="7FDC141E">
            <wp:extent cx="2867425" cy="2238688"/>
            <wp:effectExtent l="0" t="0" r="0" b="0"/>
            <wp:docPr id="853242961" name="" title=""/>
            <wp:cNvGraphicFramePr>
              <a:graphicFrameLocks noChangeAspect="1"/>
            </wp:cNvGraphicFramePr>
            <a:graphic>
              <a:graphicData uri="http://schemas.openxmlformats.org/drawingml/2006/picture">
                <pic:pic>
                  <pic:nvPicPr>
                    <pic:cNvPr id="0" name=""/>
                    <pic:cNvPicPr/>
                  </pic:nvPicPr>
                  <pic:blipFill>
                    <a:blip r:embed="R9cbf54dd8a9649d5">
                      <a:extLst>
                        <a:ext xmlns:a="http://schemas.openxmlformats.org/drawingml/2006/main" uri="{28A0092B-C50C-407E-A947-70E740481C1C}">
                          <a14:useLocalDpi val="0"/>
                        </a:ext>
                      </a:extLst>
                    </a:blip>
                    <a:stretch>
                      <a:fillRect/>
                    </a:stretch>
                  </pic:blipFill>
                  <pic:spPr>
                    <a:xfrm>
                      <a:off x="0" y="0"/>
                      <a:ext cx="2867425" cy="2238688"/>
                    </a:xfrm>
                    <a:prstGeom prst="rect">
                      <a:avLst/>
                    </a:prstGeom>
                  </pic:spPr>
                </pic:pic>
              </a:graphicData>
            </a:graphic>
          </wp:inline>
        </w:drawing>
      </w:r>
    </w:p>
    <w:p w:rsidR="7F2F97DC" w:rsidP="7F2F97DC" w:rsidRDefault="7F2F97DC" w14:paraId="1FE82DDF" w14:textId="50842D4B">
      <w:pPr>
        <w:pStyle w:val="Normal"/>
      </w:pPr>
    </w:p>
    <w:p w:rsidR="7F2F97DC" w:rsidP="7F2F97DC" w:rsidRDefault="7F2F97DC" w14:paraId="7A68B58A" w14:textId="35E8529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A8FC4E"/>
    <w:rsid w:val="14362642"/>
    <w:rsid w:val="2326A8FE"/>
    <w:rsid w:val="28D32749"/>
    <w:rsid w:val="2E2548B3"/>
    <w:rsid w:val="397A24A3"/>
    <w:rsid w:val="3AD5DA6F"/>
    <w:rsid w:val="3AD5DA6F"/>
    <w:rsid w:val="4EBDA18C"/>
    <w:rsid w:val="55549FBB"/>
    <w:rsid w:val="58E345B7"/>
    <w:rsid w:val="5C40FBF5"/>
    <w:rsid w:val="5CF4868E"/>
    <w:rsid w:val="5DD192D4"/>
    <w:rsid w:val="603407A9"/>
    <w:rsid w:val="62F87C89"/>
    <w:rsid w:val="62F87C89"/>
    <w:rsid w:val="6C22F14C"/>
    <w:rsid w:val="76234895"/>
    <w:rsid w:val="763543F9"/>
    <w:rsid w:val="7BBD882F"/>
    <w:rsid w:val="7F2F97DC"/>
    <w:rsid w:val="7FA8F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FC4E"/>
  <w15:chartTrackingRefBased/>
  <w15:docId w15:val="{74C5CB2A-AF61-4627-A004-0B4DDFA797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43c361454e24460" /><Relationship Type="http://schemas.openxmlformats.org/officeDocument/2006/relationships/image" Target="/media/image2.png" Id="Rc2f64aa3382f4ce4" /><Relationship Type="http://schemas.openxmlformats.org/officeDocument/2006/relationships/image" Target="/media/image3.png" Id="R5c5ad8440c53464d" /><Relationship Type="http://schemas.openxmlformats.org/officeDocument/2006/relationships/image" Target="/media/image4.png" Id="Rb49bef7a820d4b39" /><Relationship Type="http://schemas.openxmlformats.org/officeDocument/2006/relationships/image" Target="/media/image5.png" Id="R569f93fa0851444a" /><Relationship Type="http://schemas.openxmlformats.org/officeDocument/2006/relationships/image" Target="/media/image6.png" Id="R19f41b4438c947f7" /><Relationship Type="http://schemas.openxmlformats.org/officeDocument/2006/relationships/image" Target="/media/image7.png" Id="R8e39d1c94a2c41ca" /><Relationship Type="http://schemas.openxmlformats.org/officeDocument/2006/relationships/image" Target="/media/image8.png" Id="R31478a8c7dd34fee" /><Relationship Type="http://schemas.openxmlformats.org/officeDocument/2006/relationships/image" Target="/media/image9.png" Id="R5d63853f867a405a" /><Relationship Type="http://schemas.openxmlformats.org/officeDocument/2006/relationships/image" Target="/media/imagea.png" Id="R36330467850149c2" /><Relationship Type="http://schemas.openxmlformats.org/officeDocument/2006/relationships/image" Target="/media/imageb.png" Id="R2073d293b63f46b2" /><Relationship Type="http://schemas.openxmlformats.org/officeDocument/2006/relationships/image" Target="/media/imagec.png" Id="R9cbf54dd8a9649d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2025-01-17T14:31:01.8639291Z</dcterms:created>
  <dcterms:modified xsi:type="dcterms:W3CDTF">2025-01-17T14:40:59.8177519Z</dcterms:modified>
  <dc:creator>Nabeel S</dc:creator>
  <lastModifiedBy>Nabeel S</lastModifiedBy>
</coreProperties>
</file>