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widowControl/>
        <w:bidi w:val="0"/>
        <w:ind w:left="0" w:right="0" w:hanging="0"/>
        <w:jc w:val="center"/>
        <w:rPr>
          <w:rFonts w:ascii="Times New Roman" w:hAnsi="Times New Roman"/>
          <w:b w:val="false"/>
          <w:i w:val="false"/>
          <w:caps w:val="false"/>
          <w:smallCaps w:val="false"/>
          <w:color w:val="1E90FF"/>
          <w:spacing w:val="0"/>
          <w:sz w:val="28"/>
        </w:rPr>
      </w:pPr>
      <w:r>
        <w:rPr>
          <w:rFonts w:ascii="Times New Roman" w:hAnsi="Times New Roman"/>
          <w:b w:val="false"/>
          <w:i w:val="false"/>
          <w:caps w:val="false"/>
          <w:smallCaps w:val="false"/>
          <w:color w:val="000000"/>
          <w:spacing w:val="0"/>
          <w:sz w:val="40"/>
          <w:szCs w:val="40"/>
        </w:rPr>
        <w:t>NABEEL</w:t>
      </w:r>
      <w:r>
        <w:rPr>
          <w:rFonts w:ascii="Times New Roman" w:hAnsi="Times New Roman"/>
          <w:b w:val="false"/>
          <w:i w:val="false"/>
          <w:caps w:val="false"/>
          <w:smallCaps w:val="false"/>
          <w:color w:val="000000"/>
          <w:spacing w:val="0"/>
          <w:sz w:val="60"/>
        </w:rPr>
        <w:t xml:space="preserve"> </w:t>
      </w:r>
      <w:r>
        <w:rPr>
          <w:rFonts w:ascii="Times New Roman" w:hAnsi="Times New Roman"/>
          <w:b w:val="false"/>
          <w:i w:val="false"/>
          <w:caps w:val="false"/>
          <w:smallCaps w:val="false"/>
          <w:color w:val="000000"/>
          <w:spacing w:val="0"/>
          <w:sz w:val="40"/>
          <w:szCs w:val="40"/>
        </w:rPr>
        <w:t>HASAN</w:t>
      </w:r>
      <w:r>
        <w:rPr>
          <w:rFonts w:ascii="Times New Roman" w:hAnsi="Times New Roman"/>
          <w:b w:val="false"/>
          <w:i w:val="false"/>
          <w:caps w:val="false"/>
          <w:smallCaps w:val="false"/>
          <w:color w:val="1E90FF"/>
          <w:spacing w:val="0"/>
          <w:sz w:val="28"/>
        </w:rPr>
        <w:br/>
      </w:r>
      <w:r>
        <w:rPr>
          <w:rFonts w:ascii="Times New Roman" w:hAnsi="Times New Roman"/>
          <w:b w:val="false"/>
          <w:i w:val="false"/>
          <w:caps w:val="false"/>
          <w:smallCaps w:val="false"/>
          <w:color w:val="1E90FF"/>
          <w:spacing w:val="0"/>
          <w:sz w:val="24"/>
          <w:szCs w:val="24"/>
        </w:rPr>
        <w:t>+91-9634410235 | nabeel.io@outlook.com | New Delhi, India</w:t>
      </w:r>
    </w:p>
    <w:p>
      <w:pPr>
        <w:pStyle w:val="Quotations"/>
        <w:widowControl/>
        <w:ind w:left="0" w:right="0" w:hanging="0"/>
        <w:jc w:val="center"/>
        <w:rPr/>
      </w:pPr>
      <w:r>
        <w:rPr>
          <w:caps w:val="false"/>
          <w:smallCaps w:val="false"/>
          <w:color w:val="000000"/>
          <w:spacing w:val="0"/>
          <w:sz w:val="24"/>
          <w:szCs w:val="24"/>
        </w:rPr>
        <w:t>“</w:t>
      </w:r>
      <w:r>
        <w:rPr>
          <w:rFonts w:ascii="Times New Roman" w:hAnsi="Times New Roman"/>
          <w:b w:val="false"/>
          <w:i/>
          <w:caps w:val="false"/>
          <w:smallCaps w:val="false"/>
          <w:color w:val="000000"/>
          <w:spacing w:val="0"/>
          <w:sz w:val="24"/>
          <w:szCs w:val="24"/>
        </w:rPr>
        <w:t>7 months experience in total as a Fixed Income Analyst and Intern. Looking forward to applying my skills in the Data Science/ML field. Swift in communication and love to collaborate. Have experience in time series and structured data analysis on a wide variety of data.”</w:t>
      </w:r>
    </w:p>
    <w:p>
      <w:pPr>
        <w:pStyle w:val="Quotations"/>
        <w:widowControl/>
        <w:tabs>
          <w:tab w:val="clear" w:pos="709"/>
          <w:tab w:val="left" w:pos="171" w:leader="none"/>
        </w:tabs>
        <w:ind w:left="0" w:right="0" w:hanging="0"/>
        <w:jc w:val="center"/>
        <w:rPr/>
      </w:pPr>
      <w:hyperlink r:id="rId2">
        <w:r>
          <w:rPr>
            <w:rStyle w:val="InternetLink"/>
            <w:rFonts w:ascii="Source Code Pro Black" w:hAnsi="Source Code Pro Black"/>
            <w:b/>
            <w:bCs/>
            <w:i w:val="false"/>
            <w:iCs w:val="false"/>
            <w:caps w:val="false"/>
            <w:smallCaps w:val="false"/>
            <w:strike w:val="false"/>
            <w:dstrike w:val="false"/>
            <w:color w:val="F6386D"/>
            <w:spacing w:val="0"/>
            <w:sz w:val="24"/>
            <w:szCs w:val="24"/>
            <w:u w:val="none"/>
            <w:effect w:val="none"/>
          </w:rPr>
          <w:t>github</w:t>
        </w:r>
      </w:hyperlink>
      <w:r>
        <w:rPr>
          <w:rFonts w:ascii="Source Code Pro Black" w:hAnsi="Source Code Pro Black"/>
          <w:b/>
          <w:bCs/>
          <w:i w:val="false"/>
          <w:iCs w:val="false"/>
          <w:caps w:val="false"/>
          <w:smallCaps w:val="false"/>
          <w:color w:val="F6386D"/>
          <w:spacing w:val="0"/>
          <w:sz w:val="24"/>
          <w:szCs w:val="24"/>
        </w:rPr>
        <w:t xml:space="preserve">| </w:t>
      </w:r>
      <w:hyperlink r:id="rId3">
        <w:r>
          <w:rPr>
            <w:rStyle w:val="InternetLink"/>
            <w:rFonts w:ascii="Source Code Pro Black" w:hAnsi="Source Code Pro Black"/>
            <w:b/>
            <w:bCs/>
            <w:i w:val="false"/>
            <w:iCs w:val="false"/>
            <w:caps w:val="false"/>
            <w:smallCaps w:val="false"/>
            <w:strike w:val="false"/>
            <w:dstrike w:val="false"/>
            <w:color w:val="F6386D"/>
            <w:spacing w:val="0"/>
            <w:sz w:val="24"/>
            <w:szCs w:val="24"/>
            <w:u w:val="none"/>
            <w:effect w:val="none"/>
          </w:rPr>
          <w:t>linkedin</w:t>
        </w:r>
      </w:hyperlink>
      <w:r>
        <w:rPr>
          <w:rFonts w:ascii="Source Code Pro Black" w:hAnsi="Source Code Pro Black"/>
          <w:b/>
          <w:bCs/>
          <w:i w:val="false"/>
          <w:iCs w:val="false"/>
          <w:caps w:val="false"/>
          <w:smallCaps w:val="false"/>
          <w:color w:val="F6386D"/>
          <w:spacing w:val="0"/>
          <w:sz w:val="24"/>
          <w:szCs w:val="24"/>
        </w:rPr>
        <w:t xml:space="preserve">| </w:t>
      </w:r>
      <w:hyperlink r:id="rId4">
        <w:r>
          <w:rPr>
            <w:rStyle w:val="InternetLink"/>
            <w:rFonts w:ascii="Source Code Pro Black" w:hAnsi="Source Code Pro Black"/>
            <w:b/>
            <w:bCs/>
            <w:i w:val="false"/>
            <w:iCs w:val="false"/>
            <w:caps w:val="false"/>
            <w:smallCaps w:val="false"/>
            <w:strike w:val="false"/>
            <w:dstrike w:val="false"/>
            <w:color w:val="F6386D"/>
            <w:spacing w:val="0"/>
            <w:sz w:val="24"/>
            <w:szCs w:val="24"/>
            <w:u w:val="none"/>
            <w:effect w:val="none"/>
          </w:rPr>
          <w:t>twitter</w:t>
        </w:r>
      </w:hyperlink>
      <w:r>
        <w:rPr>
          <w:rFonts w:ascii="Source Code Pro Black" w:hAnsi="Source Code Pro Black"/>
          <w:b/>
          <w:bCs/>
          <w:i w:val="false"/>
          <w:iCs w:val="false"/>
          <w:caps w:val="false"/>
          <w:smallCaps w:val="false"/>
          <w:color w:val="F6386D"/>
          <w:spacing w:val="0"/>
          <w:sz w:val="24"/>
          <w:szCs w:val="24"/>
        </w:rPr>
        <w:t xml:space="preserve">| </w:t>
      </w:r>
      <w:hyperlink r:id="rId5">
        <w:r>
          <w:rPr>
            <w:rStyle w:val="InternetLink"/>
            <w:rFonts w:ascii="Source Code Pro Black" w:hAnsi="Source Code Pro Black"/>
            <w:b/>
            <w:bCs/>
            <w:i w:val="false"/>
            <w:iCs w:val="false"/>
            <w:caps w:val="false"/>
            <w:smallCaps w:val="false"/>
            <w:strike w:val="false"/>
            <w:dstrike w:val="false"/>
            <w:color w:val="F6386D"/>
            <w:spacing w:val="0"/>
            <w:sz w:val="24"/>
            <w:szCs w:val="24"/>
            <w:u w:val="none"/>
            <w:effect w:val="none"/>
          </w:rPr>
          <w:t>kaggle</w:t>
        </w:r>
      </w:hyperlink>
    </w:p>
    <w:p>
      <w:pPr>
        <w:pStyle w:val="TextBody"/>
        <w:widowControl/>
        <w:ind w:left="0" w:right="0" w:hanging="0"/>
        <w:jc w:val="left"/>
        <w:rPr>
          <w:sz w:val="24"/>
          <w:szCs w:val="24"/>
        </w:rPr>
      </w:pPr>
      <w:r>
        <w:rPr>
          <w:rFonts w:ascii="Times New Roman" w:hAnsi="Times New Roman"/>
          <w:b/>
          <w:i w:val="false"/>
          <w:caps w:val="false"/>
          <w:smallCaps w:val="false"/>
          <w:color w:val="000000"/>
          <w:spacing w:val="0"/>
          <w:sz w:val="24"/>
          <w:szCs w:val="24"/>
        </w:rPr>
        <w:t>Experience</w:t>
      </w:r>
      <w:r>
        <w:rPr>
          <w:sz w:val="24"/>
          <w:szCs w:val="24"/>
        </w:rPr>
        <w:br/>
      </w:r>
      <w:r>
        <w:rPr>
          <w:rFonts w:ascii="Times New Roman" w:hAnsi="Times New Roman"/>
          <w:b/>
          <w:i/>
          <w:caps w:val="false"/>
          <w:smallCaps w:val="false"/>
          <w:color w:val="000000"/>
          <w:spacing w:val="0"/>
          <w:sz w:val="24"/>
          <w:szCs w:val="24"/>
        </w:rPr>
        <w:t xml:space="preserve">Fixed Income Analyst                                 </w:t>
      </w:r>
      <w:r>
        <w:rPr>
          <w:rFonts w:ascii="Times New Roman" w:hAnsi="Times New Roman"/>
          <w:b/>
          <w:i w:val="false"/>
          <w:caps w:val="false"/>
          <w:smallCaps w:val="false"/>
          <w:color w:val="1E90FF"/>
          <w:spacing w:val="0"/>
          <w:sz w:val="24"/>
          <w:szCs w:val="24"/>
        </w:rPr>
        <w:t xml:space="preserve">IHS-Markit                                    </w:t>
      </w:r>
      <w:r>
        <w:rPr>
          <w:rFonts w:ascii="Times New Roman" w:hAnsi="Times New Roman"/>
          <w:b w:val="false"/>
          <w:i/>
          <w:caps w:val="false"/>
          <w:smallCaps w:val="false"/>
          <w:color w:val="000000"/>
          <w:spacing w:val="0"/>
          <w:sz w:val="24"/>
          <w:szCs w:val="24"/>
        </w:rPr>
        <w:t>Aug 2018 - Jan 2019</w:t>
      </w:r>
    </w:p>
    <w:p>
      <w:pPr>
        <w:pStyle w:val="TextBody"/>
        <w:widowControl/>
        <w:numPr>
          <w:ilvl w:val="0"/>
          <w:numId w:val="1"/>
        </w:numPr>
        <w:tabs>
          <w:tab w:val="clear" w:pos="709"/>
          <w:tab w:val="left" w:pos="0" w:leader="none"/>
        </w:tabs>
        <w:spacing w:before="0" w:after="0"/>
        <w:ind w:left="709" w:hanging="0"/>
        <w:rPr>
          <w:rFonts w:ascii="Times New Roman" w:hAnsi="Times New Roman"/>
          <w:b w:val="false"/>
          <w:i/>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Predict the price of illiquid securities using fixed income data and keep track of price fluctuations for our clients.</w:t>
      </w:r>
    </w:p>
    <w:p>
      <w:pPr>
        <w:pStyle w:val="TextBody"/>
        <w:widowControl/>
        <w:numPr>
          <w:ilvl w:val="0"/>
          <w:numId w:val="1"/>
        </w:numPr>
        <w:tabs>
          <w:tab w:val="clear" w:pos="709"/>
          <w:tab w:val="left" w:pos="0" w:leader="none"/>
        </w:tabs>
        <w:spacing w:before="0" w:after="0"/>
        <w:ind w:left="709" w:hanging="0"/>
        <w:rPr>
          <w:rFonts w:ascii="Times New Roman" w:hAnsi="Times New Roman"/>
          <w:b w:val="false"/>
          <w:i/>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Maintaining the health of yield curves for GSIBs (Global Systemically Important Banks) and monitoring daily market changes.</w:t>
      </w:r>
    </w:p>
    <w:p>
      <w:pPr>
        <w:pStyle w:val="TextBody"/>
        <w:widowControl/>
        <w:numPr>
          <w:ilvl w:val="0"/>
          <w:numId w:val="1"/>
        </w:numPr>
        <w:tabs>
          <w:tab w:val="clear" w:pos="709"/>
          <w:tab w:val="left" w:pos="0" w:leader="none"/>
        </w:tabs>
        <w:ind w:left="709" w:hanging="0"/>
        <w:rPr>
          <w:rFonts w:ascii="Times New Roman" w:hAnsi="Times New Roman"/>
          <w:b w:val="false"/>
          <w:i/>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Keep the yield curves clean and consistent with market changes using various data cleaning and filtering techniques.</w:t>
      </w:r>
    </w:p>
    <w:p>
      <w:pPr>
        <w:pStyle w:val="TextBody"/>
        <w:widowControl/>
        <w:ind w:left="0" w:right="0" w:hanging="0"/>
        <w:rPr>
          <w:sz w:val="24"/>
          <w:szCs w:val="24"/>
        </w:rPr>
      </w:pPr>
      <w:r>
        <w:rPr>
          <w:rFonts w:ascii="Times New Roman" w:hAnsi="Times New Roman"/>
          <w:b/>
          <w:i/>
          <w:caps w:val="false"/>
          <w:smallCaps w:val="false"/>
          <w:color w:val="000000"/>
          <w:spacing w:val="0"/>
          <w:sz w:val="24"/>
          <w:szCs w:val="24"/>
        </w:rPr>
        <w:t xml:space="preserve">Finance Intern                                            </w:t>
      </w:r>
      <w:r>
        <w:rPr>
          <w:rFonts w:ascii="Times New Roman" w:hAnsi="Times New Roman"/>
          <w:b/>
          <w:i w:val="false"/>
          <w:caps w:val="false"/>
          <w:smallCaps w:val="false"/>
          <w:color w:val="1E90FF"/>
          <w:spacing w:val="0"/>
          <w:sz w:val="24"/>
          <w:szCs w:val="24"/>
        </w:rPr>
        <w:t xml:space="preserve">Sharekhan                                      </w:t>
      </w:r>
      <w:r>
        <w:rPr>
          <w:rFonts w:ascii="Times New Roman" w:hAnsi="Times New Roman"/>
          <w:b w:val="false"/>
          <w:i/>
          <w:caps w:val="false"/>
          <w:smallCaps w:val="false"/>
          <w:color w:val="000000"/>
          <w:spacing w:val="0"/>
          <w:sz w:val="24"/>
          <w:szCs w:val="24"/>
        </w:rPr>
        <w:t>May 2017 - Jul 2017</w:t>
      </w:r>
    </w:p>
    <w:p>
      <w:pPr>
        <w:pStyle w:val="TextBody"/>
        <w:widowControl/>
        <w:numPr>
          <w:ilvl w:val="0"/>
          <w:numId w:val="2"/>
        </w:numPr>
        <w:tabs>
          <w:tab w:val="clear" w:pos="709"/>
          <w:tab w:val="left" w:pos="0" w:leader="none"/>
        </w:tabs>
        <w:spacing w:before="0" w:after="0"/>
        <w:ind w:left="709" w:hanging="0"/>
        <w:rPr>
          <w:rFonts w:ascii="Times New Roman" w:hAnsi="Times New Roman"/>
          <w:b w:val="false"/>
          <w:i/>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Understand the role of brokerage firms and clearing house in securities trading and settlement.</w:t>
      </w:r>
    </w:p>
    <w:p>
      <w:pPr>
        <w:pStyle w:val="TextBody"/>
        <w:widowControl/>
        <w:numPr>
          <w:ilvl w:val="0"/>
          <w:numId w:val="2"/>
        </w:numPr>
        <w:tabs>
          <w:tab w:val="clear" w:pos="709"/>
          <w:tab w:val="left" w:pos="0" w:leader="none"/>
        </w:tabs>
        <w:spacing w:before="0" w:after="0"/>
        <w:ind w:left="709" w:hanging="0"/>
        <w:rPr>
          <w:rFonts w:ascii="Times New Roman" w:hAnsi="Times New Roman"/>
          <w:b w:val="false"/>
          <w:i/>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Gain insight about the trading products of the company like TradeTiger for advance trading and volatility monitoring.</w:t>
      </w:r>
    </w:p>
    <w:p>
      <w:pPr>
        <w:pStyle w:val="TextBody"/>
        <w:widowControl/>
        <w:numPr>
          <w:ilvl w:val="0"/>
          <w:numId w:val="2"/>
        </w:numPr>
        <w:tabs>
          <w:tab w:val="clear" w:pos="709"/>
          <w:tab w:val="left" w:pos="0" w:leader="none"/>
        </w:tabs>
        <w:ind w:left="709" w:hanging="0"/>
        <w:rPr/>
      </w:pPr>
      <w:r>
        <w:rPr>
          <w:rFonts w:ascii="Times New Roman" w:hAnsi="Times New Roman"/>
          <w:b w:val="false"/>
          <w:i/>
          <w:caps w:val="false"/>
          <w:smallCaps w:val="false"/>
          <w:color w:val="000000"/>
          <w:spacing w:val="0"/>
          <w:sz w:val="24"/>
          <w:szCs w:val="24"/>
        </w:rPr>
        <w:t xml:space="preserve">Performing statistical analysis into various assumptions of </w:t>
      </w:r>
      <w:r>
        <w:rPr>
          <w:rFonts w:ascii="Times New Roman" w:hAnsi="Times New Roman"/>
          <w:b/>
          <w:i/>
          <w:caps w:val="false"/>
          <w:smallCaps w:val="false"/>
          <w:color w:val="000000"/>
          <w:spacing w:val="0"/>
          <w:sz w:val="24"/>
          <w:szCs w:val="24"/>
        </w:rPr>
        <w:t xml:space="preserve">Modern Portfolio Theory </w:t>
      </w:r>
      <w:r>
        <w:rPr>
          <w:rFonts w:ascii="Times New Roman" w:hAnsi="Times New Roman"/>
          <w:b w:val="false"/>
          <w:i/>
          <w:caps w:val="false"/>
          <w:smallCaps w:val="false"/>
          <w:color w:val="000000"/>
          <w:spacing w:val="0"/>
          <w:sz w:val="24"/>
          <w:szCs w:val="24"/>
        </w:rPr>
        <w:t xml:space="preserve">and observing how it impacts the risk and return of the portfolio. </w:t>
      </w:r>
      <w:hyperlink r:id="rId6">
        <w:r>
          <w:rPr>
            <w:rStyle w:val="InternetLink"/>
            <w:rFonts w:ascii="Times New Roman" w:hAnsi="Times New Roman"/>
            <w:b/>
            <w:i/>
            <w:caps w:val="false"/>
            <w:smallCaps w:val="false"/>
            <w:strike w:val="false"/>
            <w:dstrike w:val="false"/>
            <w:color w:val="F6386D"/>
            <w:spacing w:val="0"/>
            <w:sz w:val="24"/>
            <w:szCs w:val="24"/>
            <w:u w:val="none"/>
            <w:effect w:val="none"/>
          </w:rPr>
          <w:t>link</w:t>
        </w:r>
      </w:hyperlink>
    </w:p>
    <w:p>
      <w:pPr>
        <w:pStyle w:val="TextBody"/>
        <w:widowControl/>
        <w:ind w:left="0" w:right="0" w:hanging="0"/>
        <w:jc w:val="left"/>
        <w:rPr>
          <w:rFonts w:ascii="Times New Roman" w:hAnsi="Times New Roman"/>
          <w:b/>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Projects</w:t>
      </w:r>
    </w:p>
    <w:p>
      <w:pPr>
        <w:pStyle w:val="TextBody"/>
        <w:widowControl/>
        <w:ind w:left="0" w:right="0" w:hanging="0"/>
        <w:rPr>
          <w:sz w:val="24"/>
          <w:szCs w:val="24"/>
        </w:rPr>
      </w:pPr>
      <w:r>
        <w:rPr>
          <w:rFonts w:ascii="Times New Roman" w:hAnsi="Times New Roman"/>
          <w:b/>
          <w:i w:val="false"/>
          <w:caps w:val="false"/>
          <w:smallCaps w:val="false"/>
          <w:color w:val="1E90FF"/>
          <w:spacing w:val="0"/>
          <w:sz w:val="24"/>
          <w:szCs w:val="24"/>
        </w:rPr>
        <w:t>Olist Database Analysis</w:t>
      </w:r>
    </w:p>
    <w:p>
      <w:pPr>
        <w:pStyle w:val="TextBody"/>
        <w:widowControl/>
        <w:ind w:left="0" w:right="0" w:hanging="0"/>
        <w:rPr/>
      </w:pPr>
      <w:r>
        <w:rPr>
          <w:rFonts w:ascii="Times New Roman" w:hAnsi="Times New Roman"/>
          <w:b w:val="false"/>
          <w:i/>
          <w:caps w:val="false"/>
          <w:smallCaps w:val="false"/>
          <w:color w:val="000000"/>
          <w:spacing w:val="0"/>
          <w:sz w:val="24"/>
          <w:szCs w:val="24"/>
        </w:rPr>
        <w:t>Analyze Olist eCommerce public dataset consisting of 100k orders using Postgres SQL for advanced in-depth analysis of the interaction between customers and sellers using complex queries. The project includes creating a database of tables, joining these tables and performing a statistical inquiry into the database to gain neccessary insights.</w:t>
      </w:r>
      <w:hyperlink r:id="rId7">
        <w:r>
          <w:rPr>
            <w:rStyle w:val="InternetLink"/>
            <w:rFonts w:ascii="Times New Roman" w:hAnsi="Times New Roman"/>
            <w:b/>
            <w:i/>
            <w:caps w:val="false"/>
            <w:smallCaps w:val="false"/>
            <w:strike w:val="false"/>
            <w:dstrike w:val="false"/>
            <w:color w:val="F6386D"/>
            <w:spacing w:val="0"/>
            <w:sz w:val="24"/>
            <w:szCs w:val="24"/>
            <w:u w:val="none"/>
            <w:effect w:val="none"/>
          </w:rPr>
          <w:t>link</w:t>
        </w:r>
      </w:hyperlink>
    </w:p>
    <w:p>
      <w:pPr>
        <w:pStyle w:val="TextBody"/>
        <w:widowControl/>
        <w:ind w:left="0" w:right="0" w:hanging="0"/>
        <w:rPr>
          <w:sz w:val="24"/>
          <w:szCs w:val="24"/>
        </w:rPr>
      </w:pPr>
      <w:r>
        <w:rPr>
          <w:rFonts w:ascii="Times New Roman" w:hAnsi="Times New Roman"/>
          <w:b/>
          <w:i w:val="false"/>
          <w:caps w:val="false"/>
          <w:smallCaps w:val="false"/>
          <w:color w:val="1E90FF"/>
          <w:spacing w:val="0"/>
          <w:sz w:val="24"/>
          <w:szCs w:val="24"/>
        </w:rPr>
        <w:t>Credit Card Fraud Prediction</w:t>
      </w:r>
    </w:p>
    <w:p>
      <w:pPr>
        <w:pStyle w:val="TextBody"/>
        <w:widowControl/>
        <w:ind w:left="0" w:right="0" w:hanging="0"/>
        <w:rPr/>
      </w:pPr>
      <w:r>
        <w:rPr>
          <w:rFonts w:ascii="Times New Roman" w:hAnsi="Times New Roman"/>
          <w:b w:val="false"/>
          <w:i/>
          <w:caps w:val="false"/>
          <w:smallCaps w:val="false"/>
          <w:color w:val="000000"/>
          <w:spacing w:val="0"/>
          <w:sz w:val="24"/>
          <w:szCs w:val="24"/>
        </w:rPr>
        <w:t>The project consists of a highly imbalanced target class. Our goal is to recognize fraudulent credit card transactions so that customers are not charged for purchases they did not make. We deploy ensemble methods and boosting algorithms like Random Forest, Xgboost, and LightGBM. We further try to improve our prediction using a Voting classifier and stacking technique to get a better AUC score.</w:t>
      </w:r>
      <w:hyperlink r:id="rId8">
        <w:r>
          <w:rPr>
            <w:rStyle w:val="InternetLink"/>
            <w:rFonts w:ascii="Times New Roman" w:hAnsi="Times New Roman"/>
            <w:b/>
            <w:i/>
            <w:caps w:val="false"/>
            <w:smallCaps w:val="false"/>
            <w:strike w:val="false"/>
            <w:dstrike w:val="false"/>
            <w:color w:val="F6386D"/>
            <w:spacing w:val="0"/>
            <w:sz w:val="24"/>
            <w:szCs w:val="24"/>
            <w:u w:val="none"/>
            <w:effect w:val="none"/>
          </w:rPr>
          <w:t>link</w:t>
        </w:r>
      </w:hyperlink>
      <w:r>
        <w:rPr>
          <w:rFonts w:ascii="Times New Roman" w:hAnsi="Times New Roman"/>
          <w:b w:val="false"/>
          <w:i w:val="false"/>
          <w:caps w:val="false"/>
          <w:smallCaps w:val="false"/>
          <w:color w:val="000000"/>
          <w:spacing w:val="0"/>
          <w:sz w:val="24"/>
          <w:szCs w:val="24"/>
        </w:rPr>
        <w:br/>
        <w:t xml:space="preserve">                                                                                                                                               </w:t>
      </w:r>
      <w:hyperlink r:id="rId9">
        <w:r>
          <w:rPr>
            <w:rStyle w:val="InternetLink"/>
            <w:rFonts w:ascii="Times New Roman" w:hAnsi="Times New Roman"/>
            <w:b/>
            <w:i/>
            <w:caps w:val="false"/>
            <w:smallCaps w:val="false"/>
            <w:strike w:val="false"/>
            <w:dstrike w:val="false"/>
            <w:color w:val="F6386D"/>
            <w:spacing w:val="0"/>
            <w:sz w:val="28"/>
            <w:szCs w:val="28"/>
            <w:u w:val="none"/>
            <w:effect w:val="none"/>
          </w:rPr>
          <w:t>portfolio &gt;&gt;&gt;</w:t>
        </w:r>
      </w:hyperlink>
    </w:p>
    <w:p>
      <w:pPr>
        <w:pStyle w:val="TextBody"/>
        <w:widowControl/>
        <w:ind w:left="0" w:right="0" w:hanging="0"/>
        <w:rPr/>
      </w:pPr>
      <w:hyperlink r:id="rId10">
        <w:r>
          <w:rPr>
            <w:rFonts w:ascii="Times New Roman" w:hAnsi="Times New Roman"/>
            <w:b/>
            <w:i w:val="false"/>
            <w:caps w:val="false"/>
            <w:smallCaps w:val="false"/>
            <w:color w:val="000000"/>
            <w:spacing w:val="0"/>
            <w:sz w:val="24"/>
            <w:szCs w:val="24"/>
          </w:rPr>
          <w:t>Skills</w:t>
        </w:r>
      </w:hyperlink>
    </w:p>
    <w:p>
      <w:pPr>
        <w:pStyle w:val="TextBody"/>
        <w:widowControl/>
        <w:ind w:left="0" w:right="0" w:hanging="0"/>
        <w:rPr>
          <w:rFonts w:ascii="Times New Roman" w:hAnsi="Times New Roman"/>
          <w:b/>
          <w:i/>
          <w:caps w:val="false"/>
          <w:smallCaps w:val="false"/>
          <w:color w:val="FF1493"/>
          <w:spacing w:val="0"/>
          <w:sz w:val="24"/>
          <w:szCs w:val="24"/>
        </w:rPr>
      </w:pPr>
      <w:r>
        <w:rPr>
          <w:rFonts w:ascii="Times New Roman" w:hAnsi="Times New Roman"/>
          <w:b/>
          <w:i/>
          <w:caps w:val="false"/>
          <w:smallCaps w:val="false"/>
          <w:color w:val="FF1493"/>
          <w:spacing w:val="0"/>
          <w:sz w:val="24"/>
          <w:szCs w:val="24"/>
        </w:rPr>
        <w:t>Python, R, PostgresSQL, Data Manipulation, Data Visualisation, Financial Risk Analysis, Problem Solving, Ensemble Methods, Boosting, A/B Testing, Pandas, scikit-learn, Keras.</w:t>
      </w:r>
    </w:p>
    <w:p>
      <w:pPr>
        <w:pStyle w:val="TextBody"/>
        <w:widowControl/>
        <w:ind w:left="0" w:right="0" w:hanging="0"/>
        <w:jc w:val="left"/>
        <w:rPr>
          <w:rFonts w:ascii="Times New Roman" w:hAnsi="Times New Roman"/>
          <w:b/>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Education</w:t>
      </w:r>
    </w:p>
    <w:p>
      <w:pPr>
        <w:pStyle w:val="TextBody"/>
        <w:widowControl/>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i w:val="false"/>
          <w:caps w:val="false"/>
          <w:smallCaps w:val="false"/>
          <w:color w:val="1E90FF"/>
          <w:spacing w:val="0"/>
          <w:sz w:val="24"/>
          <w:szCs w:val="24"/>
        </w:rPr>
        <w:t xml:space="preserve">MBA (Finance)                                           </w:t>
      </w:r>
      <w:r>
        <w:rPr>
          <w:rFonts w:ascii="Times New Roman" w:hAnsi="Times New Roman"/>
          <w:b/>
          <w:i/>
          <w:caps w:val="false"/>
          <w:smallCaps w:val="false"/>
          <w:color w:val="000000"/>
          <w:spacing w:val="0"/>
          <w:sz w:val="24"/>
          <w:szCs w:val="24"/>
        </w:rPr>
        <w:t>Jamia Millia Islamia</w:t>
      </w:r>
      <w:r>
        <w:rPr>
          <w:rFonts w:ascii="Times New Roman" w:hAnsi="Times New Roman"/>
          <w:b/>
          <w:i w:val="false"/>
          <w:caps w:val="false"/>
          <w:smallCaps w:val="false"/>
          <w:color w:val="1E90FF"/>
          <w:spacing w:val="0"/>
          <w:sz w:val="24"/>
          <w:szCs w:val="24"/>
        </w:rPr>
        <w:t xml:space="preserve">                                </w:t>
      </w:r>
      <w:r>
        <w:rPr>
          <w:rFonts w:ascii="Times New Roman" w:hAnsi="Times New Roman"/>
          <w:b w:val="false"/>
          <w:i/>
          <w:caps w:val="false"/>
          <w:smallCaps w:val="false"/>
          <w:color w:val="000000"/>
          <w:spacing w:val="0"/>
          <w:sz w:val="24"/>
          <w:szCs w:val="24"/>
        </w:rPr>
        <w:t>Aug 2016 - Apr 2018</w:t>
      </w:r>
    </w:p>
    <w:p>
      <w:pPr>
        <w:pStyle w:val="TextBody"/>
        <w:widowControl/>
        <w:ind w:left="0" w:right="0" w:hanging="0"/>
        <w:rPr>
          <w:rFonts w:ascii="Times New Roman" w:hAnsi="Times New Roman"/>
          <w:b w:val="false"/>
          <w:i/>
          <w:caps w:val="false"/>
          <w:smallCaps w:val="false"/>
          <w:color w:val="000000"/>
          <w:spacing w:val="0"/>
          <w:sz w:val="24"/>
          <w:szCs w:val="24"/>
        </w:rPr>
      </w:pPr>
      <w:r>
        <w:rPr>
          <w:rFonts w:ascii="Times New Roman" w:hAnsi="Times New Roman"/>
          <w:b/>
          <w:i/>
          <w:caps w:val="false"/>
          <w:smallCaps w:val="false"/>
          <w:color w:val="000000"/>
          <w:spacing w:val="0"/>
          <w:sz w:val="24"/>
          <w:szCs w:val="24"/>
        </w:rPr>
        <w:t>Relevant Coursework</w:t>
      </w:r>
      <w:r>
        <w:rPr>
          <w:rFonts w:ascii="Times New Roman" w:hAnsi="Times New Roman"/>
          <w:b w:val="false"/>
          <w:i/>
          <w:caps w:val="false"/>
          <w:smallCaps w:val="false"/>
          <w:color w:val="000000"/>
          <w:spacing w:val="0"/>
          <w:sz w:val="24"/>
          <w:szCs w:val="24"/>
        </w:rPr>
        <w:t>: Risk Modeling, Financial Markets, Quantitative Analysis, Macro-Economics,Brand Marketing</w:t>
      </w:r>
    </w:p>
    <w:p>
      <w:pPr>
        <w:pStyle w:val="TextBody"/>
        <w:widowControl/>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i w:val="false"/>
          <w:caps w:val="false"/>
          <w:smallCaps w:val="false"/>
          <w:color w:val="1E90FF"/>
          <w:spacing w:val="0"/>
          <w:sz w:val="24"/>
          <w:szCs w:val="24"/>
        </w:rPr>
        <w:t xml:space="preserve">BSc (Computer Application)                  </w:t>
      </w:r>
      <w:r>
        <w:rPr>
          <w:rFonts w:ascii="Times New Roman" w:hAnsi="Times New Roman"/>
          <w:b/>
          <w:i/>
          <w:caps w:val="false"/>
          <w:smallCaps w:val="false"/>
          <w:color w:val="000000"/>
          <w:spacing w:val="0"/>
          <w:sz w:val="24"/>
          <w:szCs w:val="24"/>
        </w:rPr>
        <w:t xml:space="preserve">Aligarh Muslim University                         </w:t>
      </w:r>
      <w:r>
        <w:rPr>
          <w:rFonts w:ascii="Times New Roman" w:hAnsi="Times New Roman"/>
          <w:b w:val="false"/>
          <w:i/>
          <w:caps w:val="false"/>
          <w:smallCaps w:val="false"/>
          <w:color w:val="000000"/>
          <w:spacing w:val="0"/>
          <w:sz w:val="24"/>
          <w:szCs w:val="24"/>
        </w:rPr>
        <w:t>Aug 2012 - Apr 2015</w:t>
      </w:r>
    </w:p>
    <w:p>
      <w:pPr>
        <w:pStyle w:val="TextBody"/>
        <w:widowControl/>
        <w:spacing w:before="0" w:after="140"/>
        <w:ind w:left="0" w:right="0" w:hanging="0"/>
        <w:rPr/>
      </w:pPr>
      <w:r>
        <w:rPr>
          <w:rFonts w:ascii="Times New Roman" w:hAnsi="Times New Roman"/>
          <w:b/>
          <w:i/>
          <w:caps w:val="false"/>
          <w:smallCaps w:val="false"/>
          <w:color w:val="000000"/>
          <w:spacing w:val="0"/>
          <w:sz w:val="24"/>
          <w:szCs w:val="24"/>
        </w:rPr>
        <w:t>Relevant Coursework</w:t>
      </w:r>
      <w:r>
        <w:rPr>
          <w:rFonts w:ascii="Times New Roman" w:hAnsi="Times New Roman"/>
          <w:b w:val="false"/>
          <w:i/>
          <w:caps w:val="false"/>
          <w:smallCaps w:val="false"/>
          <w:color w:val="000000"/>
          <w:spacing w:val="0"/>
          <w:sz w:val="24"/>
          <w:szCs w:val="24"/>
        </w:rPr>
        <w:t>: Programming, Object Oriented Programming, Database Management System, Introductory Statistics, and Probability.</w:t>
      </w:r>
    </w:p>
    <w:sectPr>
      <w:type w:val="nextPage"/>
      <w:pgSz w:w="11906" w:h="16838"/>
      <w:pgMar w:left="850" w:right="850" w:gutter="0" w:header="0" w:top="57" w:footer="0" w:bottom="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Times New Roman">
    <w:charset w:val="01"/>
    <w:family w:val="auto"/>
    <w:pitch w:val="default"/>
  </w:font>
  <w:font w:name="Source Code Pro Black">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rFonts w:ascii="Times New Roman" w:hAnsi="Times New Roman"/>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abeel-io" TargetMode="External"/><Relationship Id="rId3" Type="http://schemas.openxmlformats.org/officeDocument/2006/relationships/hyperlink" Target="https://www.linkedin.com/in/nabeel-hasan-08b2a615a/" TargetMode="External"/><Relationship Id="rId4" Type="http://schemas.openxmlformats.org/officeDocument/2006/relationships/hyperlink" Target="https://twitter.com/floopybits" TargetMode="External"/><Relationship Id="rId5" Type="http://schemas.openxmlformats.org/officeDocument/2006/relationships/hyperlink" Target="https://www.kaggle.com/floopybits" TargetMode="External"/><Relationship Id="rId6" Type="http://schemas.openxmlformats.org/officeDocument/2006/relationships/hyperlink" Target="https://github.com/nabeel-io/Modern_Portfolio_Theory" TargetMode="External"/><Relationship Id="rId7" Type="http://schemas.openxmlformats.org/officeDocument/2006/relationships/hyperlink" Target="https://github.com/nabeel-io/olist_database_analysis" TargetMode="External"/><Relationship Id="rId8" Type="http://schemas.openxmlformats.org/officeDocument/2006/relationships/hyperlink" Target="https://github.com/nabeel-io/Transaction_Fraud_Detection" TargetMode="External"/><Relationship Id="rId9" Type="http://schemas.openxmlformats.org/officeDocument/2006/relationships/hyperlink" Target="https://github.com/nabeel-io/resume-info" TargetMode="External"/><Relationship Id="rId10" Type="http://schemas.openxmlformats.org/officeDocument/2006/relationships/hyperlink" Target="https://github.com/nabeel-io/resume-info"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LibreOffice/7.3.5.2$Linux_X86_64 LibreOffice_project/392c644e8a6d1ea0765aa2d613a91bcef808d6ea</Application>
  <AppVersion>15.0000</AppVersion>
  <Pages>1</Pages>
  <Words>377</Words>
  <Characters>2238</Characters>
  <CharactersWithSpaces>2990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2020-09-10T11:20:29Z</dcterms:created>
  <dc:creator/>
  <dc:description/>
  <dc:language>en-IN</dc:language>
  <cp:lastModifiedBy/>
  <dcterms:modified xsi:type="dcterms:W3CDTF">2022-09-03T11:07:08Z</dcterms:modified>
  <cp:revision>6</cp:revision>
  <dc:subject/>
  <dc:title/>
</cp:coreProperties>
</file>