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655" w:rsidRPr="00015655" w:rsidRDefault="00015655" w:rsidP="00015655">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kern w:val="36"/>
          <w:sz w:val="96"/>
          <w:szCs w:val="96"/>
        </w:rPr>
      </w:pPr>
      <w:r>
        <w:rPr>
          <w:rFonts w:ascii="Gill Sans Ultra Bold" w:eastAsia="Times New Roman" w:hAnsi="Gill Sans Ultra Bold" w:cs="Times New Roman"/>
          <w:kern w:val="36"/>
          <w:sz w:val="96"/>
          <w:szCs w:val="96"/>
        </w:rPr>
        <w:t>Gilgit:</w:t>
      </w:r>
    </w:p>
    <w:p w:rsidR="00015655" w:rsidRPr="00015655" w:rsidRDefault="00015655" w:rsidP="00015655">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015655">
        <w:rPr>
          <w:rFonts w:ascii="Algerian" w:eastAsia="Times New Roman" w:hAnsi="Algerian" w:cs="Times New Roman"/>
          <w:kern w:val="36"/>
          <w:sz w:val="75"/>
          <w:szCs w:val="75"/>
        </w:rPr>
        <w:t>Kachura Lake</w:t>
      </w: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5962650" cy="3048000"/>
            <wp:effectExtent l="0" t="0" r="0" b="0"/>
            <wp:docPr id="12" name="Picture 12" descr="E:\Desktop\APPTECH PROJECT\kach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kachura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2650" cy="3048000"/>
                    </a:xfrm>
                    <a:prstGeom prst="rect">
                      <a:avLst/>
                    </a:prstGeom>
                    <a:noFill/>
                    <a:ln>
                      <a:noFill/>
                    </a:ln>
                  </pic:spPr>
                </pic:pic>
              </a:graphicData>
            </a:graphic>
          </wp:inline>
        </w:drawing>
      </w:r>
    </w:p>
    <w:p w:rsidR="00015655" w:rsidRPr="00015655" w:rsidRDefault="00015655" w:rsidP="00015655">
      <w:pPr>
        <w:spacing w:after="0" w:line="240" w:lineRule="auto"/>
        <w:rPr>
          <w:rFonts w:ascii="Times New Roman" w:eastAsia="Times New Roman" w:hAnsi="Times New Roman" w:cs="Times New Roman"/>
          <w:sz w:val="24"/>
          <w:szCs w:val="24"/>
        </w:rPr>
      </w:pPr>
    </w:p>
    <w:p w:rsidR="00015655" w:rsidRP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5962650" cy="3333750"/>
            <wp:effectExtent l="0" t="0" r="0" b="0"/>
            <wp:docPr id="11" name="Picture 11" descr="E:\Desktop\APPTECH PROJECT\kach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APPTECH PROJECT\kachura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650" cy="3333750"/>
                    </a:xfrm>
                    <a:prstGeom prst="rect">
                      <a:avLst/>
                    </a:prstGeom>
                    <a:noFill/>
                    <a:ln>
                      <a:noFill/>
                    </a:ln>
                  </pic:spPr>
                </pic:pic>
              </a:graphicData>
            </a:graphic>
          </wp:inline>
        </w:drawing>
      </w:r>
    </w:p>
    <w:p w:rsidR="00015655" w:rsidRPr="00015655" w:rsidRDefault="00015655" w:rsidP="00015655">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sz w:val="24"/>
          <w:szCs w:val="24"/>
        </w:rPr>
        <w:t>The </w:t>
      </w:r>
      <w:r w:rsidRPr="00015655">
        <w:rPr>
          <w:rFonts w:ascii="Times New Roman" w:eastAsia="Times New Roman" w:hAnsi="Times New Roman" w:cs="Times New Roman"/>
          <w:b/>
          <w:bCs/>
          <w:sz w:val="24"/>
          <w:szCs w:val="24"/>
        </w:rPr>
        <w:t>Kachura Lakes</w:t>
      </w:r>
      <w:r w:rsidRPr="00015655">
        <w:rPr>
          <w:rFonts w:ascii="Times New Roman" w:eastAsia="Times New Roman" w:hAnsi="Times New Roman" w:cs="Times New Roman"/>
          <w:sz w:val="24"/>
          <w:szCs w:val="24"/>
        </w:rPr>
        <w:t xml:space="preserve"> are two lakes in the Skardu District of Gilgit-Baltistan, northern Pakistan. The lakes, at 2,500 metres (8,200ft) in elevation, are </w:t>
      </w:r>
      <w:r w:rsidRPr="00015655">
        <w:rPr>
          <w:rFonts w:ascii="Times New Roman" w:eastAsia="Times New Roman" w:hAnsi="Times New Roman" w:cs="Times New Roman"/>
          <w:b/>
          <w:bCs/>
          <w:sz w:val="24"/>
          <w:szCs w:val="24"/>
        </w:rPr>
        <w:t>Upper Kachura Lake</w:t>
      </w:r>
      <w:r w:rsidRPr="00015655">
        <w:rPr>
          <w:rFonts w:ascii="Times New Roman" w:eastAsia="Times New Roman" w:hAnsi="Times New Roman" w:cs="Times New Roman"/>
          <w:sz w:val="24"/>
          <w:szCs w:val="24"/>
        </w:rPr>
        <w:t> and </w:t>
      </w:r>
      <w:r w:rsidRPr="00015655">
        <w:rPr>
          <w:rFonts w:ascii="Times New Roman" w:eastAsia="Times New Roman" w:hAnsi="Times New Roman" w:cs="Times New Roman"/>
          <w:b/>
          <w:bCs/>
          <w:sz w:val="24"/>
          <w:szCs w:val="24"/>
        </w:rPr>
        <w:t>Lower Kachura Lake</w:t>
      </w:r>
      <w:r w:rsidRPr="00015655">
        <w:rPr>
          <w:rFonts w:ascii="Times New Roman" w:eastAsia="Times New Roman" w:hAnsi="Times New Roman" w:cs="Times New Roman"/>
          <w:sz w:val="24"/>
          <w:szCs w:val="24"/>
        </w:rPr>
        <w:t>. The latter is also known as Shangrila Lake and is within a tourist resort named Shangrila Resort outside the town of Skardu. The lakes are in the Karakoram mountain range of the western Himalayas, the greater Kashmir region, and in the Indus River basin.</w:t>
      </w:r>
    </w:p>
    <w:p w:rsidR="00015655" w:rsidRPr="00015655" w:rsidRDefault="00015655" w:rsidP="00015655">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015655">
        <w:rPr>
          <w:rFonts w:ascii="Algerian" w:eastAsia="Times New Roman" w:hAnsi="Algerian" w:cs="Times New Roman"/>
          <w:kern w:val="36"/>
          <w:sz w:val="75"/>
          <w:szCs w:val="75"/>
        </w:rPr>
        <w:lastRenderedPageBreak/>
        <w:t>Altit Fort</w:t>
      </w: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6019800" cy="3038475"/>
            <wp:effectExtent l="0" t="0" r="0" b="9525"/>
            <wp:docPr id="10" name="Picture 10" descr="E:\Desktop\APPTECH PROJECT\alt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altit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9800" cy="3038475"/>
                    </a:xfrm>
                    <a:prstGeom prst="rect">
                      <a:avLst/>
                    </a:prstGeom>
                    <a:noFill/>
                    <a:ln>
                      <a:noFill/>
                    </a:ln>
                  </pic:spPr>
                </pic:pic>
              </a:graphicData>
            </a:graphic>
          </wp:inline>
        </w:drawing>
      </w:r>
    </w:p>
    <w:p w:rsidR="00015655" w:rsidRPr="00015655" w:rsidRDefault="00015655" w:rsidP="00015655">
      <w:pPr>
        <w:spacing w:after="0" w:line="240" w:lineRule="auto"/>
        <w:rPr>
          <w:rFonts w:ascii="Times New Roman" w:eastAsia="Times New Roman" w:hAnsi="Times New Roman" w:cs="Times New Roman"/>
          <w:sz w:val="24"/>
          <w:szCs w:val="24"/>
        </w:rPr>
      </w:pP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6019800" cy="2905125"/>
            <wp:effectExtent l="0" t="0" r="0" b="9525"/>
            <wp:docPr id="9" name="Picture 9" descr="E:\Desktop\APPTECH PROJECT\alti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altit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2905125"/>
                    </a:xfrm>
                    <a:prstGeom prst="rect">
                      <a:avLst/>
                    </a:prstGeom>
                    <a:noFill/>
                    <a:ln>
                      <a:noFill/>
                    </a:ln>
                  </pic:spPr>
                </pic:pic>
              </a:graphicData>
            </a:graphic>
          </wp:inline>
        </w:drawing>
      </w:r>
    </w:p>
    <w:p w:rsidR="00015655" w:rsidRDefault="00015655" w:rsidP="00015655">
      <w:pPr>
        <w:spacing w:after="0" w:line="240" w:lineRule="auto"/>
        <w:rPr>
          <w:rFonts w:ascii="Times New Roman" w:eastAsia="Times New Roman" w:hAnsi="Times New Roman" w:cs="Times New Roman"/>
          <w:sz w:val="24"/>
          <w:szCs w:val="24"/>
        </w:rPr>
      </w:pPr>
    </w:p>
    <w:p w:rsidR="00015655" w:rsidRDefault="00015655" w:rsidP="00015655">
      <w:pPr>
        <w:spacing w:after="0" w:line="240" w:lineRule="auto"/>
        <w:rPr>
          <w:rFonts w:ascii="Times New Roman" w:eastAsia="Times New Roman" w:hAnsi="Times New Roman" w:cs="Times New Roman"/>
          <w:sz w:val="24"/>
          <w:szCs w:val="24"/>
        </w:rPr>
      </w:pPr>
    </w:p>
    <w:p w:rsidR="00015655" w:rsidRPr="00015655" w:rsidRDefault="00015655" w:rsidP="00015655">
      <w:pPr>
        <w:spacing w:after="0" w:line="240" w:lineRule="auto"/>
        <w:rPr>
          <w:rFonts w:ascii="Times New Roman" w:eastAsia="Times New Roman" w:hAnsi="Times New Roman" w:cs="Times New Roman"/>
          <w:sz w:val="24"/>
          <w:szCs w:val="24"/>
        </w:rPr>
      </w:pPr>
    </w:p>
    <w:p w:rsidR="00015655" w:rsidRPr="00015655" w:rsidRDefault="00015655" w:rsidP="00015655">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b/>
          <w:bCs/>
          <w:sz w:val="24"/>
          <w:szCs w:val="24"/>
        </w:rPr>
        <w:t>Altit Fort</w:t>
      </w:r>
      <w:r w:rsidRPr="00015655">
        <w:rPr>
          <w:rFonts w:ascii="Times New Roman" w:eastAsia="Times New Roman" w:hAnsi="Times New Roman" w:cs="Times New Roman"/>
          <w:sz w:val="24"/>
          <w:szCs w:val="24"/>
        </w:rPr>
        <w:t xml:space="preserve"> is an ancient fort at Altit town in the Hunza valley in Gilgit Baltistan, Pakistan. It was originally home to the hereditary rulers of the Hunza state who carried the title Mir, although they moved to the somewhat younger Baltit fort nearby three centuries later. Altit Fort and in particular the Shikari tower is around 1100 years old, which makes it the oldest monument in the Gilgit–Baltistan.</w:t>
      </w:r>
      <w:r w:rsidRPr="00015655">
        <w:rPr>
          <w:rFonts w:ascii="Arial" w:hAnsi="Arial" w:cs="Arial"/>
          <w:color w:val="222222"/>
          <w:sz w:val="21"/>
          <w:szCs w:val="21"/>
          <w:shd w:val="clear" w:color="auto" w:fill="FFFFFF"/>
        </w:rPr>
        <w:t xml:space="preserve"> </w:t>
      </w:r>
      <w:r w:rsidRPr="00015655">
        <w:rPr>
          <w:rFonts w:ascii="Times New Roman" w:hAnsi="Times New Roman" w:cs="Times New Roman"/>
          <w:color w:val="222222"/>
          <w:shd w:val="clear" w:color="auto" w:fill="FFFFFF"/>
        </w:rPr>
        <w:t>The word Altit means </w:t>
      </w:r>
      <w:r w:rsidRPr="00015655">
        <w:rPr>
          <w:rFonts w:ascii="Times New Roman" w:hAnsi="Times New Roman" w:cs="Times New Roman"/>
          <w:i/>
          <w:iCs/>
          <w:color w:val="222222"/>
          <w:shd w:val="clear" w:color="auto" w:fill="FFFFFF"/>
        </w:rPr>
        <w:t>this side down</w:t>
      </w:r>
      <w:r w:rsidRPr="00015655">
        <w:rPr>
          <w:rFonts w:ascii="Times New Roman" w:hAnsi="Times New Roman" w:cs="Times New Roman"/>
          <w:color w:val="222222"/>
          <w:shd w:val="clear" w:color="auto" w:fill="FFFFFF"/>
        </w:rPr>
        <w:t> and the area around the fort is inhabited by </w:t>
      </w:r>
      <w:r w:rsidRPr="00015655">
        <w:rPr>
          <w:rFonts w:ascii="Times New Roman" w:hAnsi="Times New Roman" w:cs="Times New Roman"/>
          <w:shd w:val="clear" w:color="auto" w:fill="FFFFFF"/>
        </w:rPr>
        <w:t>Burusho people</w:t>
      </w:r>
      <w:r w:rsidRPr="00015655">
        <w:rPr>
          <w:rFonts w:ascii="Times New Roman" w:hAnsi="Times New Roman" w:cs="Times New Roman"/>
          <w:color w:val="222222"/>
          <w:shd w:val="clear" w:color="auto" w:fill="FFFFFF"/>
        </w:rPr>
        <w:t>. The people of Altit are said to belong to the white Huns, although not much research has gone into the matter.</w:t>
      </w:r>
      <w:r w:rsidRPr="00015655">
        <w:rPr>
          <w:rFonts w:ascii="Times New Roman" w:hAnsi="Times New Roman" w:cs="Times New Roman"/>
          <w:color w:val="222222"/>
          <w:shd w:val="clear" w:color="auto" w:fill="FFFFFF"/>
        </w:rPr>
        <w:t xml:space="preserve"> </w:t>
      </w:r>
      <w:r w:rsidRPr="00015655">
        <w:rPr>
          <w:rFonts w:ascii="Times New Roman" w:hAnsi="Times New Roman" w:cs="Times New Roman"/>
          <w:color w:val="222222"/>
          <w:shd w:val="clear" w:color="auto" w:fill="FFFFFF"/>
        </w:rPr>
        <w:t>There are several theories about their origin but local indigenous origin holds much value among the people.  It is also said that the present language Bruchiski was brought here by the white Huns in 47 A.D but there is no link between burushaski and any other language of today.</w:t>
      </w:r>
    </w:p>
    <w:p w:rsidR="00015655" w:rsidRPr="00015655" w:rsidRDefault="00015655" w:rsidP="00015655">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015655">
        <w:rPr>
          <w:rFonts w:ascii="Algerian" w:eastAsia="Times New Roman" w:hAnsi="Algerian" w:cs="Times New Roman"/>
          <w:kern w:val="36"/>
          <w:sz w:val="75"/>
          <w:szCs w:val="75"/>
        </w:rPr>
        <w:lastRenderedPageBreak/>
        <w:t>Baltit Fort</w:t>
      </w: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5962650" cy="3152775"/>
            <wp:effectExtent l="0" t="0" r="0" b="9525"/>
            <wp:docPr id="8" name="Picture 8" descr="E:\Desktop\APPTECH PROJECT\balt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balt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3152775"/>
                    </a:xfrm>
                    <a:prstGeom prst="rect">
                      <a:avLst/>
                    </a:prstGeom>
                    <a:noFill/>
                    <a:ln>
                      <a:noFill/>
                    </a:ln>
                  </pic:spPr>
                </pic:pic>
              </a:graphicData>
            </a:graphic>
          </wp:inline>
        </w:drawing>
      </w:r>
    </w:p>
    <w:p w:rsidR="00015655" w:rsidRPr="00015655" w:rsidRDefault="00015655" w:rsidP="00015655">
      <w:pPr>
        <w:spacing w:after="0" w:line="240" w:lineRule="auto"/>
        <w:rPr>
          <w:rFonts w:ascii="Times New Roman" w:eastAsia="Times New Roman" w:hAnsi="Times New Roman" w:cs="Times New Roman"/>
          <w:sz w:val="24"/>
          <w:szCs w:val="24"/>
        </w:rPr>
      </w:pP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5962650" cy="3067050"/>
            <wp:effectExtent l="0" t="0" r="0" b="0"/>
            <wp:docPr id="7" name="Picture 7" descr="E:\Desktop\APPTECH PROJECT\Baltit-F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Baltit-For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3067050"/>
                    </a:xfrm>
                    <a:prstGeom prst="rect">
                      <a:avLst/>
                    </a:prstGeom>
                    <a:noFill/>
                    <a:ln>
                      <a:noFill/>
                    </a:ln>
                  </pic:spPr>
                </pic:pic>
              </a:graphicData>
            </a:graphic>
          </wp:inline>
        </w:drawing>
      </w:r>
    </w:p>
    <w:p w:rsidR="00CC7F53" w:rsidRDefault="00CC7F53" w:rsidP="00015655">
      <w:pPr>
        <w:spacing w:after="0" w:line="240" w:lineRule="auto"/>
        <w:rPr>
          <w:rFonts w:ascii="Times New Roman" w:eastAsia="Times New Roman" w:hAnsi="Times New Roman" w:cs="Times New Roman"/>
          <w:sz w:val="24"/>
          <w:szCs w:val="24"/>
        </w:rPr>
      </w:pPr>
    </w:p>
    <w:p w:rsidR="00CC7F53" w:rsidRPr="00015655" w:rsidRDefault="00CC7F53" w:rsidP="00015655">
      <w:pPr>
        <w:spacing w:after="0" w:line="240" w:lineRule="auto"/>
        <w:rPr>
          <w:rFonts w:ascii="Times New Roman" w:eastAsia="Times New Roman" w:hAnsi="Times New Roman" w:cs="Times New Roman"/>
          <w:sz w:val="24"/>
          <w:szCs w:val="24"/>
        </w:rPr>
      </w:pPr>
    </w:p>
    <w:p w:rsidR="00015655" w:rsidRPr="00015655" w:rsidRDefault="00015655" w:rsidP="00015655">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b/>
          <w:bCs/>
          <w:sz w:val="24"/>
          <w:szCs w:val="24"/>
        </w:rPr>
        <w:t>Baltit Fort</w:t>
      </w:r>
      <w:r w:rsidRPr="00015655">
        <w:rPr>
          <w:rFonts w:ascii="Times New Roman" w:eastAsia="Times New Roman" w:hAnsi="Times New Roman" w:cs="Times New Roman"/>
          <w:sz w:val="24"/>
          <w:szCs w:val="24"/>
        </w:rPr>
        <w:t xml:space="preserve"> is a fort in the Hunza valley, near the town of Karimabad, in the Gilgit-Baltistan region of northern Pakistan. Founded in the 8th CE, it has been on the UNESCO World Heritage Tentative list since 2004.</w:t>
      </w:r>
      <w:r w:rsidR="00CC7F53" w:rsidRPr="00CC7F53">
        <w:rPr>
          <w:rFonts w:ascii="Times New Roman" w:hAnsi="Times New Roman" w:cs="Times New Roman"/>
          <w:color w:val="222222"/>
          <w:sz w:val="24"/>
          <w:szCs w:val="24"/>
          <w:shd w:val="clear" w:color="auto" w:fill="FFFFFF"/>
        </w:rPr>
        <w:t xml:space="preserve"> </w:t>
      </w:r>
      <w:r w:rsidR="00CC7F53" w:rsidRPr="00CC7F53">
        <w:rPr>
          <w:rFonts w:ascii="Times New Roman" w:hAnsi="Times New Roman" w:cs="Times New Roman"/>
          <w:color w:val="222222"/>
          <w:sz w:val="24"/>
          <w:szCs w:val="24"/>
          <w:shd w:val="clear" w:color="auto" w:fill="FFFFFF"/>
        </w:rPr>
        <w:t>In the past, the survival of the feudal regime of </w:t>
      </w:r>
      <w:r w:rsidR="00CC7F53" w:rsidRPr="00CC7F53">
        <w:rPr>
          <w:rFonts w:ascii="Times New Roman" w:hAnsi="Times New Roman" w:cs="Times New Roman"/>
          <w:sz w:val="24"/>
          <w:szCs w:val="24"/>
          <w:shd w:val="clear" w:color="auto" w:fill="FFFFFF"/>
        </w:rPr>
        <w:t>Hunza</w:t>
      </w:r>
      <w:r w:rsidR="00CC7F53" w:rsidRPr="00CC7F53">
        <w:rPr>
          <w:rFonts w:ascii="Times New Roman" w:hAnsi="Times New Roman" w:cs="Times New Roman"/>
          <w:color w:val="222222"/>
          <w:sz w:val="24"/>
          <w:szCs w:val="24"/>
          <w:shd w:val="clear" w:color="auto" w:fill="FFFFFF"/>
        </w:rPr>
        <w:t> was ensured by the impressive fort, which overlooks </w:t>
      </w:r>
      <w:r w:rsidR="00CC7F53" w:rsidRPr="00CC7F53">
        <w:rPr>
          <w:rFonts w:ascii="Times New Roman" w:hAnsi="Times New Roman" w:cs="Times New Roman"/>
          <w:sz w:val="24"/>
          <w:szCs w:val="24"/>
          <w:shd w:val="clear" w:color="auto" w:fill="FFFFFF"/>
        </w:rPr>
        <w:t>Karimabad</w:t>
      </w:r>
      <w:r w:rsidR="00CC7F53" w:rsidRPr="00CC7F53">
        <w:rPr>
          <w:rFonts w:ascii="Times New Roman" w:hAnsi="Times New Roman" w:cs="Times New Roman"/>
          <w:color w:val="222222"/>
          <w:sz w:val="24"/>
          <w:szCs w:val="24"/>
          <w:shd w:val="clear" w:color="auto" w:fill="FFFFFF"/>
        </w:rPr>
        <w:t>. The foundations of the fort date back to 700 years ago, with rebuilds and alterations over the centuries. In the 16th century the local prince married a princess from </w:t>
      </w:r>
      <w:r w:rsidR="00CC7F53" w:rsidRPr="00CC7F53">
        <w:rPr>
          <w:rFonts w:ascii="Times New Roman" w:hAnsi="Times New Roman" w:cs="Times New Roman"/>
          <w:sz w:val="24"/>
          <w:szCs w:val="24"/>
          <w:shd w:val="clear" w:color="auto" w:fill="FFFFFF"/>
        </w:rPr>
        <w:t>Baltistan</w:t>
      </w:r>
      <w:r w:rsidR="00CC7F53" w:rsidRPr="00CC7F53">
        <w:rPr>
          <w:rFonts w:ascii="Times New Roman" w:hAnsi="Times New Roman" w:cs="Times New Roman"/>
          <w:color w:val="222222"/>
          <w:sz w:val="24"/>
          <w:szCs w:val="24"/>
          <w:shd w:val="clear" w:color="auto" w:fill="FFFFFF"/>
        </w:rPr>
        <w:t> who brought master </w:t>
      </w:r>
      <w:r w:rsidR="00CC7F53" w:rsidRPr="00CC7F53">
        <w:rPr>
          <w:rFonts w:ascii="Times New Roman" w:hAnsi="Times New Roman" w:cs="Times New Roman"/>
          <w:sz w:val="24"/>
          <w:szCs w:val="24"/>
          <w:shd w:val="clear" w:color="auto" w:fill="FFFFFF"/>
        </w:rPr>
        <w:t>Balti</w:t>
      </w:r>
      <w:r w:rsidR="00CC7F53" w:rsidRPr="00CC7F53">
        <w:rPr>
          <w:rFonts w:ascii="Times New Roman" w:hAnsi="Times New Roman" w:cs="Times New Roman"/>
          <w:color w:val="222222"/>
          <w:sz w:val="24"/>
          <w:szCs w:val="24"/>
          <w:shd w:val="clear" w:color="auto" w:fill="FFFFFF"/>
        </w:rPr>
        <w:t> craftsmen to renovate the building as part of her </w:t>
      </w:r>
      <w:r w:rsidR="00CC7F53" w:rsidRPr="00CC7F53">
        <w:rPr>
          <w:rFonts w:ascii="Times New Roman" w:hAnsi="Times New Roman" w:cs="Times New Roman"/>
          <w:sz w:val="24"/>
          <w:szCs w:val="24"/>
          <w:shd w:val="clear" w:color="auto" w:fill="FFFFFF"/>
        </w:rPr>
        <w:t>dowry</w:t>
      </w:r>
      <w:r w:rsidR="00CC7F53" w:rsidRPr="00CC7F53">
        <w:rPr>
          <w:rFonts w:ascii="Times New Roman" w:hAnsi="Times New Roman" w:cs="Times New Roman"/>
          <w:sz w:val="24"/>
          <w:szCs w:val="24"/>
        </w:rPr>
        <w:t>.</w:t>
      </w:r>
      <w:r w:rsidR="00CC7F53" w:rsidRPr="00CC7F53">
        <w:rPr>
          <w:rFonts w:ascii="Times New Roman" w:hAnsi="Times New Roman" w:cs="Times New Roman"/>
          <w:color w:val="222222"/>
          <w:sz w:val="24"/>
          <w:szCs w:val="24"/>
          <w:shd w:val="clear" w:color="auto" w:fill="FFFFFF"/>
        </w:rPr>
        <w:t xml:space="preserve"> The </w:t>
      </w:r>
      <w:r w:rsidR="00CC7F53" w:rsidRPr="00CC7F53">
        <w:rPr>
          <w:rFonts w:ascii="Times New Roman" w:hAnsi="Times New Roman" w:cs="Times New Roman"/>
          <w:sz w:val="24"/>
          <w:szCs w:val="24"/>
          <w:shd w:val="clear" w:color="auto" w:fill="FFFFFF"/>
        </w:rPr>
        <w:t>Mirs of Hunza</w:t>
      </w:r>
      <w:r w:rsidR="00CC7F53" w:rsidRPr="00CC7F53">
        <w:rPr>
          <w:rFonts w:ascii="Times New Roman" w:hAnsi="Times New Roman" w:cs="Times New Roman"/>
          <w:color w:val="222222"/>
          <w:sz w:val="24"/>
          <w:szCs w:val="24"/>
          <w:shd w:val="clear" w:color="auto" w:fill="FFFFFF"/>
        </w:rPr>
        <w:t> abandoned the fort in 1945, and moved to a new palace down the hill. The fort started to decay which caused concern that it might possibly fall into ruin.</w:t>
      </w:r>
    </w:p>
    <w:p w:rsidR="00015655" w:rsidRPr="00015655" w:rsidRDefault="00015655" w:rsidP="00015655">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015655">
        <w:rPr>
          <w:rFonts w:ascii="Algerian" w:eastAsia="Times New Roman" w:hAnsi="Algerian" w:cs="Times New Roman"/>
          <w:kern w:val="36"/>
          <w:sz w:val="75"/>
          <w:szCs w:val="75"/>
        </w:rPr>
        <w:lastRenderedPageBreak/>
        <w:t>Hunza Valley</w:t>
      </w: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5972175" cy="2952750"/>
            <wp:effectExtent l="0" t="0" r="9525" b="0"/>
            <wp:docPr id="6" name="Picture 6" descr="E:\Desktop\APPTECH PROJECT\hunz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hunz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952750"/>
                    </a:xfrm>
                    <a:prstGeom prst="rect">
                      <a:avLst/>
                    </a:prstGeom>
                    <a:noFill/>
                    <a:ln>
                      <a:noFill/>
                    </a:ln>
                  </pic:spPr>
                </pic:pic>
              </a:graphicData>
            </a:graphic>
          </wp:inline>
        </w:drawing>
      </w:r>
    </w:p>
    <w:p w:rsidR="00CC7F53" w:rsidRPr="00015655" w:rsidRDefault="00CC7F53" w:rsidP="00015655">
      <w:pPr>
        <w:spacing w:after="0" w:line="240" w:lineRule="auto"/>
        <w:rPr>
          <w:rFonts w:ascii="Times New Roman" w:eastAsia="Times New Roman" w:hAnsi="Times New Roman" w:cs="Times New Roman"/>
          <w:sz w:val="24"/>
          <w:szCs w:val="24"/>
        </w:rPr>
      </w:pP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5953125" cy="3362325"/>
            <wp:effectExtent l="0" t="0" r="9525" b="9525"/>
            <wp:docPr id="5" name="Picture 5" descr="E:\Desktop\APPTECH PROJECT\hunz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hunz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3362325"/>
                    </a:xfrm>
                    <a:prstGeom prst="rect">
                      <a:avLst/>
                    </a:prstGeom>
                    <a:noFill/>
                    <a:ln>
                      <a:noFill/>
                    </a:ln>
                  </pic:spPr>
                </pic:pic>
              </a:graphicData>
            </a:graphic>
          </wp:inline>
        </w:drawing>
      </w:r>
    </w:p>
    <w:p w:rsidR="00CC7F53" w:rsidRDefault="00CC7F53" w:rsidP="00015655">
      <w:pPr>
        <w:spacing w:after="0" w:line="240" w:lineRule="auto"/>
        <w:rPr>
          <w:rFonts w:ascii="Times New Roman" w:eastAsia="Times New Roman" w:hAnsi="Times New Roman" w:cs="Times New Roman"/>
          <w:sz w:val="24"/>
          <w:szCs w:val="24"/>
        </w:rPr>
      </w:pPr>
    </w:p>
    <w:p w:rsidR="00CC7F53" w:rsidRPr="00015655" w:rsidRDefault="00CC7F53" w:rsidP="00015655">
      <w:pPr>
        <w:spacing w:after="0" w:line="240" w:lineRule="auto"/>
        <w:rPr>
          <w:rFonts w:ascii="Times New Roman" w:eastAsia="Times New Roman" w:hAnsi="Times New Roman" w:cs="Times New Roman"/>
          <w:sz w:val="24"/>
          <w:szCs w:val="24"/>
        </w:rPr>
      </w:pPr>
    </w:p>
    <w:p w:rsidR="00015655" w:rsidRPr="00015655" w:rsidRDefault="00015655" w:rsidP="00015655">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b/>
          <w:bCs/>
          <w:sz w:val="24"/>
          <w:szCs w:val="24"/>
        </w:rPr>
        <w:t>Hunza</w:t>
      </w:r>
      <w:r w:rsidRPr="00015655">
        <w:rPr>
          <w:rFonts w:ascii="Times New Roman" w:eastAsia="Times New Roman" w:hAnsi="Times New Roman" w:cs="Times New Roman"/>
          <w:sz w:val="24"/>
          <w:szCs w:val="24"/>
        </w:rPr>
        <w:t xml:space="preserve"> is a mountainous valley in the Gilgit-Baltistan region of Pakistan. Hunza is situated in the extreme northern part of Pakistan, bordering with the Wakhan Corridor of Afghanistan and the Xinjiang region of China.</w:t>
      </w:r>
      <w:r w:rsidR="00CC7F53" w:rsidRPr="00CC7F53">
        <w:rPr>
          <w:rFonts w:ascii="Times New Roman" w:hAnsi="Times New Roman" w:cs="Times New Roman"/>
          <w:color w:val="222222"/>
          <w:sz w:val="24"/>
          <w:szCs w:val="24"/>
          <w:shd w:val="clear" w:color="auto" w:fill="FFFFFF"/>
        </w:rPr>
        <w:t xml:space="preserve"> </w:t>
      </w:r>
      <w:r w:rsidR="00CC7F53" w:rsidRPr="00CC7F53">
        <w:rPr>
          <w:rFonts w:ascii="Times New Roman" w:hAnsi="Times New Roman" w:cs="Times New Roman"/>
          <w:color w:val="222222"/>
          <w:sz w:val="24"/>
          <w:szCs w:val="24"/>
          <w:shd w:val="clear" w:color="auto" w:fill="FFFFFF"/>
        </w:rPr>
        <w:t>Hunza was formerly a </w:t>
      </w:r>
      <w:r w:rsidR="00CC7F53" w:rsidRPr="00CC7F53">
        <w:rPr>
          <w:rFonts w:ascii="Times New Roman" w:hAnsi="Times New Roman" w:cs="Times New Roman"/>
          <w:sz w:val="24"/>
          <w:szCs w:val="24"/>
          <w:shd w:val="clear" w:color="auto" w:fill="FFFFFF"/>
        </w:rPr>
        <w:t>princely state</w:t>
      </w:r>
      <w:r w:rsidR="00CC7F53" w:rsidRPr="00CC7F53">
        <w:rPr>
          <w:rFonts w:ascii="Times New Roman" w:hAnsi="Times New Roman" w:cs="Times New Roman"/>
          <w:color w:val="222222"/>
          <w:sz w:val="24"/>
          <w:szCs w:val="24"/>
          <w:shd w:val="clear" w:color="auto" w:fill="FFFFFF"/>
        </w:rPr>
        <w:t> bordering </w:t>
      </w:r>
      <w:r w:rsidR="00CC7F53" w:rsidRPr="00CC7F53">
        <w:rPr>
          <w:rFonts w:ascii="Times New Roman" w:hAnsi="Times New Roman" w:cs="Times New Roman"/>
          <w:sz w:val="24"/>
          <w:szCs w:val="24"/>
          <w:shd w:val="clear" w:color="auto" w:fill="FFFFFF"/>
        </w:rPr>
        <w:t>Xinjiang</w:t>
      </w:r>
      <w:r w:rsidR="00CC7F53" w:rsidRPr="00CC7F53">
        <w:rPr>
          <w:rFonts w:ascii="Times New Roman" w:hAnsi="Times New Roman" w:cs="Times New Roman"/>
          <w:color w:val="222222"/>
          <w:sz w:val="24"/>
          <w:szCs w:val="24"/>
          <w:shd w:val="clear" w:color="auto" w:fill="FFFFFF"/>
        </w:rPr>
        <w:t> (autonomous region of China) to the northeast and </w:t>
      </w:r>
      <w:r w:rsidR="00CC7F53" w:rsidRPr="00CC7F53">
        <w:rPr>
          <w:rFonts w:ascii="Times New Roman" w:hAnsi="Times New Roman" w:cs="Times New Roman"/>
          <w:sz w:val="24"/>
          <w:szCs w:val="24"/>
          <w:shd w:val="clear" w:color="auto" w:fill="FFFFFF"/>
        </w:rPr>
        <w:t>Pamir</w:t>
      </w:r>
      <w:r w:rsidR="00CC7F53" w:rsidRPr="00CC7F53">
        <w:rPr>
          <w:rFonts w:ascii="Times New Roman" w:hAnsi="Times New Roman" w:cs="Times New Roman"/>
          <w:color w:val="222222"/>
          <w:sz w:val="24"/>
          <w:szCs w:val="24"/>
          <w:shd w:val="clear" w:color="auto" w:fill="FFFFFF"/>
        </w:rPr>
        <w:t> to the northwest, which survived until 1974, when it was finally dissolved by </w:t>
      </w:r>
      <w:r w:rsidR="00CC7F53" w:rsidRPr="00CC7F53">
        <w:rPr>
          <w:rFonts w:ascii="Times New Roman" w:hAnsi="Times New Roman" w:cs="Times New Roman"/>
          <w:sz w:val="24"/>
          <w:szCs w:val="24"/>
          <w:shd w:val="clear" w:color="auto" w:fill="FFFFFF"/>
        </w:rPr>
        <w:t>Zulfikar Ali Bhutto</w:t>
      </w:r>
      <w:r w:rsidR="00CC7F53" w:rsidRPr="00CC7F53">
        <w:rPr>
          <w:rFonts w:ascii="Times New Roman" w:hAnsi="Times New Roman" w:cs="Times New Roman"/>
          <w:color w:val="222222"/>
          <w:sz w:val="24"/>
          <w:szCs w:val="24"/>
          <w:shd w:val="clear" w:color="auto" w:fill="FFFFFF"/>
        </w:rPr>
        <w:t>. The state bordered the </w:t>
      </w:r>
      <w:r w:rsidR="00CC7F53" w:rsidRPr="00CC7F53">
        <w:rPr>
          <w:rFonts w:ascii="Times New Roman" w:hAnsi="Times New Roman" w:cs="Times New Roman"/>
          <w:sz w:val="24"/>
          <w:szCs w:val="24"/>
          <w:shd w:val="clear" w:color="auto" w:fill="FFFFFF"/>
        </w:rPr>
        <w:t>Gilgit Agency</w:t>
      </w:r>
      <w:r w:rsidR="00CC7F53" w:rsidRPr="00CC7F53">
        <w:rPr>
          <w:rFonts w:ascii="Times New Roman" w:hAnsi="Times New Roman" w:cs="Times New Roman"/>
          <w:color w:val="222222"/>
          <w:sz w:val="24"/>
          <w:szCs w:val="24"/>
          <w:shd w:val="clear" w:color="auto" w:fill="FFFFFF"/>
        </w:rPr>
        <w:t> to the south and the former princely state of </w:t>
      </w:r>
      <w:r w:rsidR="00CC7F53" w:rsidRPr="00CC7F53">
        <w:rPr>
          <w:rFonts w:ascii="Times New Roman" w:hAnsi="Times New Roman" w:cs="Times New Roman"/>
          <w:sz w:val="24"/>
          <w:szCs w:val="24"/>
          <w:shd w:val="clear" w:color="auto" w:fill="FFFFFF"/>
        </w:rPr>
        <w:t>Nagar</w:t>
      </w:r>
      <w:r w:rsidR="00CC7F53" w:rsidRPr="00CC7F53">
        <w:rPr>
          <w:rFonts w:ascii="Times New Roman" w:hAnsi="Times New Roman" w:cs="Times New Roman"/>
          <w:color w:val="222222"/>
          <w:sz w:val="24"/>
          <w:szCs w:val="24"/>
          <w:shd w:val="clear" w:color="auto" w:fill="FFFFFF"/>
        </w:rPr>
        <w:t> to the east</w:t>
      </w:r>
      <w:r w:rsidR="00CC7F53" w:rsidRPr="00CC7F53">
        <w:rPr>
          <w:rFonts w:ascii="Times New Roman" w:hAnsi="Times New Roman" w:cs="Times New Roman"/>
          <w:color w:val="222222"/>
          <w:sz w:val="24"/>
          <w:szCs w:val="24"/>
          <w:shd w:val="clear" w:color="auto" w:fill="FFFFFF"/>
        </w:rPr>
        <w:t xml:space="preserve">. </w:t>
      </w:r>
      <w:r w:rsidR="00CC7F53" w:rsidRPr="00CC7F53">
        <w:rPr>
          <w:rFonts w:ascii="Times New Roman" w:hAnsi="Times New Roman" w:cs="Times New Roman"/>
          <w:color w:val="222222"/>
          <w:sz w:val="24"/>
          <w:szCs w:val="24"/>
          <w:shd w:val="clear" w:color="auto" w:fill="FFFFFF"/>
        </w:rPr>
        <w:t>The state capital was the town of Baltit (also known as </w:t>
      </w:r>
      <w:r w:rsidR="00CC7F53" w:rsidRPr="00CC7F53">
        <w:rPr>
          <w:rFonts w:ascii="Times New Roman" w:hAnsi="Times New Roman" w:cs="Times New Roman"/>
          <w:sz w:val="24"/>
          <w:szCs w:val="24"/>
          <w:shd w:val="clear" w:color="auto" w:fill="FFFFFF"/>
        </w:rPr>
        <w:t>Karimabad</w:t>
      </w:r>
      <w:r w:rsidR="00CC7F53" w:rsidRPr="00CC7F53">
        <w:rPr>
          <w:rFonts w:ascii="Times New Roman" w:hAnsi="Times New Roman" w:cs="Times New Roman"/>
          <w:color w:val="222222"/>
          <w:sz w:val="24"/>
          <w:szCs w:val="24"/>
          <w:shd w:val="clear" w:color="auto" w:fill="FFFFFF"/>
        </w:rPr>
        <w:t>); another old settlement is </w:t>
      </w:r>
      <w:r w:rsidR="00CC7F53" w:rsidRPr="00CC7F53">
        <w:rPr>
          <w:rFonts w:ascii="Times New Roman" w:hAnsi="Times New Roman" w:cs="Times New Roman"/>
          <w:sz w:val="24"/>
          <w:szCs w:val="24"/>
          <w:shd w:val="clear" w:color="auto" w:fill="FFFFFF"/>
        </w:rPr>
        <w:t>Ganish Village</w:t>
      </w:r>
      <w:r w:rsidR="00CC7F53" w:rsidRPr="00CC7F53">
        <w:rPr>
          <w:rFonts w:ascii="Times New Roman" w:hAnsi="Times New Roman" w:cs="Times New Roman"/>
          <w:color w:val="222222"/>
          <w:sz w:val="24"/>
          <w:szCs w:val="24"/>
          <w:shd w:val="clear" w:color="auto" w:fill="FFFFFF"/>
        </w:rPr>
        <w:t> which means "ancient gold" village</w:t>
      </w:r>
      <w:r w:rsidR="00CC7F53" w:rsidRPr="00CC7F53">
        <w:rPr>
          <w:rFonts w:ascii="Times New Roman" w:hAnsi="Times New Roman" w:cs="Times New Roman"/>
          <w:color w:val="222222"/>
          <w:sz w:val="24"/>
          <w:szCs w:val="24"/>
          <w:shd w:val="clear" w:color="auto" w:fill="FFFFFF"/>
        </w:rPr>
        <w:t>.</w:t>
      </w:r>
    </w:p>
    <w:p w:rsidR="00015655" w:rsidRPr="00015655" w:rsidRDefault="00015655" w:rsidP="00015655">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015655">
        <w:rPr>
          <w:rFonts w:ascii="Algerian" w:eastAsia="Times New Roman" w:hAnsi="Algerian" w:cs="Times New Roman"/>
          <w:kern w:val="36"/>
          <w:sz w:val="75"/>
          <w:szCs w:val="75"/>
        </w:rPr>
        <w:lastRenderedPageBreak/>
        <w:t>Attabad Lake</w:t>
      </w: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6096000" cy="5381625"/>
            <wp:effectExtent l="0" t="0" r="0" b="9525"/>
            <wp:docPr id="4" name="Picture 4" descr="E:\Desktop\APPTECH PROJECT\attab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attaba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5381625"/>
                    </a:xfrm>
                    <a:prstGeom prst="rect">
                      <a:avLst/>
                    </a:prstGeom>
                    <a:noFill/>
                    <a:ln>
                      <a:noFill/>
                    </a:ln>
                  </pic:spPr>
                </pic:pic>
              </a:graphicData>
            </a:graphic>
          </wp:inline>
        </w:drawing>
      </w:r>
    </w:p>
    <w:p w:rsidR="00CC7F53" w:rsidRDefault="00CC7F53" w:rsidP="00015655">
      <w:pPr>
        <w:spacing w:after="0" w:line="240" w:lineRule="auto"/>
        <w:rPr>
          <w:rFonts w:ascii="Times New Roman" w:eastAsia="Times New Roman" w:hAnsi="Times New Roman" w:cs="Times New Roman"/>
          <w:sz w:val="24"/>
          <w:szCs w:val="24"/>
        </w:rPr>
      </w:pPr>
    </w:p>
    <w:p w:rsidR="00CC7F53" w:rsidRPr="00015655" w:rsidRDefault="00CC7F53" w:rsidP="00015655">
      <w:pPr>
        <w:spacing w:after="0" w:line="240" w:lineRule="auto"/>
        <w:rPr>
          <w:rFonts w:ascii="Times New Roman" w:eastAsia="Times New Roman" w:hAnsi="Times New Roman" w:cs="Times New Roman"/>
          <w:sz w:val="24"/>
          <w:szCs w:val="24"/>
        </w:rPr>
      </w:pPr>
    </w:p>
    <w:p w:rsidR="00015655" w:rsidRPr="00015655" w:rsidRDefault="00015655" w:rsidP="00015655">
      <w:pPr>
        <w:spacing w:after="0" w:line="240" w:lineRule="auto"/>
        <w:rPr>
          <w:rFonts w:ascii="Times New Roman" w:eastAsia="Times New Roman" w:hAnsi="Times New Roman" w:cs="Times New Roman"/>
          <w:sz w:val="24"/>
          <w:szCs w:val="24"/>
        </w:rPr>
      </w:pPr>
    </w:p>
    <w:p w:rsidR="00015655" w:rsidRPr="00015655" w:rsidRDefault="00015655" w:rsidP="00015655">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b/>
          <w:bCs/>
          <w:sz w:val="24"/>
          <w:szCs w:val="24"/>
        </w:rPr>
        <w:t>Attabad Lake</w:t>
      </w:r>
      <w:r w:rsidRPr="00015655">
        <w:rPr>
          <w:rFonts w:ascii="Times New Roman" w:eastAsia="Times New Roman" w:hAnsi="Times New Roman" w:cs="Times New Roman"/>
          <w:sz w:val="24"/>
          <w:szCs w:val="24"/>
        </w:rPr>
        <w:t xml:space="preserve"> is a lake in Gojal Valley, Hunza, Gilgit Baltistan, an administrative region of Pakistan. The lake was created in January 2010 as a result of the Attabad Disaster. Attabad Lake has become one of the biggest tourist attractions in Gilgit-Baltistan offering activities like boating, jet skiing, fishing and other recreational activities.</w:t>
      </w:r>
      <w:r w:rsidR="00CC7F53" w:rsidRPr="00CC7F53">
        <w:rPr>
          <w:rFonts w:ascii="Times New Roman" w:hAnsi="Times New Roman" w:cs="Times New Roman"/>
          <w:color w:val="222222"/>
          <w:sz w:val="24"/>
          <w:szCs w:val="24"/>
          <w:shd w:val="clear" w:color="auto" w:fill="FFFFFF"/>
        </w:rPr>
        <w:t xml:space="preserve"> </w:t>
      </w:r>
      <w:r w:rsidR="00CC7F53" w:rsidRPr="00CC7F53">
        <w:rPr>
          <w:rFonts w:ascii="Times New Roman" w:hAnsi="Times New Roman" w:cs="Times New Roman"/>
          <w:color w:val="222222"/>
          <w:sz w:val="24"/>
          <w:szCs w:val="24"/>
          <w:shd w:val="clear" w:color="auto" w:fill="FFFFFF"/>
        </w:rPr>
        <w:t>The lake was formed due to a massive </w:t>
      </w:r>
      <w:r w:rsidR="00CC7F53" w:rsidRPr="00CC7F53">
        <w:rPr>
          <w:rFonts w:ascii="Times New Roman" w:hAnsi="Times New Roman" w:cs="Times New Roman"/>
          <w:sz w:val="24"/>
          <w:szCs w:val="24"/>
          <w:shd w:val="clear" w:color="auto" w:fill="FFFFFF"/>
        </w:rPr>
        <w:t>landslide</w:t>
      </w:r>
      <w:r w:rsidR="00CC7F53" w:rsidRPr="00CC7F53">
        <w:rPr>
          <w:rFonts w:ascii="Times New Roman" w:hAnsi="Times New Roman" w:cs="Times New Roman"/>
          <w:color w:val="222222"/>
          <w:sz w:val="24"/>
          <w:szCs w:val="24"/>
          <w:shd w:val="clear" w:color="auto" w:fill="FFFFFF"/>
        </w:rPr>
        <w:t> at </w:t>
      </w:r>
      <w:r w:rsidR="00CC7F53" w:rsidRPr="00CC7F53">
        <w:rPr>
          <w:rFonts w:ascii="Times New Roman" w:hAnsi="Times New Roman" w:cs="Times New Roman"/>
          <w:sz w:val="24"/>
          <w:szCs w:val="24"/>
          <w:shd w:val="clear" w:color="auto" w:fill="FFFFFF"/>
        </w:rPr>
        <w:t>Attabad</w:t>
      </w:r>
      <w:r w:rsidR="00CC7F53" w:rsidRPr="00CC7F53">
        <w:rPr>
          <w:rFonts w:ascii="Times New Roman" w:hAnsi="Times New Roman" w:cs="Times New Roman"/>
          <w:color w:val="222222"/>
          <w:sz w:val="24"/>
          <w:szCs w:val="24"/>
          <w:shd w:val="clear" w:color="auto" w:fill="FFFFFF"/>
        </w:rPr>
        <w:t> Village in </w:t>
      </w:r>
      <w:r w:rsidR="00CC7F53" w:rsidRPr="00CC7F53">
        <w:rPr>
          <w:rFonts w:ascii="Times New Roman" w:hAnsi="Times New Roman" w:cs="Times New Roman"/>
          <w:sz w:val="24"/>
          <w:szCs w:val="24"/>
          <w:shd w:val="clear" w:color="auto" w:fill="FFFFFF"/>
        </w:rPr>
        <w:t>Hunza Valley</w:t>
      </w:r>
      <w:r w:rsidR="00CC7F53" w:rsidRPr="00CC7F53">
        <w:rPr>
          <w:rFonts w:ascii="Times New Roman" w:hAnsi="Times New Roman" w:cs="Times New Roman"/>
          <w:color w:val="222222"/>
          <w:sz w:val="24"/>
          <w:szCs w:val="24"/>
          <w:shd w:val="clear" w:color="auto" w:fill="FFFFFF"/>
        </w:rPr>
        <w:t> in </w:t>
      </w:r>
      <w:r w:rsidR="00CC7F53" w:rsidRPr="00CC7F53">
        <w:rPr>
          <w:rFonts w:ascii="Times New Roman" w:hAnsi="Times New Roman" w:cs="Times New Roman"/>
          <w:sz w:val="24"/>
          <w:szCs w:val="24"/>
          <w:shd w:val="clear" w:color="auto" w:fill="FFFFFF"/>
        </w:rPr>
        <w:t>Gilgit-Baltistan</w:t>
      </w:r>
      <w:r w:rsidR="00CC7F53" w:rsidRPr="00CC7F53">
        <w:rPr>
          <w:rFonts w:ascii="Times New Roman" w:hAnsi="Times New Roman" w:cs="Times New Roman"/>
          <w:color w:val="222222"/>
          <w:sz w:val="24"/>
          <w:szCs w:val="24"/>
          <w:shd w:val="clear" w:color="auto" w:fill="FFFFFF"/>
        </w:rPr>
        <w:t>, 14 kilometres (9 mi) upstream (east) of </w:t>
      </w:r>
      <w:r w:rsidR="00CC7F53" w:rsidRPr="00CC7F53">
        <w:rPr>
          <w:rFonts w:ascii="Times New Roman" w:hAnsi="Times New Roman" w:cs="Times New Roman"/>
          <w:sz w:val="24"/>
          <w:szCs w:val="24"/>
          <w:shd w:val="clear" w:color="auto" w:fill="FFFFFF"/>
        </w:rPr>
        <w:t>Karimabad</w:t>
      </w:r>
      <w:r w:rsidR="00CC7F53" w:rsidRPr="00CC7F53">
        <w:rPr>
          <w:rFonts w:ascii="Times New Roman" w:hAnsi="Times New Roman" w:cs="Times New Roman"/>
          <w:color w:val="222222"/>
          <w:sz w:val="24"/>
          <w:szCs w:val="24"/>
          <w:shd w:val="clear" w:color="auto" w:fill="FFFFFF"/>
        </w:rPr>
        <w:t> that occurred on 4 January 2010. The landslide killed twenty people and blocked the flow of the </w:t>
      </w:r>
      <w:r w:rsidR="00CC7F53" w:rsidRPr="00CC7F53">
        <w:rPr>
          <w:rFonts w:ascii="Times New Roman" w:hAnsi="Times New Roman" w:cs="Times New Roman"/>
          <w:sz w:val="24"/>
          <w:szCs w:val="24"/>
          <w:shd w:val="clear" w:color="auto" w:fill="FFFFFF"/>
        </w:rPr>
        <w:t>Hunza River</w:t>
      </w:r>
      <w:r w:rsidR="00CC7F53" w:rsidRPr="00CC7F53">
        <w:rPr>
          <w:rFonts w:ascii="Times New Roman" w:hAnsi="Times New Roman" w:cs="Times New Roman"/>
          <w:color w:val="222222"/>
          <w:sz w:val="24"/>
          <w:szCs w:val="24"/>
          <w:shd w:val="clear" w:color="auto" w:fill="FFFFFF"/>
        </w:rPr>
        <w:t> for five months. The lake flooding has displaced 6,000 people from upstream villages, stranded (from land transportation routes) a further 25,000, and inundated over 19 kilometres (12 mi) of the </w:t>
      </w:r>
      <w:r w:rsidR="00CC7F53" w:rsidRPr="00CC7F53">
        <w:rPr>
          <w:rFonts w:ascii="Times New Roman" w:hAnsi="Times New Roman" w:cs="Times New Roman"/>
          <w:sz w:val="24"/>
          <w:szCs w:val="24"/>
          <w:shd w:val="clear" w:color="auto" w:fill="FFFFFF"/>
        </w:rPr>
        <w:t>Karakoram Highway</w:t>
      </w:r>
      <w:r w:rsidR="00CC7F53" w:rsidRPr="00CC7F53">
        <w:rPr>
          <w:rFonts w:ascii="Times New Roman" w:hAnsi="Times New Roman" w:cs="Times New Roman"/>
          <w:color w:val="222222"/>
          <w:sz w:val="24"/>
          <w:szCs w:val="24"/>
          <w:shd w:val="clear" w:color="auto" w:fill="FFFFFF"/>
        </w:rPr>
        <w:t xml:space="preserve"> .</w:t>
      </w:r>
      <w:r w:rsidR="00CC7F53" w:rsidRPr="00CC7F53">
        <w:rPr>
          <w:rFonts w:ascii="Times New Roman" w:hAnsi="Times New Roman" w:cs="Times New Roman"/>
          <w:color w:val="222222"/>
          <w:sz w:val="24"/>
          <w:szCs w:val="24"/>
          <w:shd w:val="clear" w:color="auto" w:fill="FFFFFF"/>
        </w:rPr>
        <w:t>The lake reached 21 kilometres (13 mi) long and over 100 metres (330 ft) in depth by the first week of June 2010 when it began flowing over the landslide dam, completely submerging lower Shishkat and partly flooding </w:t>
      </w:r>
      <w:r w:rsidR="00CC7F53" w:rsidRPr="00CC7F53">
        <w:rPr>
          <w:rFonts w:ascii="Times New Roman" w:hAnsi="Times New Roman" w:cs="Times New Roman"/>
          <w:sz w:val="24"/>
          <w:szCs w:val="24"/>
          <w:shd w:val="clear" w:color="auto" w:fill="FFFFFF"/>
        </w:rPr>
        <w:t>Gulmit</w:t>
      </w:r>
      <w:r w:rsidR="00CC7F53" w:rsidRPr="00CC7F53">
        <w:rPr>
          <w:rFonts w:ascii="Times New Roman" w:eastAsia="Times New Roman" w:hAnsi="Times New Roman" w:cs="Times New Roman"/>
          <w:sz w:val="24"/>
          <w:szCs w:val="24"/>
        </w:rPr>
        <w:t>.</w:t>
      </w:r>
    </w:p>
    <w:p w:rsidR="00015655" w:rsidRPr="00015655" w:rsidRDefault="00015655" w:rsidP="00015655">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015655">
        <w:rPr>
          <w:rFonts w:ascii="Algerian" w:eastAsia="Times New Roman" w:hAnsi="Algerian" w:cs="Times New Roman"/>
          <w:kern w:val="36"/>
          <w:sz w:val="75"/>
          <w:szCs w:val="75"/>
        </w:rPr>
        <w:lastRenderedPageBreak/>
        <w:t>Trango Towers</w:t>
      </w:r>
    </w:p>
    <w:p w:rsid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6019800" cy="3409950"/>
            <wp:effectExtent l="0" t="0" r="0" b="0"/>
            <wp:docPr id="2" name="Picture 2" descr="E:\Desktop\APPTECH PROJECT\tran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trango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3409950"/>
                    </a:xfrm>
                    <a:prstGeom prst="rect">
                      <a:avLst/>
                    </a:prstGeom>
                    <a:noFill/>
                    <a:ln>
                      <a:noFill/>
                    </a:ln>
                  </pic:spPr>
                </pic:pic>
              </a:graphicData>
            </a:graphic>
          </wp:inline>
        </w:drawing>
      </w:r>
    </w:p>
    <w:p w:rsidR="00CC7F53" w:rsidRPr="00015655" w:rsidRDefault="00CC7F53" w:rsidP="00015655">
      <w:pPr>
        <w:spacing w:after="0" w:line="240" w:lineRule="auto"/>
        <w:rPr>
          <w:rFonts w:ascii="Times New Roman" w:eastAsia="Times New Roman" w:hAnsi="Times New Roman" w:cs="Times New Roman"/>
          <w:sz w:val="24"/>
          <w:szCs w:val="24"/>
        </w:rPr>
      </w:pPr>
    </w:p>
    <w:p w:rsidR="00015655" w:rsidRPr="00015655" w:rsidRDefault="00015655" w:rsidP="00015655">
      <w:pPr>
        <w:spacing w:after="0" w:line="240" w:lineRule="auto"/>
        <w:rPr>
          <w:rFonts w:ascii="Times New Roman" w:eastAsia="Times New Roman" w:hAnsi="Times New Roman" w:cs="Times New Roman"/>
          <w:sz w:val="24"/>
          <w:szCs w:val="24"/>
        </w:rPr>
      </w:pPr>
      <w:r w:rsidRPr="00015655">
        <w:rPr>
          <w:rFonts w:ascii="Times New Roman" w:eastAsia="Times New Roman" w:hAnsi="Times New Roman" w:cs="Times New Roman"/>
          <w:noProof/>
          <w:sz w:val="24"/>
          <w:szCs w:val="24"/>
        </w:rPr>
        <w:drawing>
          <wp:inline distT="0" distB="0" distL="0" distR="0">
            <wp:extent cx="6019800" cy="3486150"/>
            <wp:effectExtent l="0" t="0" r="0" b="0"/>
            <wp:docPr id="1" name="Picture 1" descr="E:\Desktop\APPTECH PROJECT\tran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trango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3486150"/>
                    </a:xfrm>
                    <a:prstGeom prst="rect">
                      <a:avLst/>
                    </a:prstGeom>
                    <a:noFill/>
                    <a:ln>
                      <a:noFill/>
                    </a:ln>
                  </pic:spPr>
                </pic:pic>
              </a:graphicData>
            </a:graphic>
          </wp:inline>
        </w:drawing>
      </w:r>
    </w:p>
    <w:p w:rsidR="00015655" w:rsidRPr="00015655" w:rsidRDefault="00015655" w:rsidP="00015655">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bookmarkStart w:id="0" w:name="_GoBack"/>
      <w:r w:rsidRPr="00015655">
        <w:rPr>
          <w:rFonts w:ascii="Times New Roman" w:eastAsia="Times New Roman" w:hAnsi="Times New Roman" w:cs="Times New Roman"/>
          <w:sz w:val="24"/>
          <w:szCs w:val="24"/>
        </w:rPr>
        <w:t>The </w:t>
      </w:r>
      <w:r w:rsidRPr="00015655">
        <w:rPr>
          <w:rFonts w:ascii="Times New Roman" w:eastAsia="Times New Roman" w:hAnsi="Times New Roman" w:cs="Times New Roman"/>
          <w:b/>
          <w:bCs/>
          <w:sz w:val="24"/>
          <w:szCs w:val="24"/>
        </w:rPr>
        <w:t>Trango Towers</w:t>
      </w:r>
      <w:r w:rsidRPr="00015655">
        <w:rPr>
          <w:rFonts w:ascii="Times New Roman" w:eastAsia="Times New Roman" w:hAnsi="Times New Roman" w:cs="Times New Roman"/>
          <w:sz w:val="24"/>
          <w:szCs w:val="24"/>
        </w:rPr>
        <w:t xml:space="preserve"> are a family of rock towers situated in Gilgit-Baltistan, in the north of Pakistan. The Towers offer some of the largest cliffs and most challenging rock climbing in the world, and every year a number of expeditions from all corners of the globe visit Karakoram to climb the difficult granite. They are located north of Baltoro Glacier, and are part of the Baltoro Muztagh, a sub-range of the Karakoram range. The highest point in the group is the summit of </w:t>
      </w:r>
      <w:r w:rsidRPr="00015655">
        <w:rPr>
          <w:rFonts w:ascii="Times New Roman" w:eastAsia="Times New Roman" w:hAnsi="Times New Roman" w:cs="Times New Roman"/>
          <w:b/>
          <w:bCs/>
          <w:sz w:val="24"/>
          <w:szCs w:val="24"/>
        </w:rPr>
        <w:t>Great Trango Tower</w:t>
      </w:r>
      <w:r w:rsidRPr="00015655">
        <w:rPr>
          <w:rFonts w:ascii="Times New Roman" w:eastAsia="Times New Roman" w:hAnsi="Times New Roman" w:cs="Times New Roman"/>
          <w:sz w:val="24"/>
          <w:szCs w:val="24"/>
        </w:rPr>
        <w:t> at 6,286m (20,623ft), the east face of which features the world's greatest nearly vertical drop.</w:t>
      </w:r>
    </w:p>
    <w:bookmarkEnd w:id="0"/>
    <w:p w:rsidR="00B74C00" w:rsidRDefault="00B74C00"/>
    <w:sectPr w:rsidR="00B74C00" w:rsidSect="00015655">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655"/>
    <w:rsid w:val="00015655"/>
    <w:rsid w:val="0019545B"/>
    <w:rsid w:val="00B74C00"/>
    <w:rsid w:val="00CC7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5B0680-CAD2-4717-B67F-F54E360D0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56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156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65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156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56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7F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929775">
      <w:bodyDiv w:val="1"/>
      <w:marLeft w:val="0"/>
      <w:marRight w:val="0"/>
      <w:marTop w:val="0"/>
      <w:marBottom w:val="0"/>
      <w:divBdr>
        <w:top w:val="none" w:sz="0" w:space="0" w:color="auto"/>
        <w:left w:val="none" w:sz="0" w:space="0" w:color="auto"/>
        <w:bottom w:val="none" w:sz="0" w:space="0" w:color="auto"/>
        <w:right w:val="none" w:sz="0" w:space="0" w:color="auto"/>
      </w:divBdr>
      <w:divsChild>
        <w:div w:id="1441417193">
          <w:marLeft w:val="0"/>
          <w:marRight w:val="0"/>
          <w:marTop w:val="0"/>
          <w:marBottom w:val="0"/>
          <w:divBdr>
            <w:top w:val="none" w:sz="0" w:space="0" w:color="auto"/>
            <w:left w:val="none" w:sz="0" w:space="0" w:color="auto"/>
            <w:bottom w:val="none" w:sz="0" w:space="0" w:color="auto"/>
            <w:right w:val="none" w:sz="0" w:space="0" w:color="auto"/>
          </w:divBdr>
          <w:divsChild>
            <w:div w:id="1514342757">
              <w:marLeft w:val="0"/>
              <w:marRight w:val="0"/>
              <w:marTop w:val="0"/>
              <w:marBottom w:val="0"/>
              <w:divBdr>
                <w:top w:val="none" w:sz="0" w:space="0" w:color="auto"/>
                <w:left w:val="none" w:sz="0" w:space="0" w:color="auto"/>
                <w:bottom w:val="none" w:sz="0" w:space="0" w:color="auto"/>
                <w:right w:val="none" w:sz="0" w:space="0" w:color="auto"/>
              </w:divBdr>
            </w:div>
            <w:div w:id="1254164459">
              <w:marLeft w:val="0"/>
              <w:marRight w:val="0"/>
              <w:marTop w:val="0"/>
              <w:marBottom w:val="0"/>
              <w:divBdr>
                <w:top w:val="none" w:sz="0" w:space="0" w:color="auto"/>
                <w:left w:val="none" w:sz="0" w:space="0" w:color="auto"/>
                <w:bottom w:val="none" w:sz="0" w:space="0" w:color="auto"/>
                <w:right w:val="none" w:sz="0" w:space="0" w:color="auto"/>
              </w:divBdr>
              <w:divsChild>
                <w:div w:id="1993871350">
                  <w:marLeft w:val="-225"/>
                  <w:marRight w:val="-225"/>
                  <w:marTop w:val="0"/>
                  <w:marBottom w:val="0"/>
                  <w:divBdr>
                    <w:top w:val="none" w:sz="0" w:space="0" w:color="auto"/>
                    <w:left w:val="none" w:sz="0" w:space="0" w:color="auto"/>
                    <w:bottom w:val="none" w:sz="0" w:space="0" w:color="auto"/>
                    <w:right w:val="none" w:sz="0" w:space="0" w:color="auto"/>
                  </w:divBdr>
                  <w:divsChild>
                    <w:div w:id="1980105831">
                      <w:marLeft w:val="0"/>
                      <w:marRight w:val="0"/>
                      <w:marTop w:val="0"/>
                      <w:marBottom w:val="0"/>
                      <w:divBdr>
                        <w:top w:val="none" w:sz="0" w:space="0" w:color="auto"/>
                        <w:left w:val="none" w:sz="0" w:space="0" w:color="auto"/>
                        <w:bottom w:val="none" w:sz="0" w:space="0" w:color="auto"/>
                        <w:right w:val="none" w:sz="0" w:space="0" w:color="auto"/>
                      </w:divBdr>
                    </w:div>
                    <w:div w:id="19004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6915">
              <w:marLeft w:val="0"/>
              <w:marRight w:val="0"/>
              <w:marTop w:val="0"/>
              <w:marBottom w:val="0"/>
              <w:divBdr>
                <w:top w:val="none" w:sz="0" w:space="0" w:color="auto"/>
                <w:left w:val="none" w:sz="0" w:space="0" w:color="auto"/>
                <w:bottom w:val="none" w:sz="0" w:space="0" w:color="auto"/>
                <w:right w:val="none" w:sz="0" w:space="0" w:color="auto"/>
              </w:divBdr>
              <w:divsChild>
                <w:div w:id="1246914281">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47135154">
          <w:marLeft w:val="0"/>
          <w:marRight w:val="0"/>
          <w:marTop w:val="0"/>
          <w:marBottom w:val="0"/>
          <w:divBdr>
            <w:top w:val="none" w:sz="0" w:space="0" w:color="auto"/>
            <w:left w:val="none" w:sz="0" w:space="0" w:color="auto"/>
            <w:bottom w:val="none" w:sz="0" w:space="0" w:color="auto"/>
            <w:right w:val="none" w:sz="0" w:space="0" w:color="auto"/>
          </w:divBdr>
          <w:divsChild>
            <w:div w:id="1301574404">
              <w:marLeft w:val="0"/>
              <w:marRight w:val="0"/>
              <w:marTop w:val="0"/>
              <w:marBottom w:val="0"/>
              <w:divBdr>
                <w:top w:val="none" w:sz="0" w:space="0" w:color="auto"/>
                <w:left w:val="none" w:sz="0" w:space="0" w:color="auto"/>
                <w:bottom w:val="none" w:sz="0" w:space="0" w:color="auto"/>
                <w:right w:val="none" w:sz="0" w:space="0" w:color="auto"/>
              </w:divBdr>
            </w:div>
            <w:div w:id="414592238">
              <w:marLeft w:val="0"/>
              <w:marRight w:val="0"/>
              <w:marTop w:val="0"/>
              <w:marBottom w:val="0"/>
              <w:divBdr>
                <w:top w:val="none" w:sz="0" w:space="0" w:color="auto"/>
                <w:left w:val="none" w:sz="0" w:space="0" w:color="auto"/>
                <w:bottom w:val="none" w:sz="0" w:space="0" w:color="auto"/>
                <w:right w:val="none" w:sz="0" w:space="0" w:color="auto"/>
              </w:divBdr>
              <w:divsChild>
                <w:div w:id="1021667486">
                  <w:marLeft w:val="-225"/>
                  <w:marRight w:val="-225"/>
                  <w:marTop w:val="0"/>
                  <w:marBottom w:val="0"/>
                  <w:divBdr>
                    <w:top w:val="none" w:sz="0" w:space="0" w:color="auto"/>
                    <w:left w:val="none" w:sz="0" w:space="0" w:color="auto"/>
                    <w:bottom w:val="none" w:sz="0" w:space="0" w:color="auto"/>
                    <w:right w:val="none" w:sz="0" w:space="0" w:color="auto"/>
                  </w:divBdr>
                  <w:divsChild>
                    <w:div w:id="81339258">
                      <w:marLeft w:val="0"/>
                      <w:marRight w:val="0"/>
                      <w:marTop w:val="0"/>
                      <w:marBottom w:val="0"/>
                      <w:divBdr>
                        <w:top w:val="none" w:sz="0" w:space="0" w:color="auto"/>
                        <w:left w:val="none" w:sz="0" w:space="0" w:color="auto"/>
                        <w:bottom w:val="none" w:sz="0" w:space="0" w:color="auto"/>
                        <w:right w:val="none" w:sz="0" w:space="0" w:color="auto"/>
                      </w:divBdr>
                    </w:div>
                    <w:div w:id="1726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2102">
              <w:marLeft w:val="0"/>
              <w:marRight w:val="0"/>
              <w:marTop w:val="0"/>
              <w:marBottom w:val="0"/>
              <w:divBdr>
                <w:top w:val="none" w:sz="0" w:space="0" w:color="auto"/>
                <w:left w:val="none" w:sz="0" w:space="0" w:color="auto"/>
                <w:bottom w:val="none" w:sz="0" w:space="0" w:color="auto"/>
                <w:right w:val="none" w:sz="0" w:space="0" w:color="auto"/>
              </w:divBdr>
              <w:divsChild>
                <w:div w:id="1014572774">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393509546">
          <w:marLeft w:val="0"/>
          <w:marRight w:val="0"/>
          <w:marTop w:val="0"/>
          <w:marBottom w:val="0"/>
          <w:divBdr>
            <w:top w:val="none" w:sz="0" w:space="0" w:color="auto"/>
            <w:left w:val="none" w:sz="0" w:space="0" w:color="auto"/>
            <w:bottom w:val="none" w:sz="0" w:space="0" w:color="auto"/>
            <w:right w:val="none" w:sz="0" w:space="0" w:color="auto"/>
          </w:divBdr>
          <w:divsChild>
            <w:div w:id="1063219778">
              <w:marLeft w:val="0"/>
              <w:marRight w:val="0"/>
              <w:marTop w:val="0"/>
              <w:marBottom w:val="0"/>
              <w:divBdr>
                <w:top w:val="none" w:sz="0" w:space="0" w:color="auto"/>
                <w:left w:val="none" w:sz="0" w:space="0" w:color="auto"/>
                <w:bottom w:val="none" w:sz="0" w:space="0" w:color="auto"/>
                <w:right w:val="none" w:sz="0" w:space="0" w:color="auto"/>
              </w:divBdr>
            </w:div>
            <w:div w:id="312831584">
              <w:marLeft w:val="0"/>
              <w:marRight w:val="0"/>
              <w:marTop w:val="0"/>
              <w:marBottom w:val="0"/>
              <w:divBdr>
                <w:top w:val="none" w:sz="0" w:space="0" w:color="auto"/>
                <w:left w:val="none" w:sz="0" w:space="0" w:color="auto"/>
                <w:bottom w:val="none" w:sz="0" w:space="0" w:color="auto"/>
                <w:right w:val="none" w:sz="0" w:space="0" w:color="auto"/>
              </w:divBdr>
              <w:divsChild>
                <w:div w:id="1802527701">
                  <w:marLeft w:val="-225"/>
                  <w:marRight w:val="-225"/>
                  <w:marTop w:val="0"/>
                  <w:marBottom w:val="0"/>
                  <w:divBdr>
                    <w:top w:val="none" w:sz="0" w:space="0" w:color="auto"/>
                    <w:left w:val="none" w:sz="0" w:space="0" w:color="auto"/>
                    <w:bottom w:val="none" w:sz="0" w:space="0" w:color="auto"/>
                    <w:right w:val="none" w:sz="0" w:space="0" w:color="auto"/>
                  </w:divBdr>
                  <w:divsChild>
                    <w:div w:id="2077894180">
                      <w:marLeft w:val="0"/>
                      <w:marRight w:val="0"/>
                      <w:marTop w:val="0"/>
                      <w:marBottom w:val="0"/>
                      <w:divBdr>
                        <w:top w:val="none" w:sz="0" w:space="0" w:color="auto"/>
                        <w:left w:val="none" w:sz="0" w:space="0" w:color="auto"/>
                        <w:bottom w:val="none" w:sz="0" w:space="0" w:color="auto"/>
                        <w:right w:val="none" w:sz="0" w:space="0" w:color="auto"/>
                      </w:divBdr>
                    </w:div>
                    <w:div w:id="14501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83032">
              <w:marLeft w:val="0"/>
              <w:marRight w:val="0"/>
              <w:marTop w:val="0"/>
              <w:marBottom w:val="0"/>
              <w:divBdr>
                <w:top w:val="none" w:sz="0" w:space="0" w:color="auto"/>
                <w:left w:val="none" w:sz="0" w:space="0" w:color="auto"/>
                <w:bottom w:val="none" w:sz="0" w:space="0" w:color="auto"/>
                <w:right w:val="none" w:sz="0" w:space="0" w:color="auto"/>
              </w:divBdr>
              <w:divsChild>
                <w:div w:id="145054993">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408161913">
          <w:marLeft w:val="0"/>
          <w:marRight w:val="0"/>
          <w:marTop w:val="0"/>
          <w:marBottom w:val="0"/>
          <w:divBdr>
            <w:top w:val="none" w:sz="0" w:space="0" w:color="auto"/>
            <w:left w:val="none" w:sz="0" w:space="0" w:color="auto"/>
            <w:bottom w:val="none" w:sz="0" w:space="0" w:color="auto"/>
            <w:right w:val="none" w:sz="0" w:space="0" w:color="auto"/>
          </w:divBdr>
          <w:divsChild>
            <w:div w:id="1914390610">
              <w:marLeft w:val="0"/>
              <w:marRight w:val="0"/>
              <w:marTop w:val="0"/>
              <w:marBottom w:val="0"/>
              <w:divBdr>
                <w:top w:val="none" w:sz="0" w:space="0" w:color="auto"/>
                <w:left w:val="none" w:sz="0" w:space="0" w:color="auto"/>
                <w:bottom w:val="none" w:sz="0" w:space="0" w:color="auto"/>
                <w:right w:val="none" w:sz="0" w:space="0" w:color="auto"/>
              </w:divBdr>
            </w:div>
            <w:div w:id="1223062148">
              <w:marLeft w:val="0"/>
              <w:marRight w:val="0"/>
              <w:marTop w:val="0"/>
              <w:marBottom w:val="0"/>
              <w:divBdr>
                <w:top w:val="none" w:sz="0" w:space="0" w:color="auto"/>
                <w:left w:val="none" w:sz="0" w:space="0" w:color="auto"/>
                <w:bottom w:val="none" w:sz="0" w:space="0" w:color="auto"/>
                <w:right w:val="none" w:sz="0" w:space="0" w:color="auto"/>
              </w:divBdr>
              <w:divsChild>
                <w:div w:id="538856128">
                  <w:marLeft w:val="-225"/>
                  <w:marRight w:val="-225"/>
                  <w:marTop w:val="0"/>
                  <w:marBottom w:val="0"/>
                  <w:divBdr>
                    <w:top w:val="none" w:sz="0" w:space="0" w:color="auto"/>
                    <w:left w:val="none" w:sz="0" w:space="0" w:color="auto"/>
                    <w:bottom w:val="none" w:sz="0" w:space="0" w:color="auto"/>
                    <w:right w:val="none" w:sz="0" w:space="0" w:color="auto"/>
                  </w:divBdr>
                  <w:divsChild>
                    <w:div w:id="481898225">
                      <w:marLeft w:val="0"/>
                      <w:marRight w:val="0"/>
                      <w:marTop w:val="0"/>
                      <w:marBottom w:val="0"/>
                      <w:divBdr>
                        <w:top w:val="none" w:sz="0" w:space="0" w:color="auto"/>
                        <w:left w:val="none" w:sz="0" w:space="0" w:color="auto"/>
                        <w:bottom w:val="none" w:sz="0" w:space="0" w:color="auto"/>
                        <w:right w:val="none" w:sz="0" w:space="0" w:color="auto"/>
                      </w:divBdr>
                    </w:div>
                    <w:div w:id="19299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8321">
              <w:marLeft w:val="0"/>
              <w:marRight w:val="0"/>
              <w:marTop w:val="0"/>
              <w:marBottom w:val="0"/>
              <w:divBdr>
                <w:top w:val="none" w:sz="0" w:space="0" w:color="auto"/>
                <w:left w:val="none" w:sz="0" w:space="0" w:color="auto"/>
                <w:bottom w:val="none" w:sz="0" w:space="0" w:color="auto"/>
                <w:right w:val="none" w:sz="0" w:space="0" w:color="auto"/>
              </w:divBdr>
              <w:divsChild>
                <w:div w:id="1657874183">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820221183">
          <w:marLeft w:val="0"/>
          <w:marRight w:val="0"/>
          <w:marTop w:val="0"/>
          <w:marBottom w:val="0"/>
          <w:divBdr>
            <w:top w:val="none" w:sz="0" w:space="0" w:color="auto"/>
            <w:left w:val="none" w:sz="0" w:space="0" w:color="auto"/>
            <w:bottom w:val="none" w:sz="0" w:space="0" w:color="auto"/>
            <w:right w:val="none" w:sz="0" w:space="0" w:color="auto"/>
          </w:divBdr>
          <w:divsChild>
            <w:div w:id="1307932324">
              <w:marLeft w:val="0"/>
              <w:marRight w:val="0"/>
              <w:marTop w:val="0"/>
              <w:marBottom w:val="0"/>
              <w:divBdr>
                <w:top w:val="none" w:sz="0" w:space="0" w:color="auto"/>
                <w:left w:val="none" w:sz="0" w:space="0" w:color="auto"/>
                <w:bottom w:val="none" w:sz="0" w:space="0" w:color="auto"/>
                <w:right w:val="none" w:sz="0" w:space="0" w:color="auto"/>
              </w:divBdr>
            </w:div>
            <w:div w:id="1317030746">
              <w:marLeft w:val="0"/>
              <w:marRight w:val="0"/>
              <w:marTop w:val="0"/>
              <w:marBottom w:val="0"/>
              <w:divBdr>
                <w:top w:val="none" w:sz="0" w:space="0" w:color="auto"/>
                <w:left w:val="none" w:sz="0" w:space="0" w:color="auto"/>
                <w:bottom w:val="none" w:sz="0" w:space="0" w:color="auto"/>
                <w:right w:val="none" w:sz="0" w:space="0" w:color="auto"/>
              </w:divBdr>
              <w:divsChild>
                <w:div w:id="651838541">
                  <w:marLeft w:val="-225"/>
                  <w:marRight w:val="-225"/>
                  <w:marTop w:val="0"/>
                  <w:marBottom w:val="0"/>
                  <w:divBdr>
                    <w:top w:val="none" w:sz="0" w:space="0" w:color="auto"/>
                    <w:left w:val="none" w:sz="0" w:space="0" w:color="auto"/>
                    <w:bottom w:val="none" w:sz="0" w:space="0" w:color="auto"/>
                    <w:right w:val="none" w:sz="0" w:space="0" w:color="auto"/>
                  </w:divBdr>
                  <w:divsChild>
                    <w:div w:id="526480700">
                      <w:marLeft w:val="0"/>
                      <w:marRight w:val="0"/>
                      <w:marTop w:val="0"/>
                      <w:marBottom w:val="0"/>
                      <w:divBdr>
                        <w:top w:val="none" w:sz="0" w:space="0" w:color="auto"/>
                        <w:left w:val="none" w:sz="0" w:space="0" w:color="auto"/>
                        <w:bottom w:val="none" w:sz="0" w:space="0" w:color="auto"/>
                        <w:right w:val="none" w:sz="0" w:space="0" w:color="auto"/>
                      </w:divBdr>
                    </w:div>
                    <w:div w:id="4870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341">
              <w:marLeft w:val="0"/>
              <w:marRight w:val="0"/>
              <w:marTop w:val="0"/>
              <w:marBottom w:val="0"/>
              <w:divBdr>
                <w:top w:val="none" w:sz="0" w:space="0" w:color="auto"/>
                <w:left w:val="none" w:sz="0" w:space="0" w:color="auto"/>
                <w:bottom w:val="none" w:sz="0" w:space="0" w:color="auto"/>
                <w:right w:val="none" w:sz="0" w:space="0" w:color="auto"/>
              </w:divBdr>
              <w:divsChild>
                <w:div w:id="1679654472">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94519858">
          <w:marLeft w:val="0"/>
          <w:marRight w:val="0"/>
          <w:marTop w:val="0"/>
          <w:marBottom w:val="0"/>
          <w:divBdr>
            <w:top w:val="none" w:sz="0" w:space="0" w:color="auto"/>
            <w:left w:val="none" w:sz="0" w:space="0" w:color="auto"/>
            <w:bottom w:val="none" w:sz="0" w:space="0" w:color="auto"/>
            <w:right w:val="none" w:sz="0" w:space="0" w:color="auto"/>
          </w:divBdr>
          <w:divsChild>
            <w:div w:id="173615692">
              <w:marLeft w:val="0"/>
              <w:marRight w:val="0"/>
              <w:marTop w:val="0"/>
              <w:marBottom w:val="0"/>
              <w:divBdr>
                <w:top w:val="none" w:sz="0" w:space="0" w:color="auto"/>
                <w:left w:val="none" w:sz="0" w:space="0" w:color="auto"/>
                <w:bottom w:val="none" w:sz="0" w:space="0" w:color="auto"/>
                <w:right w:val="none" w:sz="0" w:space="0" w:color="auto"/>
              </w:divBdr>
            </w:div>
            <w:div w:id="83307545">
              <w:marLeft w:val="0"/>
              <w:marRight w:val="0"/>
              <w:marTop w:val="0"/>
              <w:marBottom w:val="0"/>
              <w:divBdr>
                <w:top w:val="none" w:sz="0" w:space="0" w:color="auto"/>
                <w:left w:val="none" w:sz="0" w:space="0" w:color="auto"/>
                <w:bottom w:val="none" w:sz="0" w:space="0" w:color="auto"/>
                <w:right w:val="none" w:sz="0" w:space="0" w:color="auto"/>
              </w:divBdr>
              <w:divsChild>
                <w:div w:id="2122453303">
                  <w:marLeft w:val="-225"/>
                  <w:marRight w:val="-225"/>
                  <w:marTop w:val="0"/>
                  <w:marBottom w:val="0"/>
                  <w:divBdr>
                    <w:top w:val="none" w:sz="0" w:space="0" w:color="auto"/>
                    <w:left w:val="none" w:sz="0" w:space="0" w:color="auto"/>
                    <w:bottom w:val="none" w:sz="0" w:space="0" w:color="auto"/>
                    <w:right w:val="none" w:sz="0" w:space="0" w:color="auto"/>
                  </w:divBdr>
                  <w:divsChild>
                    <w:div w:id="1247150448">
                      <w:marLeft w:val="0"/>
                      <w:marRight w:val="0"/>
                      <w:marTop w:val="0"/>
                      <w:marBottom w:val="0"/>
                      <w:divBdr>
                        <w:top w:val="none" w:sz="0" w:space="0" w:color="auto"/>
                        <w:left w:val="none" w:sz="0" w:space="0" w:color="auto"/>
                        <w:bottom w:val="none" w:sz="0" w:space="0" w:color="auto"/>
                        <w:right w:val="none" w:sz="0" w:space="0" w:color="auto"/>
                      </w:divBdr>
                    </w:div>
                    <w:div w:id="6557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2019-03-14T17:14:00Z</dcterms:created>
  <dcterms:modified xsi:type="dcterms:W3CDTF">2019-03-14T17:34:00Z</dcterms:modified>
</cp:coreProperties>
</file>