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2B" w:rsidRPr="001D032B" w:rsidRDefault="001D032B" w:rsidP="001D032B">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Sindh:</w:t>
      </w:r>
      <w:bookmarkStart w:id="0" w:name="_GoBack"/>
      <w:bookmarkEnd w:id="0"/>
    </w:p>
    <w:p w:rsidR="001D032B" w:rsidRPr="0087607C" w:rsidRDefault="001D032B" w:rsidP="001D032B">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87607C">
        <w:rPr>
          <w:rFonts w:ascii="Algerian" w:eastAsia="Times New Roman" w:hAnsi="Algerian" w:cs="Times New Roman"/>
          <w:kern w:val="36"/>
          <w:sz w:val="75"/>
          <w:szCs w:val="75"/>
        </w:rPr>
        <w:t>Keenjhar Lake</w:t>
      </w:r>
    </w:p>
    <w:p w:rsidR="001D032B" w:rsidRDefault="001D032B" w:rsidP="001D032B">
      <w:pPr>
        <w:spacing w:after="0"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noProof/>
          <w:sz w:val="24"/>
          <w:szCs w:val="24"/>
        </w:rPr>
        <w:drawing>
          <wp:inline distT="0" distB="0" distL="0" distR="0" wp14:anchorId="1B2FD318" wp14:editId="14C1EE1A">
            <wp:extent cx="5981700" cy="3086100"/>
            <wp:effectExtent l="0" t="0" r="0" b="0"/>
            <wp:docPr id="14" name="Picture 14" descr="E:\Desktop\APPTECH PROJECT\k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kee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086100"/>
                    </a:xfrm>
                    <a:prstGeom prst="rect">
                      <a:avLst/>
                    </a:prstGeom>
                    <a:noFill/>
                    <a:ln>
                      <a:noFill/>
                    </a:ln>
                  </pic:spPr>
                </pic:pic>
              </a:graphicData>
            </a:graphic>
          </wp:inline>
        </w:drawing>
      </w:r>
    </w:p>
    <w:p w:rsidR="001D032B" w:rsidRPr="0087607C" w:rsidRDefault="001D032B" w:rsidP="001D032B">
      <w:pPr>
        <w:spacing w:after="0" w:line="240" w:lineRule="auto"/>
        <w:rPr>
          <w:rFonts w:ascii="Times New Roman" w:eastAsia="Times New Roman" w:hAnsi="Times New Roman" w:cs="Times New Roman"/>
          <w:sz w:val="24"/>
          <w:szCs w:val="24"/>
        </w:rPr>
      </w:pPr>
    </w:p>
    <w:p w:rsidR="001D032B" w:rsidRDefault="001D032B" w:rsidP="001D032B">
      <w:pPr>
        <w:spacing w:after="0"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noProof/>
          <w:sz w:val="24"/>
          <w:szCs w:val="24"/>
        </w:rPr>
        <w:drawing>
          <wp:inline distT="0" distB="0" distL="0" distR="0" wp14:anchorId="6ED81FA1" wp14:editId="74424890">
            <wp:extent cx="5981700" cy="3657600"/>
            <wp:effectExtent l="0" t="0" r="0" b="0"/>
            <wp:docPr id="15" name="Picture 15" descr="E:\Desktop\APPTECH PROJECT\k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kee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657600"/>
                    </a:xfrm>
                    <a:prstGeom prst="rect">
                      <a:avLst/>
                    </a:prstGeom>
                    <a:noFill/>
                    <a:ln>
                      <a:noFill/>
                    </a:ln>
                  </pic:spPr>
                </pic:pic>
              </a:graphicData>
            </a:graphic>
          </wp:inline>
        </w:drawing>
      </w:r>
    </w:p>
    <w:p w:rsidR="001D032B" w:rsidRPr="0087607C" w:rsidRDefault="001D032B" w:rsidP="001D032B">
      <w:pPr>
        <w:spacing w:after="0" w:line="240" w:lineRule="auto"/>
        <w:rPr>
          <w:rFonts w:ascii="Times New Roman" w:eastAsia="Times New Roman" w:hAnsi="Times New Roman" w:cs="Times New Roman"/>
          <w:sz w:val="24"/>
          <w:szCs w:val="24"/>
        </w:rPr>
      </w:pPr>
    </w:p>
    <w:p w:rsidR="001D032B" w:rsidRPr="0087607C" w:rsidRDefault="001D032B" w:rsidP="001D032B">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7607C">
        <w:rPr>
          <w:rFonts w:ascii="Times New Roman" w:eastAsia="Times New Roman" w:hAnsi="Times New Roman" w:cs="Times New Roman"/>
          <w:b/>
          <w:bCs/>
          <w:sz w:val="24"/>
          <w:szCs w:val="24"/>
        </w:rPr>
        <w:t>Keenjhar Lake</w:t>
      </w:r>
      <w:r w:rsidRPr="0087607C">
        <w:rPr>
          <w:rFonts w:ascii="Times New Roman" w:eastAsia="Times New Roman" w:hAnsi="Times New Roman" w:cs="Times New Roman"/>
          <w:sz w:val="24"/>
          <w:szCs w:val="24"/>
        </w:rPr>
        <w:t xml:space="preserve"> is in Thatta District, Pakistan. It is 122km from Karachi and 18km from the town of Thatta. It is the second largest fresh water lake in Pakistan. It is an important source of drinking water for Thatta District and Karachi city.</w:t>
      </w:r>
      <w:r w:rsidRPr="0087607C">
        <w:rPr>
          <w:rFonts w:ascii="Times New Roman" w:hAnsi="Times New Roman" w:cs="Times New Roman"/>
          <w:color w:val="222222"/>
          <w:sz w:val="24"/>
          <w:szCs w:val="24"/>
          <w:shd w:val="clear" w:color="auto" w:fill="FFFFFF"/>
        </w:rPr>
        <w:t xml:space="preserve"> Keenjhar Lake has been declared a </w:t>
      </w:r>
      <w:r w:rsidRPr="0087607C">
        <w:rPr>
          <w:rFonts w:ascii="Times New Roman" w:hAnsi="Times New Roman" w:cs="Times New Roman"/>
          <w:sz w:val="24"/>
          <w:szCs w:val="24"/>
          <w:shd w:val="clear" w:color="auto" w:fill="FFFFFF"/>
        </w:rPr>
        <w:t>ramsar site</w:t>
      </w:r>
      <w:r w:rsidRPr="0087607C">
        <w:rPr>
          <w:rFonts w:ascii="Times New Roman" w:hAnsi="Times New Roman" w:cs="Times New Roman"/>
          <w:color w:val="222222"/>
          <w:sz w:val="24"/>
          <w:szCs w:val="24"/>
          <w:shd w:val="clear" w:color="auto" w:fill="FFFFFF"/>
        </w:rPr>
        <w:t> and a </w:t>
      </w:r>
      <w:r w:rsidRPr="0087607C">
        <w:rPr>
          <w:rFonts w:ascii="Times New Roman" w:hAnsi="Times New Roman" w:cs="Times New Roman"/>
          <w:sz w:val="24"/>
          <w:szCs w:val="24"/>
          <w:shd w:val="clear" w:color="auto" w:fill="FFFFFF"/>
        </w:rPr>
        <w:t>wildlife sanctuary</w:t>
      </w:r>
      <w:r w:rsidRPr="0087607C">
        <w:rPr>
          <w:rFonts w:ascii="Times New Roman" w:hAnsi="Times New Roman" w:cs="Times New Roman"/>
          <w:color w:val="222222"/>
          <w:sz w:val="24"/>
          <w:szCs w:val="24"/>
          <w:shd w:val="clear" w:color="auto" w:fill="FFFFFF"/>
        </w:rPr>
        <w:t>. It provides a favorable habitat of winter migratory birds like </w:t>
      </w:r>
      <w:r w:rsidRPr="0087607C">
        <w:rPr>
          <w:rFonts w:ascii="Times New Roman" w:hAnsi="Times New Roman" w:cs="Times New Roman"/>
          <w:sz w:val="24"/>
          <w:szCs w:val="24"/>
          <w:shd w:val="clear" w:color="auto" w:fill="FFFFFF"/>
        </w:rPr>
        <w:t>ducks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geese</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flamingos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cormorants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waders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herons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egrets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ibises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terns</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coots</w:t>
      </w:r>
      <w:r w:rsidRPr="0087607C">
        <w:rPr>
          <w:rFonts w:ascii="Times New Roman" w:hAnsi="Times New Roman" w:cs="Times New Roman"/>
          <w:color w:val="222222"/>
          <w:sz w:val="24"/>
          <w:szCs w:val="24"/>
          <w:shd w:val="clear" w:color="auto" w:fill="FFFFFF"/>
        </w:rPr>
        <w:t> and </w:t>
      </w:r>
      <w:r w:rsidRPr="0087607C">
        <w:rPr>
          <w:rFonts w:ascii="Times New Roman" w:hAnsi="Times New Roman" w:cs="Times New Roman"/>
          <w:sz w:val="24"/>
          <w:szCs w:val="24"/>
          <w:shd w:val="clear" w:color="auto" w:fill="FFFFFF"/>
        </w:rPr>
        <w:t>gulls</w:t>
      </w:r>
      <w:r w:rsidRPr="0087607C">
        <w:rPr>
          <w:rFonts w:ascii="Times New Roman" w:hAnsi="Times New Roman" w:cs="Times New Roman"/>
          <w:color w:val="222222"/>
          <w:sz w:val="24"/>
          <w:szCs w:val="24"/>
          <w:shd w:val="clear" w:color="auto" w:fill="FFFFFF"/>
        </w:rPr>
        <w:t>. It has been observed as a breeding area of the </w:t>
      </w:r>
      <w:r w:rsidRPr="0087607C">
        <w:rPr>
          <w:rFonts w:ascii="Times New Roman" w:hAnsi="Times New Roman" w:cs="Times New Roman"/>
          <w:sz w:val="24"/>
          <w:szCs w:val="24"/>
          <w:shd w:val="clear" w:color="auto" w:fill="FFFFFF"/>
        </w:rPr>
        <w:t>black-crowned night heron</w:t>
      </w:r>
      <w:r w:rsidRPr="0087607C">
        <w:rPr>
          <w:rFonts w:ascii="Times New Roman" w:hAnsi="Times New Roman" w:cs="Times New Roman"/>
          <w:color w:val="222222"/>
          <w:sz w:val="24"/>
          <w:szCs w:val="24"/>
          <w:shd w:val="clear" w:color="auto" w:fill="FFFFFF"/>
        </w:rPr>
        <w:t>, the </w:t>
      </w:r>
      <w:r w:rsidRPr="0087607C">
        <w:rPr>
          <w:rFonts w:ascii="Times New Roman" w:hAnsi="Times New Roman" w:cs="Times New Roman"/>
          <w:sz w:val="24"/>
          <w:szCs w:val="24"/>
          <w:shd w:val="clear" w:color="auto" w:fill="FFFFFF"/>
        </w:rPr>
        <w:t>cotton pygmy goose</w:t>
      </w:r>
      <w:r w:rsidRPr="0087607C">
        <w:rPr>
          <w:rFonts w:ascii="Times New Roman" w:hAnsi="Times New Roman" w:cs="Times New Roman"/>
          <w:color w:val="222222"/>
          <w:sz w:val="24"/>
          <w:szCs w:val="24"/>
          <w:shd w:val="clear" w:color="auto" w:fill="FFFFFF"/>
        </w:rPr>
        <w:t>, </w:t>
      </w:r>
      <w:r w:rsidRPr="0087607C">
        <w:rPr>
          <w:rFonts w:ascii="Times New Roman" w:hAnsi="Times New Roman" w:cs="Times New Roman"/>
          <w:sz w:val="24"/>
          <w:szCs w:val="24"/>
          <w:shd w:val="clear" w:color="auto" w:fill="FFFFFF"/>
        </w:rPr>
        <w:t>purple swamphen</w:t>
      </w:r>
      <w:r w:rsidRPr="0087607C">
        <w:rPr>
          <w:rFonts w:ascii="Times New Roman" w:hAnsi="Times New Roman" w:cs="Times New Roman"/>
          <w:color w:val="222222"/>
          <w:sz w:val="24"/>
          <w:szCs w:val="24"/>
          <w:shd w:val="clear" w:color="auto" w:fill="FFFFFF"/>
        </w:rPr>
        <w:t>, and </w:t>
      </w:r>
      <w:r w:rsidRPr="0087607C">
        <w:rPr>
          <w:rFonts w:ascii="Times New Roman" w:hAnsi="Times New Roman" w:cs="Times New Roman"/>
          <w:sz w:val="24"/>
          <w:szCs w:val="24"/>
          <w:shd w:val="clear" w:color="auto" w:fill="FFFFFF"/>
        </w:rPr>
        <w:t>pheasant-tailed jacana</w:t>
      </w:r>
      <w:r w:rsidRPr="0087607C">
        <w:rPr>
          <w:rFonts w:ascii="Times New Roman" w:hAnsi="Times New Roman" w:cs="Times New Roman"/>
          <w:color w:val="222222"/>
          <w:sz w:val="24"/>
          <w:szCs w:val="24"/>
          <w:shd w:val="clear" w:color="auto" w:fill="FFFFFF"/>
        </w:rPr>
        <w:t>.</w:t>
      </w:r>
    </w:p>
    <w:sectPr w:rsidR="001D032B" w:rsidRPr="0087607C" w:rsidSect="001D032B">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6A1" w:rsidRDefault="008266A1" w:rsidP="00296DC2">
      <w:pPr>
        <w:spacing w:after="0" w:line="240" w:lineRule="auto"/>
      </w:pPr>
      <w:r>
        <w:separator/>
      </w:r>
    </w:p>
  </w:endnote>
  <w:endnote w:type="continuationSeparator" w:id="0">
    <w:p w:rsidR="008266A1" w:rsidRDefault="008266A1" w:rsidP="0029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6A1" w:rsidRDefault="008266A1" w:rsidP="00296DC2">
      <w:pPr>
        <w:spacing w:after="0" w:line="240" w:lineRule="auto"/>
      </w:pPr>
      <w:r>
        <w:separator/>
      </w:r>
    </w:p>
  </w:footnote>
  <w:footnote w:type="continuationSeparator" w:id="0">
    <w:p w:rsidR="008266A1" w:rsidRDefault="008266A1" w:rsidP="00296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DC2" w:rsidRDefault="00296DC2">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2B"/>
    <w:rsid w:val="0019545B"/>
    <w:rsid w:val="001D032B"/>
    <w:rsid w:val="00296DC2"/>
    <w:rsid w:val="008266A1"/>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D3B29-3144-4AD3-80C5-7EEE0CA7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C2"/>
  </w:style>
  <w:style w:type="paragraph" w:styleId="Footer">
    <w:name w:val="footer"/>
    <w:basedOn w:val="Normal"/>
    <w:link w:val="FooterChar"/>
    <w:uiPriority w:val="99"/>
    <w:unhideWhenUsed/>
    <w:rsid w:val="0029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2019-03-15T12:35:00Z</dcterms:created>
  <dcterms:modified xsi:type="dcterms:W3CDTF">2019-03-22T01:25:00Z</dcterms:modified>
</cp:coreProperties>
</file>