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837" w:rsidRPr="000A7C36" w:rsidRDefault="00397837" w:rsidP="00397837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</w:pPr>
      <w:r w:rsidRPr="000A7C36"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  <w:t>Islamabad:</w:t>
      </w:r>
    </w:p>
    <w:p w:rsidR="00397837" w:rsidRPr="000A7C36" w:rsidRDefault="00397837" w:rsidP="00397837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bookmarkStart w:id="0" w:name="_GoBack"/>
      <w:bookmarkEnd w:id="0"/>
      <w:r w:rsidRPr="000A7C36">
        <w:rPr>
          <w:rFonts w:ascii="Algerian" w:eastAsia="Times New Roman" w:hAnsi="Algerian" w:cs="Times New Roman"/>
          <w:kern w:val="36"/>
          <w:sz w:val="75"/>
          <w:szCs w:val="75"/>
        </w:rPr>
        <w:t>Taxila Museum</w:t>
      </w:r>
    </w:p>
    <w:p w:rsidR="00397837" w:rsidRDefault="00397837" w:rsidP="00397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919C5B" wp14:editId="3A2813B2">
            <wp:extent cx="5991225" cy="3514725"/>
            <wp:effectExtent l="0" t="0" r="9525" b="9525"/>
            <wp:docPr id="4" name="Picture 4" descr="E:\Desktop\APPTECH PROJECT\taxil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esktop\APPTECH PROJECT\taxila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837" w:rsidRPr="000A7C36" w:rsidRDefault="00397837" w:rsidP="00397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7837" w:rsidRDefault="00397837" w:rsidP="00397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8855D4" wp14:editId="3F516867">
            <wp:extent cx="5991225" cy="3571875"/>
            <wp:effectExtent l="0" t="0" r="9525" b="9525"/>
            <wp:docPr id="3" name="Picture 3" descr="E:\Desktop\APPTECH PROJECT\taxil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esktop\APPTECH PROJECT\taxila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837" w:rsidRDefault="00397837" w:rsidP="00397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7837" w:rsidRPr="000A7C36" w:rsidRDefault="00397837" w:rsidP="00397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7837" w:rsidRPr="000A7C36" w:rsidRDefault="00397837" w:rsidP="00397837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36">
        <w:rPr>
          <w:rFonts w:ascii="Times New Roman" w:eastAsia="Times New Roman" w:hAnsi="Times New Roman" w:cs="Times New Roman"/>
          <w:b/>
          <w:bCs/>
          <w:sz w:val="24"/>
          <w:szCs w:val="24"/>
        </w:rPr>
        <w:t>Taxila Museum</w:t>
      </w:r>
      <w:r w:rsidRPr="000A7C36">
        <w:rPr>
          <w:rFonts w:ascii="Times New Roman" w:eastAsia="Times New Roman" w:hAnsi="Times New Roman" w:cs="Times New Roman"/>
          <w:sz w:val="24"/>
          <w:szCs w:val="24"/>
        </w:rPr>
        <w:t xml:space="preserve"> is located at Taxila, Punjab, Pakistan. The museum is home to a significant and comprehensive collection of Gandharan art dating from the 1st to the 7th centuries CE. Most objects in the collection were excavated from the ruins of ancient Taxila.</w:t>
      </w:r>
    </w:p>
    <w:p w:rsidR="00B74C00" w:rsidRDefault="00B74C00"/>
    <w:sectPr w:rsidR="00B74C00" w:rsidSect="00397837">
      <w:headerReference w:type="default" r:id="rId8"/>
      <w:pgSz w:w="12240" w:h="2088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2BE" w:rsidRDefault="00B042BE" w:rsidP="00D47E41">
      <w:pPr>
        <w:spacing w:after="0" w:line="240" w:lineRule="auto"/>
      </w:pPr>
      <w:r>
        <w:separator/>
      </w:r>
    </w:p>
  </w:endnote>
  <w:endnote w:type="continuationSeparator" w:id="0">
    <w:p w:rsidR="00B042BE" w:rsidRDefault="00B042BE" w:rsidP="00D4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2BE" w:rsidRDefault="00B042BE" w:rsidP="00D47E41">
      <w:pPr>
        <w:spacing w:after="0" w:line="240" w:lineRule="auto"/>
      </w:pPr>
      <w:r>
        <w:separator/>
      </w:r>
    </w:p>
  </w:footnote>
  <w:footnote w:type="continuationSeparator" w:id="0">
    <w:p w:rsidR="00B042BE" w:rsidRDefault="00B042BE" w:rsidP="00D4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E41" w:rsidRDefault="00D47E41">
    <w:pPr>
      <w:pStyle w:val="Header"/>
    </w:pPr>
    <w:r>
      <w:t xml:space="preserve">       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37"/>
    <w:rsid w:val="0019545B"/>
    <w:rsid w:val="00397837"/>
    <w:rsid w:val="00B042BE"/>
    <w:rsid w:val="00B74C00"/>
    <w:rsid w:val="00D4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39E75-339C-4416-A538-0E4DCA72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E41"/>
  </w:style>
  <w:style w:type="paragraph" w:styleId="Footer">
    <w:name w:val="footer"/>
    <w:basedOn w:val="Normal"/>
    <w:link w:val="FooterChar"/>
    <w:uiPriority w:val="99"/>
    <w:unhideWhenUsed/>
    <w:rsid w:val="00D47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2019-03-17T08:29:00Z</dcterms:created>
  <dcterms:modified xsi:type="dcterms:W3CDTF">2019-03-22T02:03:00Z</dcterms:modified>
</cp:coreProperties>
</file>