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12131A"/>
          <w:sz w:val="44"/>
          <w:szCs w:val="44"/>
        </w:rPr>
        <w:t xml:space="preserve">Nabeel Munir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6D28D9"/>
          <w:sz w:val="21"/>
          <w:szCs w:val="21"/>
        </w:rPr>
        <w:t xml:space="preserve">Full Stack Engineer  /  Solana</w:t>
      </w:r>
    </w:p>
    <w:p>
      <w:pPr>
        <w:spacing w:after="160"/>
      </w:pPr>
      <w:r>
        <w:rPr>
          <w:rFonts w:ascii="Calibri" w:cs="Calibri" w:eastAsia="Calibri" w:hAnsi="Calibri"/>
          <w:color w:val="6B6E7B"/>
          <w:sz w:val="17"/>
          <w:szCs w:val="17"/>
        </w:rPr>
        <w:t xml:space="preserve">Riga, Latvia  |  nabeel.beeni30@gmail.com  |  +371 28318169  |  github.com/Nabeel77  |  linkedin.com/in/nabeel-munir  |  x.com/nabeelm777</w:t>
      </w:r>
    </w:p>
    <w:p>
      <w:pPr>
        <w:pBdr>
          <w:bottom w:val="single" w:color="12131A" w:sz="10" w:space="2"/>
        </w:pBdr>
        <w:spacing w:after="90" w:before="170"/>
      </w:pPr>
      <w:r>
        <w:rPr>
          <w:rFonts w:ascii="Calibri" w:cs="Calibri" w:eastAsia="Calibri" w:hAnsi="Calibri"/>
          <w:b/>
          <w:bCs/>
          <w:color w:val="12131A"/>
          <w:spacing w:val="30"/>
          <w:sz w:val="17"/>
          <w:szCs w:val="17"/>
        </w:rPr>
        <w:t xml:space="preserve">SUMMARY</w:t>
      </w:r>
    </w:p>
    <w:p>
      <w:pPr>
        <w:spacing w:after="0" w:line="280"/>
      </w:pPr>
      <w:r>
        <w:rPr>
          <w:rFonts w:ascii="Calibri" w:cs="Calibri" w:eastAsia="Calibri" w:hAnsi="Calibri"/>
          <w:color w:val="34363F"/>
          <w:sz w:val="19"/>
          <w:szCs w:val="19"/>
        </w:rPr>
        <w:t xml:space="preserve">Full stack engineer with six years of experience, now focused on Solana. I write on chain programs in Rust with Anchor and build the apps that run on them, from the program and its tests through the backend to the front end. I have shipped staking with vesting timelocks, NFT auctions on Metaplex, multisig governance, and the platform Solana Mobile uses to run its hackathons, all live and in use.</w:t>
      </w:r>
    </w:p>
    <w:p>
      <w:pPr>
        <w:pBdr>
          <w:bottom w:val="single" w:color="12131A" w:sz="10" w:space="2"/>
        </w:pBdr>
        <w:spacing w:after="90" w:before="170"/>
      </w:pPr>
      <w:r>
        <w:rPr>
          <w:rFonts w:ascii="Calibri" w:cs="Calibri" w:eastAsia="Calibri" w:hAnsi="Calibri"/>
          <w:b/>
          <w:bCs/>
          <w:color w:val="12131A"/>
          <w:spacing w:val="30"/>
          <w:sz w:val="17"/>
          <w:szCs w:val="17"/>
        </w:rPr>
        <w:t xml:space="preserve">EXPERIENCE</w:t>
      </w:r>
    </w:p>
    <w:p>
      <w:pPr>
        <w:tabs>
          <w:tab w:val="right" w:pos="9026"/>
        </w:tabs>
        <w:spacing w:after="0" w:before="130"/>
      </w:pPr>
      <w:r>
        <w:rPr>
          <w:rFonts w:ascii="Calibri" w:cs="Calibri" w:eastAsia="Calibri" w:hAnsi="Calibri"/>
          <w:b/>
          <w:bCs/>
          <w:color w:val="12131A"/>
          <w:sz w:val="21"/>
          <w:szCs w:val="21"/>
        </w:rPr>
        <w:t xml:space="preserve">RadiantsDAO</w:t>
      </w:r>
      <w:r>
        <w:rPr>
          <w:rFonts w:ascii="Calibri" w:cs="Calibri" w:eastAsia="Calibri" w:hAnsi="Calibri"/>
          <w:color w:val="34363F"/>
          <w:sz w:val="21"/>
          <w:szCs w:val="21"/>
        </w:rPr>
        <w:t xml:space="preserve">  /  Full Stack Engineer, Solana</w:t>
      </w:r>
      <w:r>
        <w:rPr>
          <w:rFonts w:ascii="Calibri" w:cs="Calibri" w:eastAsia="Calibri" w:hAnsi="Calibri"/>
          <w:color w:val="34363F"/>
          <w:sz w:val="19"/>
          <w:szCs w:val="19"/>
        </w:rPr>
        <w:t xml:space="preserve"> </w:t>
      </w:r>
      <w:r>
        <w:rPr>
          <w:rFonts w:ascii="Calibri" w:cs="Calibri" w:eastAsia="Calibri" w:hAnsi="Calibri"/>
          <w:b/>
          <w:bCs/>
          <w:color w:val="6D28D9"/>
          <w:spacing w:val="14"/>
          <w:sz w:val="13"/>
          <w:szCs w:val="13"/>
          <w:shd w:fill="EFE9FD" w:val="clear"/>
        </w:rPr>
        <w:t xml:space="preserve">  FREELANCE  </w:t>
      </w:r>
      <w:r>
        <w:rPr>
          <w:rFonts w:ascii="Calibri" w:cs="Calibri" w:eastAsia="Calibri" w:hAnsi="Calibri"/>
          <w:color w:val="34363F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6B6E7B"/>
          <w:sz w:val="17"/>
          <w:szCs w:val="17"/>
        </w:rPr>
        <w:t xml:space="preserve">Apr 2025 - Present</w:t>
      </w:r>
    </w:p>
    <w:p>
      <w:pPr>
        <w:spacing w:after="60" w:before="0"/>
      </w:pPr>
      <w:r>
        <w:rPr>
          <w:rFonts w:ascii="Calibri" w:cs="Calibri" w:eastAsia="Calibri" w:hAnsi="Calibri"/>
          <w:color w:val="6B6E7B"/>
          <w:sz w:val="17"/>
          <w:szCs w:val="17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color w:val="12131A"/>
          <w:sz w:val="19"/>
          <w:szCs w:val="19"/>
        </w:rPr>
        <w:t xml:space="preserve">Solarium.</w:t>
      </w:r>
      <w:r>
        <w:rPr>
          <w:rFonts w:ascii="Calibri" w:cs="Calibri" w:eastAsia="Calibri" w:hAnsi="Calibri"/>
          <w:color w:val="34363F"/>
          <w:sz w:val="19"/>
          <w:szCs w:val="19"/>
        </w:rPr>
        <w:t xml:space="preserve"> Built the staking protocol where people lock tokens on a vesting style timelock to earn XP and spend it on real products. Wrote the Anchor program covering lockups, reward accrual and early exit, plus a NestJS Apollo GraphQL federation on PostgreSQL that keeps the read side in sync with on chain state.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color w:val="12131A"/>
          <w:sz w:val="19"/>
          <w:szCs w:val="19"/>
        </w:rPr>
        <w:t xml:space="preserve">Hackathon platform.</w:t>
      </w:r>
      <w:r>
        <w:rPr>
          <w:rFonts w:ascii="Calibri" w:cs="Calibri" w:eastAsia="Calibri" w:hAnsi="Calibri"/>
          <w:color w:val="34363F"/>
          <w:sz w:val="19"/>
          <w:szCs w:val="19"/>
        </w:rPr>
        <w:t xml:space="preserve"> Worked on the Anchor programs that hold hackathons, tracks, prizes and judging on chain so results and prize money stay public. Solana Mobile uses it to run its hackathons.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color w:val="12131A"/>
          <w:sz w:val="19"/>
          <w:szCs w:val="19"/>
        </w:rPr>
        <w:t xml:space="preserve">NFT auctions.</w:t>
      </w:r>
      <w:r>
        <w:rPr>
          <w:rFonts w:ascii="Calibri" w:cs="Calibri" w:eastAsia="Calibri" w:hAnsi="Calibri"/>
          <w:color w:val="34363F"/>
          <w:sz w:val="19"/>
          <w:szCs w:val="19"/>
        </w:rPr>
        <w:t xml:space="preserve"> Shipped an auction protocol where people bid with their own NFTs. Wrote the programs for auction creation, bidding and settlement against Metaplex, and a NestJS crank service that closes auctions on schedule.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color w:val="12131A"/>
          <w:sz w:val="19"/>
          <w:szCs w:val="19"/>
        </w:rPr>
        <w:t xml:space="preserve">RadOS.</w:t>
      </w:r>
      <w:r>
        <w:rPr>
          <w:rFonts w:ascii="Calibri" w:cs="Calibri" w:eastAsia="Calibri" w:hAnsi="Calibri"/>
          <w:color w:val="34363F"/>
          <w:sz w:val="19"/>
          <w:szCs w:val="19"/>
        </w:rPr>
        <w:t xml:space="preserve"> Built the desktop style web app the org runs on, where every app loads in a sandboxed iframe. Wrote the wallet bridge that passes Solana wallet and session state across with postMessage, so a user connects once and every app inherits it.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34363F"/>
          <w:sz w:val="19"/>
          <w:szCs w:val="19"/>
        </w:rPr>
        <w:t xml:space="preserve">Contributed to the governance programs behind organizations and multisig voting.</w:t>
      </w:r>
    </w:p>
    <w:p>
      <w:pPr>
        <w:tabs>
          <w:tab w:val="right" w:pos="9026"/>
        </w:tabs>
        <w:spacing w:after="0" w:before="130"/>
      </w:pPr>
      <w:r>
        <w:rPr>
          <w:rFonts w:ascii="Calibri" w:cs="Calibri" w:eastAsia="Calibri" w:hAnsi="Calibri"/>
          <w:b/>
          <w:bCs/>
          <w:color w:val="12131A"/>
          <w:sz w:val="21"/>
          <w:szCs w:val="21"/>
        </w:rPr>
        <w:t xml:space="preserve">Swisscom</w:t>
      </w:r>
      <w:r>
        <w:rPr>
          <w:rFonts w:ascii="Calibri" w:cs="Calibri" w:eastAsia="Calibri" w:hAnsi="Calibri"/>
          <w:color w:val="34363F"/>
          <w:sz w:val="21"/>
          <w:szCs w:val="21"/>
        </w:rPr>
        <w:t xml:space="preserve">  /  Full Stack Engineer</w:t>
      </w:r>
      <w:r>
        <w:rPr>
          <w:rFonts w:ascii="Calibri" w:cs="Calibri" w:eastAsia="Calibri" w:hAnsi="Calibri"/>
          <w:color w:val="34363F"/>
          <w:sz w:val="19"/>
          <w:szCs w:val="19"/>
        </w:rPr>
        <w:t xml:space="preserve"> </w:t>
      </w:r>
      <w:r>
        <w:rPr>
          <w:rFonts w:ascii="Calibri" w:cs="Calibri" w:eastAsia="Calibri" w:hAnsi="Calibri"/>
          <w:b/>
          <w:bCs/>
          <w:color w:val="5C5F6A"/>
          <w:spacing w:val="14"/>
          <w:sz w:val="13"/>
          <w:szCs w:val="13"/>
          <w:shd w:fill="EEF0F4" w:val="clear"/>
        </w:rPr>
        <w:t xml:space="preserve">  FULL TIME  </w:t>
      </w:r>
      <w:r>
        <w:rPr>
          <w:rFonts w:ascii="Calibri" w:cs="Calibri" w:eastAsia="Calibri" w:hAnsi="Calibri"/>
          <w:color w:val="34363F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6B6E7B"/>
          <w:sz w:val="17"/>
          <w:szCs w:val="17"/>
        </w:rPr>
        <w:t xml:space="preserve">Jun 2023 - Present</w:t>
      </w:r>
    </w:p>
    <w:p>
      <w:pPr>
        <w:spacing w:after="60" w:before="0"/>
      </w:pPr>
      <w:r>
        <w:rPr>
          <w:rFonts w:ascii="Calibri" w:cs="Calibri" w:eastAsia="Calibri" w:hAnsi="Calibri"/>
          <w:color w:val="6B6E7B"/>
          <w:sz w:val="17"/>
          <w:szCs w:val="17"/>
        </w:rPr>
        <w:t xml:space="preserve">Riga, Latvia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34363F"/>
          <w:sz w:val="19"/>
          <w:szCs w:val="19"/>
        </w:rPr>
        <w:t xml:space="preserve">Build and run the internal identity and access management tools, including the Policy Framework that decides who can reach what across Swisscom systems. Java and Spring Boot behind a microservice and micro frontend architecture.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34363F"/>
          <w:sz w:val="19"/>
          <w:szCs w:val="19"/>
        </w:rPr>
        <w:t xml:space="preserve">Reworked the IAM request flow and took roughly 30% out of the effort of managing access.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34363F"/>
          <w:sz w:val="19"/>
          <w:szCs w:val="19"/>
        </w:rPr>
        <w:t xml:space="preserve">Led the team off Bitbucket and Jenkins onto GitLab and rebuilt the pipelines, so deploys stopped being an event.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34363F"/>
          <w:sz w:val="19"/>
          <w:szCs w:val="19"/>
        </w:rPr>
        <w:t xml:space="preserve">Mentor the junior engineers on the team and ship on a SAFe release train.</w:t>
      </w:r>
    </w:p>
    <w:p>
      <w:pPr>
        <w:tabs>
          <w:tab w:val="right" w:pos="9026"/>
        </w:tabs>
        <w:spacing w:after="0" w:before="130"/>
      </w:pPr>
      <w:r>
        <w:rPr>
          <w:rFonts w:ascii="Calibri" w:cs="Calibri" w:eastAsia="Calibri" w:hAnsi="Calibri"/>
          <w:b/>
          <w:bCs/>
          <w:color w:val="12131A"/>
          <w:sz w:val="21"/>
          <w:szCs w:val="21"/>
        </w:rPr>
        <w:t xml:space="preserve">Magebit</w:t>
      </w:r>
      <w:r>
        <w:rPr>
          <w:rFonts w:ascii="Calibri" w:cs="Calibri" w:eastAsia="Calibri" w:hAnsi="Calibri"/>
          <w:color w:val="34363F"/>
          <w:sz w:val="21"/>
          <w:szCs w:val="21"/>
        </w:rPr>
        <w:t xml:space="preserve">  /  Full Stack Engineer</w:t>
      </w:r>
      <w:r>
        <w:rPr>
          <w:rFonts w:ascii="Calibri" w:cs="Calibri" w:eastAsia="Calibri" w:hAnsi="Calibri"/>
          <w:color w:val="34363F"/>
          <w:sz w:val="19"/>
          <w:szCs w:val="19"/>
        </w:rPr>
        <w:t xml:space="preserve"> </w:t>
      </w:r>
      <w:r>
        <w:rPr>
          <w:rFonts w:ascii="Calibri" w:cs="Calibri" w:eastAsia="Calibri" w:hAnsi="Calibri"/>
          <w:b/>
          <w:bCs/>
          <w:color w:val="5C5F6A"/>
          <w:spacing w:val="14"/>
          <w:sz w:val="13"/>
          <w:szCs w:val="13"/>
          <w:shd w:fill="EEF0F4" w:val="clear"/>
        </w:rPr>
        <w:t xml:space="preserve">  FULL TIME  </w:t>
      </w:r>
      <w:r>
        <w:rPr>
          <w:rFonts w:ascii="Calibri" w:cs="Calibri" w:eastAsia="Calibri" w:hAnsi="Calibri"/>
          <w:color w:val="34363F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6B6E7B"/>
          <w:sz w:val="17"/>
          <w:szCs w:val="17"/>
        </w:rPr>
        <w:t xml:space="preserve">Jun 2022 - Jan 2023</w:t>
      </w:r>
    </w:p>
    <w:p>
      <w:pPr>
        <w:spacing w:after="60" w:before="0"/>
      </w:pPr>
      <w:r>
        <w:rPr>
          <w:rFonts w:ascii="Calibri" w:cs="Calibri" w:eastAsia="Calibri" w:hAnsi="Calibri"/>
          <w:color w:val="6B6E7B"/>
          <w:sz w:val="17"/>
          <w:szCs w:val="17"/>
        </w:rPr>
        <w:t xml:space="preserve">Riga, Latvia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34363F"/>
          <w:sz w:val="19"/>
          <w:szCs w:val="19"/>
        </w:rPr>
        <w:t xml:space="preserve">Built BasharaCare, a Magento 2 store for the Gulf market delivered as a progressive web app in React and PWA Studio, with custom PHP modules exposing catalog data over REST.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34363F"/>
          <w:sz w:val="19"/>
          <w:szCs w:val="19"/>
        </w:rPr>
        <w:t xml:space="preserve">Built the Capital storefront on Magento 2 with the Hyva theme, Tailwind and Alpine, plus the transactional email templates.</w:t>
      </w:r>
    </w:p>
    <w:p>
      <w:pPr>
        <w:tabs>
          <w:tab w:val="right" w:pos="9026"/>
        </w:tabs>
        <w:spacing w:after="0" w:before="130"/>
      </w:pPr>
      <w:r>
        <w:rPr>
          <w:rFonts w:ascii="Calibri" w:cs="Calibri" w:eastAsia="Calibri" w:hAnsi="Calibri"/>
          <w:b/>
          <w:bCs/>
          <w:color w:val="12131A"/>
          <w:sz w:val="21"/>
          <w:szCs w:val="21"/>
        </w:rPr>
        <w:t xml:space="preserve">Libautech</w:t>
      </w:r>
      <w:r>
        <w:rPr>
          <w:rFonts w:ascii="Calibri" w:cs="Calibri" w:eastAsia="Calibri" w:hAnsi="Calibri"/>
          <w:color w:val="34363F"/>
          <w:sz w:val="21"/>
          <w:szCs w:val="21"/>
        </w:rPr>
        <w:t xml:space="preserve">  /  Full Stack Engineer</w:t>
      </w:r>
      <w:r>
        <w:rPr>
          <w:rFonts w:ascii="Calibri" w:cs="Calibri" w:eastAsia="Calibri" w:hAnsi="Calibri"/>
          <w:color w:val="34363F"/>
          <w:sz w:val="19"/>
          <w:szCs w:val="19"/>
        </w:rPr>
        <w:t xml:space="preserve"> </w:t>
      </w:r>
      <w:r>
        <w:rPr>
          <w:rFonts w:ascii="Calibri" w:cs="Calibri" w:eastAsia="Calibri" w:hAnsi="Calibri"/>
          <w:b/>
          <w:bCs/>
          <w:color w:val="5C5F6A"/>
          <w:spacing w:val="14"/>
          <w:sz w:val="13"/>
          <w:szCs w:val="13"/>
          <w:shd w:fill="EEF0F4" w:val="clear"/>
        </w:rPr>
        <w:t xml:space="preserve">  FULL TIME  </w:t>
      </w:r>
      <w:r>
        <w:rPr>
          <w:rFonts w:ascii="Calibri" w:cs="Calibri" w:eastAsia="Calibri" w:hAnsi="Calibri"/>
          <w:color w:val="34363F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6B6E7B"/>
          <w:sz w:val="17"/>
          <w:szCs w:val="17"/>
        </w:rPr>
        <w:t xml:space="preserve">Feb 2021 - May 2022</w:t>
      </w:r>
    </w:p>
    <w:p>
      <w:pPr>
        <w:spacing w:after="60" w:before="0"/>
      </w:pPr>
      <w:r>
        <w:rPr>
          <w:rFonts w:ascii="Calibri" w:cs="Calibri" w:eastAsia="Calibri" w:hAnsi="Calibri"/>
          <w:color w:val="6B6E7B"/>
          <w:sz w:val="17"/>
          <w:szCs w:val="17"/>
        </w:rPr>
        <w:t xml:space="preserve">Liepaja, Latvia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34363F"/>
          <w:sz w:val="19"/>
          <w:szCs w:val="19"/>
        </w:rPr>
        <w:t xml:space="preserve">Owned two Shopify App Store apps on my own, architecture through tests. Sticky Add To Cart is a configurable add to cart bar that is still live on the store, built with Next.js, Express and MongoDB.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34363F"/>
          <w:sz w:val="19"/>
          <w:szCs w:val="19"/>
        </w:rPr>
        <w:t xml:space="preserve">Built a Shopify plugin on the webscraper.io API that pulls scraped sitemaps into Shopify and imports products once a job finishes. OAuth 2.0, MySQL on Aurora, Docker and Jest.</w:t>
      </w:r>
    </w:p>
    <w:p>
      <w:pPr>
        <w:pBdr>
          <w:bottom w:val="single" w:color="12131A" w:sz="10" w:space="2"/>
        </w:pBdr>
        <w:spacing w:after="90" w:before="170"/>
      </w:pPr>
      <w:r>
        <w:rPr>
          <w:rFonts w:ascii="Calibri" w:cs="Calibri" w:eastAsia="Calibri" w:hAnsi="Calibri"/>
          <w:b/>
          <w:bCs/>
          <w:color w:val="12131A"/>
          <w:spacing w:val="30"/>
          <w:sz w:val="17"/>
          <w:szCs w:val="17"/>
        </w:rPr>
        <w:t xml:space="preserve">SKILLS</w:t>
      </w:r>
    </w:p>
    <w:p>
      <w:pPr>
        <w:tabs>
          <w:tab w:val="left" w:pos="1296"/>
        </w:tabs>
        <w:spacing w:after="50" w:before="0"/>
        <w:ind w:left="1296" w:hanging="1296"/>
      </w:pPr>
      <w:r>
        <w:rPr>
          <w:rFonts w:ascii="Calibri" w:cs="Calibri" w:eastAsia="Calibri" w:hAnsi="Calibri"/>
          <w:b/>
          <w:bCs/>
          <w:color w:val="12131A"/>
          <w:sz w:val="17"/>
          <w:szCs w:val="17"/>
        </w:rPr>
        <w:t xml:space="preserve">Solana</w:t>
      </w:r>
      <w:r>
        <w:rPr>
          <w:rFonts w:ascii="Calibri" w:cs="Calibri" w:eastAsia="Calibri" w:hAnsi="Calibri"/>
          <w:color w:val="34363F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34363F"/>
          <w:sz w:val="18"/>
          <w:szCs w:val="18"/>
        </w:rPr>
        <w:t xml:space="preserve">Rust, Anchor, Solana Kit, web3.js</w:t>
      </w:r>
    </w:p>
    <w:p>
      <w:pPr>
        <w:tabs>
          <w:tab w:val="left" w:pos="1296"/>
        </w:tabs>
        <w:spacing w:after="50" w:before="0"/>
        <w:ind w:left="1296" w:hanging="1296"/>
      </w:pPr>
      <w:r>
        <w:rPr>
          <w:rFonts w:ascii="Calibri" w:cs="Calibri" w:eastAsia="Calibri" w:hAnsi="Calibri"/>
          <w:b/>
          <w:bCs/>
          <w:color w:val="12131A"/>
          <w:sz w:val="17"/>
          <w:szCs w:val="17"/>
        </w:rPr>
        <w:t xml:space="preserve">Languages</w:t>
      </w:r>
      <w:r>
        <w:rPr>
          <w:rFonts w:ascii="Calibri" w:cs="Calibri" w:eastAsia="Calibri" w:hAnsi="Calibri"/>
          <w:color w:val="34363F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34363F"/>
          <w:sz w:val="18"/>
          <w:szCs w:val="18"/>
        </w:rPr>
        <w:t xml:space="preserve">Rust, TypeScript, JavaScript, Java, PHP, Python</w:t>
      </w:r>
    </w:p>
    <w:p>
      <w:pPr>
        <w:tabs>
          <w:tab w:val="left" w:pos="1296"/>
        </w:tabs>
        <w:spacing w:after="50" w:before="0"/>
        <w:ind w:left="1296" w:hanging="1296"/>
      </w:pPr>
      <w:r>
        <w:rPr>
          <w:rFonts w:ascii="Calibri" w:cs="Calibri" w:eastAsia="Calibri" w:hAnsi="Calibri"/>
          <w:b/>
          <w:bCs/>
          <w:color w:val="12131A"/>
          <w:sz w:val="17"/>
          <w:szCs w:val="17"/>
        </w:rPr>
        <w:t xml:space="preserve">Front end</w:t>
      </w:r>
      <w:r>
        <w:rPr>
          <w:rFonts w:ascii="Calibri" w:cs="Calibri" w:eastAsia="Calibri" w:hAnsi="Calibri"/>
          <w:color w:val="34363F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34363F"/>
          <w:sz w:val="18"/>
          <w:szCs w:val="18"/>
        </w:rPr>
        <w:t xml:space="preserve">React, Next.js, Zustand, Redux, Tailwind CSS, Angular</w:t>
      </w:r>
    </w:p>
    <w:p>
      <w:pPr>
        <w:tabs>
          <w:tab w:val="left" w:pos="1296"/>
        </w:tabs>
        <w:spacing w:after="50" w:before="0"/>
        <w:ind w:left="1296" w:hanging="1296"/>
      </w:pPr>
      <w:r>
        <w:rPr>
          <w:rFonts w:ascii="Calibri" w:cs="Calibri" w:eastAsia="Calibri" w:hAnsi="Calibri"/>
          <w:b/>
          <w:bCs/>
          <w:color w:val="12131A"/>
          <w:sz w:val="17"/>
          <w:szCs w:val="17"/>
        </w:rPr>
        <w:t xml:space="preserve">Back end</w:t>
      </w:r>
      <w:r>
        <w:rPr>
          <w:rFonts w:ascii="Calibri" w:cs="Calibri" w:eastAsia="Calibri" w:hAnsi="Calibri"/>
          <w:color w:val="34363F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34363F"/>
          <w:sz w:val="18"/>
          <w:szCs w:val="18"/>
        </w:rPr>
        <w:t xml:space="preserve">Node.js, NestJS, Apollo GraphQL, Express, Spring Boot, REST</w:t>
      </w:r>
    </w:p>
    <w:p>
      <w:pPr>
        <w:tabs>
          <w:tab w:val="left" w:pos="1296"/>
        </w:tabs>
        <w:spacing w:after="50" w:before="0"/>
        <w:ind w:left="1296" w:hanging="1296"/>
      </w:pPr>
      <w:r>
        <w:rPr>
          <w:rFonts w:ascii="Calibri" w:cs="Calibri" w:eastAsia="Calibri" w:hAnsi="Calibri"/>
          <w:b/>
          <w:bCs/>
          <w:color w:val="12131A"/>
          <w:sz w:val="17"/>
          <w:szCs w:val="17"/>
        </w:rPr>
        <w:t xml:space="preserve">Data</w:t>
      </w:r>
      <w:r>
        <w:rPr>
          <w:rFonts w:ascii="Calibri" w:cs="Calibri" w:eastAsia="Calibri" w:hAnsi="Calibri"/>
          <w:color w:val="34363F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34363F"/>
          <w:sz w:val="18"/>
          <w:szCs w:val="18"/>
        </w:rPr>
        <w:t xml:space="preserve">PostgreSQL, MongoDB, Redis, MySQL, Supabase</w:t>
      </w:r>
    </w:p>
    <w:p>
      <w:pPr>
        <w:tabs>
          <w:tab w:val="left" w:pos="1296"/>
        </w:tabs>
        <w:spacing w:after="50" w:before="0"/>
        <w:ind w:left="1296" w:hanging="1296"/>
      </w:pPr>
      <w:r>
        <w:rPr>
          <w:rFonts w:ascii="Calibri" w:cs="Calibri" w:eastAsia="Calibri" w:hAnsi="Calibri"/>
          <w:b/>
          <w:bCs/>
          <w:color w:val="12131A"/>
          <w:sz w:val="17"/>
          <w:szCs w:val="17"/>
        </w:rPr>
        <w:t xml:space="preserve">Infra</w:t>
      </w:r>
      <w:r>
        <w:rPr>
          <w:rFonts w:ascii="Calibri" w:cs="Calibri" w:eastAsia="Calibri" w:hAnsi="Calibri"/>
          <w:color w:val="34363F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34363F"/>
          <w:sz w:val="18"/>
          <w:szCs w:val="18"/>
        </w:rPr>
        <w:t xml:space="preserve">AWS, Docker, Kubernetes, GitHub Actions, GitLab CI/CD, Vercel</w:t>
      </w:r>
    </w:p>
    <w:p>
      <w:pPr>
        <w:pBdr>
          <w:bottom w:val="single" w:color="12131A" w:sz="10" w:space="2"/>
        </w:pBdr>
        <w:spacing w:after="90" w:before="170"/>
      </w:pPr>
      <w:r>
        <w:rPr>
          <w:rFonts w:ascii="Calibri" w:cs="Calibri" w:eastAsia="Calibri" w:hAnsi="Calibri"/>
          <w:b/>
          <w:bCs/>
          <w:color w:val="12131A"/>
          <w:spacing w:val="30"/>
          <w:sz w:val="17"/>
          <w:szCs w:val="17"/>
        </w:rPr>
        <w:t xml:space="preserve">EDUCATION</w:t>
      </w:r>
    </w:p>
    <w:p>
      <w:pPr>
        <w:tabs>
          <w:tab w:val="right" w:pos="9026"/>
        </w:tabs>
        <w:spacing w:after="0" w:before="0"/>
      </w:pPr>
      <w:r>
        <w:rPr>
          <w:rFonts w:ascii="Calibri" w:cs="Calibri" w:eastAsia="Calibri" w:hAnsi="Calibri"/>
          <w:b/>
          <w:bCs/>
          <w:color w:val="12131A"/>
          <w:sz w:val="20"/>
          <w:szCs w:val="20"/>
        </w:rPr>
        <w:t xml:space="preserve">Bachelor of Information Technology</w:t>
      </w:r>
      <w:r>
        <w:rPr>
          <w:rFonts w:ascii="Calibri" w:cs="Calibri" w:eastAsia="Calibri" w:hAnsi="Calibri"/>
          <w:color w:val="34363F"/>
          <w:sz w:val="20"/>
          <w:szCs w:val="20"/>
        </w:rPr>
        <w:t xml:space="preserve">  /  Liepaja University</w:t>
      </w:r>
      <w:r>
        <w:rPr>
          <w:rFonts w:ascii="Calibri" w:cs="Calibri" w:eastAsia="Calibri" w:hAnsi="Calibri"/>
          <w:color w:val="34363F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6B6E7B"/>
          <w:sz w:val="17"/>
          <w:szCs w:val="17"/>
        </w:rPr>
        <w:t xml:space="preserve">2017 - 2021</w:t>
      </w:r>
    </w:p>
    <w:p>
      <w:pPr>
        <w:spacing w:before="140"/>
      </w:pPr>
      <w:r>
        <w:rPr>
          <w:rFonts w:ascii="Calibri" w:cs="Calibri" w:eastAsia="Calibri" w:hAnsi="Calibri"/>
          <w:color w:val="6B6E7B"/>
          <w:sz w:val="17"/>
          <w:szCs w:val="17"/>
        </w:rPr>
        <w:t xml:space="preserve">English proficient, Latvian beginner. Permanent residence permit in Latvia. Open to remote and relocation.</w:t>
      </w:r>
    </w:p>
    <w:sectPr>
      <w:pgSz w:w="12240" w:h="15840" w:orient="portrait"/>
      <w:pgMar w:top="720" w:right="863" w:bottom="576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  <w:rPr>
        <w:rFonts w:ascii="Calibri" w:cs="Calibri" w:eastAsia="Calibri" w:hAnsi="Calibri"/>
        <w:color w:val="6D28D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4363F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2026-08-29T22:09:49.792Z</dcterms:created>
  <dcterms:modified xsi:type="dcterms:W3CDTF">2026-08-29T22:09:49.802Z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