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Human Review of Voice-Agent Calls — What We Learned</w:t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Section 0 — 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The goal is to understand the review process itself: which call quality metrics humans can rate reliably, where definitions need work, and how we should structure them going forward. Data basis: 32 calls · 4–6 reviewers 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Section 1 — Metric scorecard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How to read this: two separate questions per metric — (1) how consistently can humans review it, and (2) how is the agent actually performing on it. They are independent. A metric can be easy to review AND the agent does well (good news), or hard to review AND where problems concentrate (where we should focus).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5"/>
        <w:gridCol w:w="2550"/>
        <w:gridCol w:w="2550"/>
        <w:gridCol w:w="2550"/>
        <w:tblGridChange w:id="0">
          <w:tblGrid>
            <w:gridCol w:w="2565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Ease of review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(reviewers within 1 pt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the agent is doing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(avg /4)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often agent scored poorly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(1–2)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.34765624999943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Easiest — 69%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Strong — 3.58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Easy — 62%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Strong — 3.49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Barge-in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Easy — 53%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Strong — 3.47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17%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Moderate — 50%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Mixed — 2.87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appropriateness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Hardest — 22%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Mixed — 2.93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Hardest — 22%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Mixed — 2.99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34%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Sorted easiest-to-review at top. "Within 1 pt" = share of calls where all reviewers landed within one point of each other. "Scored poorly (1–2)" = share of ratings that called the agent out as bad/needs-work on that metric.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agent is genuinely performing well where it counts for voice quality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tone (3.58), pronunciation (3.49), and barge-in (3.47) all sit high, with only 11–17% of calls flagged. This is a real strength, not a measurement artifact.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Those same three are also the easiest for humans to 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reviewers agree on them 53–69% of the time. Easy to judge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doing well: low-effort, high-confidence dimensions.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Latency is the most mixed performance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lowest average (2.87) and flagged on a third of calls. Reviewers are moderately consistent here, and it has a clear objective anchor (dead air / "are you there?"), so it's reliable to track.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 appropriateness and Overall are the hardest to review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reviewers agree only 22% of the time. This is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gap, not a reviewer-quality gap: "appropriate" and "overall" aren't anchored, so people score them differently.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problems concentrate exactly where review is hardest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response appropriateness and overall are flagged most often (34–35%)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have the lowest agreement. So the metrics that matter most for catching failures are the ones we can least rely on today → these are where definition work pays off most.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000000"/>
        </w:rPr>
      </w:pPr>
      <w:bookmarkStart w:colFirst="0" w:colLast="0" w:name="_heading=h.g2arwc1p2p1a" w:id="0"/>
      <w:bookmarkEnd w:id="0"/>
      <w:r w:rsidDel="00000000" w:rsidR="00000000" w:rsidRPr="00000000">
        <w:rPr>
          <w:color w:val="000000"/>
          <w:rtl w:val="0"/>
        </w:rPr>
        <w:t xml:space="preserve">Reviewer calibration vs ground truth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We treated our scores (Manavi, Nabh) as ground truth and benchmarked everyone else against them — on both scores and issues logged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 match vs expert (per reviewer):</w:t>
      </w:r>
    </w:p>
    <w:sdt>
      <w:sdtPr>
        <w:lock w:val="contentLocked"/>
        <w:id w:val="224828935"/>
        <w:tag w:val="goog_rdk_0"/>
      </w:sdtPr>
      <w:sdtContent>
        <w:tbl>
          <w:tblPr>
            <w:tblStyle w:val="Table2"/>
            <w:tblW w:w="40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35"/>
            <w:gridCol w:w="815"/>
            <w:gridCol w:w="1400"/>
            <w:tblGridChange w:id="0">
              <w:tblGrid>
                <w:gridCol w:w="1835"/>
                <w:gridCol w:w="815"/>
                <w:gridCol w:w="140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Reviewer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Exact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Within 1 pt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Muskan Singh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44%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79%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Umesh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75%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Muskan mishra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38%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72%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Saurabh Tripathi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35%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65%</w:t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well each metric matches the expert:</w:t>
      </w:r>
    </w:p>
    <w:sdt>
      <w:sdtPr>
        <w:lock w:val="contentLocked"/>
        <w:id w:val="-1805969938"/>
        <w:tag w:val="goog_rdk_1"/>
      </w:sdtPr>
      <w:sdtContent>
        <w:tbl>
          <w:tblPr>
            <w:tblStyle w:val="Table3"/>
            <w:tblW w:w="67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20"/>
            <w:gridCol w:w="2375"/>
            <w:gridCol w:w="1655"/>
            <w:tblGridChange w:id="0">
              <w:tblGrid>
                <w:gridCol w:w="2720"/>
                <w:gridCol w:w="2375"/>
                <w:gridCol w:w="1655"/>
              </w:tblGrid>
            </w:tblGridChange>
          </w:tblGrid>
          <w:tr>
            <w:trPr>
              <w:cantSplit w:val="0"/>
              <w:trHeight w:val="414.79980468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Metric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Within 1 pt of expert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d9e2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Bias vs expert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Pronunciation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93%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−0.12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Barge-in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84%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−0.65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Overall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70%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+0.65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Latency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67%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−0.79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Response appropriateness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63%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+0.63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60%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+1.02</w:t>
                </w:r>
              </w:p>
            </w:tc>
          </w:tr>
        </w:tbl>
      </w:sdtContent>
    </w:sdt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bbbbb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Section 2 — The two "Overall" scores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We captured two different summary scores - one during issue logging and one separately</w:t>
      </w:r>
      <w:r w:rsidDel="00000000" w:rsidR="00000000" w:rsidRPr="00000000">
        <w:rPr>
          <w:rtl w:val="0"/>
        </w:rPr>
      </w:r>
    </w:p>
    <w:tbl>
      <w:tblPr>
        <w:tblStyle w:val="Table4"/>
        <w:tblW w:w="88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0"/>
        <w:gridCol w:w="3345"/>
        <w:gridCol w:w="3039.9999999999995"/>
        <w:tblGridChange w:id="0">
          <w:tblGrid>
            <w:gridCol w:w="2460"/>
            <w:gridCol w:w="3345"/>
            <w:gridCol w:w="3039.9999999999995"/>
          </w:tblGrid>
        </w:tblGridChange>
      </w:tblGrid>
      <w:tr>
        <w:trPr>
          <w:cantSplit w:val="0"/>
          <w:trHeight w:val="422.6953125" w:hRule="atLeast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"Overall" metric - during issue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Vibe score - separately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Captured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During the call review, right after the 6 sub-metrics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Separately, in its own vibe / transcription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Average score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2.99 / 4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2.74 /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Reviewer agreement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(within 1 pt)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What it really is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An analytic summary — reviewer tallies the parts, then sums up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 standalone gut reaction — "how did this call feel?"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standalone vibe score is far more consistent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reviewers land within a point 60% of the time, vs only 22% for the in-call "Overall." When people just react to the whole call, they agree; when they sum up six sub-scores, they diverge.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"Overall" score is almost entirely response appropriateness.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Correlating each sub-metric against the "Overall" score (same reviewer, same call):</w:t>
      </w:r>
      <w:r w:rsidDel="00000000" w:rsidR="00000000" w:rsidRPr="00000000">
        <w:rPr>
          <w:rtl w:val="0"/>
        </w:rPr>
      </w:r>
    </w:p>
    <w:tbl>
      <w:tblPr>
        <w:tblStyle w:val="Table5"/>
        <w:tblW w:w="35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1905"/>
        <w:tblGridChange w:id="0">
          <w:tblGrid>
            <w:gridCol w:w="1665"/>
            <w:gridCol w:w="190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Correlation with "Overall" score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appropriateness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Tone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0.34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Barge-in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Pronunciation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Latency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0.19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i w:val="1"/>
          <w:iCs w:val="1"/>
          <w:rtl w:val="0"/>
        </w:rPr>
        <w:t xml:space="preserve">The vibe score shows the same pattern even more strongly: vibe ↔ response appropriateness = r = 0.90. (r ranges 0 = unrelated to 1 = perfectly move together.)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 plain terms: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when a reviewer gives a low overall or vibe score, they are almost always reacting to 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bad or irrelevant response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not to a mispronounced word or a slow reply. Voice-quality metrics barely move the summary score (r = 0.19–0.34).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4472c4" w:space="8" w:sz="18" w:val="single"/>
        </w:pBdr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They are effectively the same score — keep one.</w:t>
      </w:r>
      <w:r w:rsidDel="00000000" w:rsidR="00000000" w:rsidRPr="00000000">
        <w:rPr>
          <w:i w:val="1"/>
          <w:iCs w:val="1"/>
          <w:rtl w:val="0"/>
        </w:rPr>
        <w:t xml:space="preserve"> Response appropriateness, the "Overall" metric, and the vibe score are correlated so tightly (r = 0.81–0.90) that they are measuring one underlying thing: "was the response good?" Asking reviewers for all three is duplicated effort for one signal. We should collapse to a single call-level score (the standalone vibe score) and keep response appropriateness only for its detailed why (the issue tags), not as a separate number to re-rate.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we'd lean: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Separate the overall/vibe score from issue logging entirely.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summary judgment is subjective, and it gets measurably worse when reviewers are also tracking six detailed metrics in the same pass — the cognitive load crowds out the judgment (see Section 4). Capture vibe in its own short, dedicated pass, not bolted onto the issue log.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the standalone vibe 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as the headline "is this call good?" number — it is more reliable (60% agreement), independent, and quick to capture.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Section 3 — Focused vs bundled review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Why we tested this:</w:t>
      </w:r>
      <w:r w:rsidDel="00000000" w:rsidR="00000000" w:rsidRPr="00000000">
        <w:rPr>
          <w:rtl w:val="0"/>
        </w:rPr>
        <w:t xml:space="preserve"> we wanted to know whether rating one metric on its own — instead of alongside five others in a single pass — makes it </w:t>
      </w:r>
      <w:r w:rsidDel="00000000" w:rsidR="00000000" w:rsidRPr="00000000">
        <w:rPr>
          <w:i w:val="1"/>
          <w:iCs w:val="1"/>
          <w:rtl w:val="0"/>
        </w:rPr>
        <w:t xml:space="preserve">easier and more consistent</w:t>
      </w:r>
      <w:r w:rsidDel="00000000" w:rsidR="00000000" w:rsidRPr="00000000">
        <w:rPr>
          <w:rtl w:val="0"/>
        </w:rPr>
        <w:t xml:space="preserve"> to score. If focus improves agreement, it tells us how to structure reviews going forward.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i w:val="1"/>
          <w:iCs w:val="1"/>
          <w:rtl w:val="0"/>
        </w:rPr>
        <w:t xml:space="preserve">Some calls were rated two ways: in a focused pass (that metric on its own) and bundled into the 6-metric issue-logging review. Comparing the same calls tells us what the bundle costs. (10 calls reviewed both ways — directional, but the pattern is consistent.)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(same calls)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 agreement — 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 agreement — bundled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of bu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67%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70%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None — holds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56%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Slightly worse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appropriateness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Much worse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(Agreement = share of calls where reviewers landed within 1 point.)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cost of bundling is not uniform — it scales with how much judgment the metric needs.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Objective things (did the word sound right?) survive being one of six tasks. Subjective judgments (was the response appropriate?) fall apart.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 appropriateness agreement collapses from 30% to 10% when bundled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when a reviewer is also tracking pronunciation, tone, barge-in, latency and an overall score on the same pass, the hardest judgment gets the least attention.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we'd lean: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review into two passes: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fast objective pass (pronunciation, tone, barge-in, latency — these survive bundling and are quick) and a separate, focused pass for the judgment calls (response appropriateness + the single call-level score).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roughly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triples agreement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the most important, least-reliable metric (10% → 30%) with no rubric work — the cheapest reliability win available.</w:t>
      </w:r>
    </w:p>
    <w:p w:rsidR="00000000" w:rsidDel="00000000" w:rsidP="00000000" w:rsidRDefault="00000000" w:rsidRPr="00000000" w14:paraId="000000A0">
      <w:pPr>
        <w:pBdr>
          <w:left w:color="4472c4" w:space="8" w:sz="18" w:val="single"/>
        </w:pBdr>
        <w:ind w:left="36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Caveat for the room:</w:t>
      </w:r>
      <w:r w:rsidDel="00000000" w:rsidR="00000000" w:rsidRPr="00000000">
        <w:rPr>
          <w:i w:val="1"/>
          <w:iCs w:val="1"/>
          <w:rtl w:val="0"/>
        </w:rPr>
        <w:t xml:space="preserve"> 10 shared calls, 3 reviewers — treat as a strong directional signal. The direction is consistent across all three metrics and the effect on response appropriateness is large enough to act on </w:t>
      </w: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4472c4" w:space="8" w:sz="18" w:val="single"/>
        </w:pBd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heading=h.8ahnkdqc0ry6" w:id="1"/>
      <w:bookmarkEnd w:id="1"/>
      <w:r w:rsidDel="00000000" w:rsidR="00000000" w:rsidRPr="00000000">
        <w:rPr>
          <w:rtl w:val="0"/>
        </w:rPr>
        <w:t xml:space="preserve">Section 4 — What does "vibe" actually measure?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iCs w:val="1"/>
          <w:rtl w:val="0"/>
        </w:rPr>
        <w:t xml:space="preserve">When a reviewer is told to "rate the vibe," there are two distinct things they could be judging — and we should be deliberate about which one we want.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conclusion /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The question it answers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Did the call reach a good end? (goal met, query resolved, clean close)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How well did the agent handle the conversation — regardless of outcome?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Closer to reading the transcript for "did the goal happen"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Subjective, judgment-heavy — listening, appropriateness, tone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These are genuinely different signals.</w:t>
      </w:r>
      <w:r w:rsidDel="00000000" w:rsidR="00000000" w:rsidRPr="00000000">
        <w:rPr>
          <w:rtl w:val="0"/>
        </w:rPr>
        <w:t xml:space="preserve"> A call can end "successfully" with a poor agent (user complied despite being steamrolled), or end badly with a good agent (user simply wasn't interested). Outcome and agent quality don't always move together.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Today, reviewers are rating *agent performance*.</w:t>
      </w:r>
      <w:r w:rsidDel="00000000" w:rsidR="00000000" w:rsidRPr="00000000">
        <w:rPr>
          <w:rtl w:val="0"/>
        </w:rPr>
        <w:t xml:space="preserve"> The vibe-score reasons are about how the agent behaved — </w:t>
      </w:r>
      <w:r w:rsidDel="00000000" w:rsidR="00000000" w:rsidRPr="00000000">
        <w:rPr>
          <w:i w:val="1"/>
          <w:iCs w:val="1"/>
          <w:rtl w:val="0"/>
        </w:rPr>
        <w:t xml:space="preserve">"Robot didn't listen to the customer," "irrelevant ques asked by agent," "good call from robot's side"</w:t>
      </w:r>
      <w:r w:rsidDel="00000000" w:rsidR="00000000" w:rsidRPr="00000000">
        <w:rPr>
          <w:rtl w:val="0"/>
        </w:rPr>
        <w:t xml:space="preserve"> — not about whether the call reached its goal.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This is worth an explicit decision</w:t>
      </w:r>
      <w:r w:rsidDel="00000000" w:rsidR="00000000" w:rsidRPr="00000000">
        <w:rPr>
          <w:rtl w:val="0"/>
        </w:rPr>
        <w:t xml:space="preserve">, because if we actually want an outcome/conclusion, we are not capturing it today.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Where we'd lean: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Agent performance → humans.</w:t>
      </w:r>
      <w:r w:rsidDel="00000000" w:rsidR="00000000" w:rsidRPr="00000000">
        <w:rPr>
          <w:rtl w:val="0"/>
        </w:rPr>
        <w:t xml:space="preserve"> Subjective and judgment-heavy; this is exactly where humans are critical and add the most value (consistent with the rest of this brief). Keep this human.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lineRule="auto"/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Call conclusion / outcome → LLMs.</w:t>
      </w:r>
      <w:r w:rsidDel="00000000" w:rsidR="00000000" w:rsidRPr="00000000">
        <w:rPr>
          <w:rtl w:val="0"/>
        </w:rPr>
        <w:t xml:space="preserve"> This is closer to reading a transcript for "did the goal get met," which an LLM can assess at scale — no human ear required.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360"/>
        <w:rPr>
          <w:b w:val="0"/>
          <w:bCs w:val="0"/>
          <w:color w:val="0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Net:</w:t>
      </w:r>
      <w:r w:rsidDel="00000000" w:rsidR="00000000" w:rsidRPr="00000000">
        <w:rPr>
          <w:rtl w:val="0"/>
        </w:rPr>
        <w:t xml:space="preserve"> point humans at what only they can judge (agent performance), and let automation handle the outcome read.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Section 5 — Common issues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i w:val="1"/>
          <w:iCs w:val="1"/>
          <w:rtl w:val="0"/>
        </w:rPr>
        <w:t xml:space="preserve">What reviewers actually flagged, across 754 free-text notes. Themes can overlap (one note may mention more than one), so read as relative weight, not a clean split.</w:t>
      </w:r>
      <w:r w:rsidDel="00000000" w:rsidR="00000000" w:rsidRPr="00000000">
        <w:rPr>
          <w:rtl w:val="0"/>
        </w:rPr>
      </w:r>
    </w:p>
    <w:tbl>
      <w:tblPr>
        <w:tblStyle w:val="Table8"/>
        <w:tblW w:w="1022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(reviewer's own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Latency / dead air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"after every reply of user bot take 5 to 6 sec of pause"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0a26a429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0:20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Ignores user intent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11%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"Wrong number acknowledge karne ke baad bhi agent ne conversation continue ki"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0da51dc8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0:31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Repetition / loops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"Agent ne pehle poochha hua question 'kya aap Pronto ke saath kaam kar rahi hain?' dobara repeat kiya"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06837b65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1:19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Tone / emotion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6%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"Lastly thank u bot said in a rude manner"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1245ebbd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2:06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Mis-heard locations / proper nouns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"User ne 'Janakpuri' bata diya tha, lekin agent ne pehle wala prompt dobara repeat kiya"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3742b3d1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1:41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Barge-in / interruption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"assistant interrupted the user"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19c91510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0:00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Pronunciation (Hinglish)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"The assistant said 'thora' as 'thuuda' which was wrong pronunciation"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202a4d77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0:20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Audio quality (voice break, low volume)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"Words clear the but awaaz low hone ki wajah se clarity affect ho rahi thi"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28311fef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Missing call closing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"lastly user said ni mam then no revert came from bot"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25ad7e1c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▶ 0:28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says: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dominant failure mode is conversational, not acoustic.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top three — dead air, ignoring intent, repetition — are all about the agent not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tracking the conversation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not about how it sounds.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behaviour recurs constantly: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user says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"I already work at Pronto"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"wrong number"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"not interested"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and the agent plows ahead with its script. This single failure shows up across ignoring-intent, repetition,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drags down the response-appropriateness and overall scores.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Acoustic issues are real but smaller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pronunciation, audio quality and tone together are a minority of notes. This matches Section 2: the agent's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is largely good; 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listening and judgment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are where it struggles.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i w:val="1"/>
          <w:iCs w:val="1"/>
          <w:rtl w:val="0"/>
        </w:rPr>
        <w:t xml:space="preserve">Each example links to the exact moment in the recording (Call ID = Bolna execution ID; timestamp embedded in the link). Verbatims are kept in reviewers' original Hinglish.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Section 6 — Learnings &amp; open questions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i w:val="1"/>
          <w:iCs w:val="1"/>
          <w:rtl w:val="0"/>
        </w:rPr>
        <w:t xml:space="preserve">Pulling the threads together. These are our leanings, not conclusions — the open questions are genuinely for us to decide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sdt>
        <w:sdtPr>
          <w:id w:val="1135690132"/>
          <w:tag w:val="goog_rdk_2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What we'd lean towards changing: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Anchor "response appropriateness" with a rubric + worked examples.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It drives both summary scores (r = 0.81–0.90) and surfaces the most problems, yet it is our least reliable metric — purely a definition gap.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Highest-leverage single fix.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(§2, §3)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Split the review into two 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 fast objective pass (pronunciation, tone, barge-in, latency) and a separate focused pass for the judgment calls. Bundling roughly tripled disagreement on response appropriateness (§4).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Collapse the redundant summary scores to one.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Response appropriateness, "Overall," and vibe are effectively one signal; keep a single call-level score (the standalone vibe) and use response appropriateness for its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(the tags), not as a second number. (§3)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 deliberate about what vibe measures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agent performance (humans) vs call outcome (LLMs). Today we capture only agent performance. (§6)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Open questions to decide together: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Vibe scope: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do we want the score to measure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agent performance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call outcome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or both as separate fields? (§6)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Response-appropriateness definition: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what does "appropriate" mean concretely — can we co-write 3–4 anchored examples (1 = …, 4 = …)?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Reviewers per call: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</w:t>
      </w:r>
      <w:r w:rsidDel="00000000" w:rsidR="00000000" w:rsidRPr="00000000">
        <w:rPr>
          <w:rtl w:val="0"/>
        </w:rPr>
        <w:t xml:space="preserve">o we need more than one reviewer per call? What's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right number given the reliability-vs-cost trade-off?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color w:val="bbbbbb"/>
          <w:rtl w:val="0"/>
        </w:rPr>
        <w:t xml:space="preserve">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avi Garg" w:id="0" w:date="2026-06-05T06:27:51Z"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0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i.bolna.ai/recordings/call/06837b65-a537-48bc-9692-ef1dddeb6ebd#t=79" TargetMode="External"/><Relationship Id="rId10" Type="http://schemas.openxmlformats.org/officeDocument/2006/relationships/hyperlink" Target="https://api.bolna.ai/recordings/call/0da51dc8-4504-411d-b32c-941d4721d75c#t=31" TargetMode="External"/><Relationship Id="rId13" Type="http://schemas.openxmlformats.org/officeDocument/2006/relationships/hyperlink" Target="https://api.bolna.ai/recordings/call/3742b3d1-c06d-4143-9631-6717dca5fc3c#t=101" TargetMode="External"/><Relationship Id="rId12" Type="http://schemas.openxmlformats.org/officeDocument/2006/relationships/hyperlink" Target="https://bolna-recordings-india.s3.ap-south-1.amazonaws.com/plivo/1b01258d-7b66-4f9f-807a-06c21ce7a17e.mp3#t=12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bolna-recordings-india.s3.ap-south-1.amazonaws.com/vobiz/2873f7c2-3b21-413e-872a-80d70cc50d46.mp3#t=20" TargetMode="External"/><Relationship Id="rId15" Type="http://schemas.openxmlformats.org/officeDocument/2006/relationships/hyperlink" Target="https://bolna-recordings-india.s3.ap-south-1.amazonaws.com/plivo/c313801c-3f4a-4dbf-91ca-8fff4245cc28.mp3#t=20" TargetMode="External"/><Relationship Id="rId14" Type="http://schemas.openxmlformats.org/officeDocument/2006/relationships/hyperlink" Target="https://bolna-recordings-india.s3.ap-south-1.amazonaws.com/vobiz/2d12d06b-228b-4c83-9d68-10d87afa50bb.mp3#t=0" TargetMode="External"/><Relationship Id="rId16" Type="http://schemas.openxmlformats.org/officeDocument/2006/relationships/hyperlink" Target="https://bolna-recordings-india.s3.ap-south-1.amazonaws.com/plivo/0b4e8dc7-7bff-4d31-9c0c-a7c827ffbcdd.mp3#t=28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UF0VHdNweatpzb8PELy2OJU8g==">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