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8CF74" w14:textId="0E46C79C" w:rsidR="00785863" w:rsidRPr="005C0CDA" w:rsidRDefault="002D713B" w:rsidP="002D713B">
      <w:pPr>
        <w:pStyle w:val="Title"/>
        <w:rPr>
          <w:rFonts w:ascii="Book Antiqua" w:hAnsi="Book Antiqua"/>
          <w:b/>
          <w:bCs/>
        </w:rPr>
      </w:pPr>
      <w:r w:rsidRPr="005C0CDA">
        <w:rPr>
          <w:rFonts w:ascii="Book Antiqua" w:hAnsi="Book Antiqua"/>
          <w:b/>
          <w:bCs/>
        </w:rPr>
        <w:t xml:space="preserve">Prediksi Performa Mahasiswa CSE Menggunakan Algoritma </w:t>
      </w:r>
      <w:r w:rsidRPr="005C0CDA">
        <w:rPr>
          <w:rFonts w:ascii="Book Antiqua" w:hAnsi="Book Antiqua"/>
          <w:b/>
          <w:bCs/>
          <w:i/>
        </w:rPr>
        <w:t>Random Forest</w:t>
      </w:r>
      <w:r w:rsidRPr="005C0CDA">
        <w:rPr>
          <w:rFonts w:ascii="Book Antiqua" w:hAnsi="Book Antiqua"/>
          <w:b/>
          <w:bCs/>
        </w:rPr>
        <w:t>: Analisis Akurasi dan Faktor yang Berpengaruh</w:t>
      </w:r>
    </w:p>
    <w:p w14:paraId="67FB8262" w14:textId="77777777" w:rsidR="00785863" w:rsidRPr="006B6EA0" w:rsidRDefault="00785863">
      <w:pPr>
        <w:ind w:hanging="2"/>
        <w:jc w:val="center"/>
        <w:rPr>
          <w:rFonts w:ascii="Book Antiqua" w:hAnsi="Book Antiqua"/>
        </w:rPr>
      </w:pPr>
    </w:p>
    <w:p w14:paraId="36C5E35C" w14:textId="13B2E47C" w:rsidR="00785863" w:rsidRPr="003C5DDF" w:rsidRDefault="002D713B" w:rsidP="00E06C3B">
      <w:pPr>
        <w:pStyle w:val="AuthorName"/>
        <w:rPr>
          <w:rFonts w:ascii="Book Antiqua" w:hAnsi="Book Antiqua"/>
          <w:b/>
          <w:bCs/>
          <w:szCs w:val="22"/>
        </w:rPr>
      </w:pPr>
      <w:r>
        <w:rPr>
          <w:rFonts w:ascii="Book Antiqua" w:hAnsi="Book Antiqua"/>
          <w:b/>
          <w:bCs/>
          <w:szCs w:val="22"/>
        </w:rPr>
        <w:t>Nabhilla Ayu Larasati</w:t>
      </w:r>
      <w:r w:rsidR="006225FE" w:rsidRPr="003C5DDF">
        <w:rPr>
          <w:rFonts w:ascii="Book Antiqua" w:hAnsi="Book Antiqua"/>
          <w:b/>
          <w:bCs/>
          <w:szCs w:val="22"/>
        </w:rPr>
        <w:t xml:space="preserve"> </w:t>
      </w:r>
      <w:r w:rsidR="00DB3C53" w:rsidRPr="003C5DDF">
        <w:rPr>
          <w:rFonts w:ascii="Book Antiqua" w:hAnsi="Book Antiqua"/>
          <w:b/>
          <w:bCs/>
          <w:szCs w:val="22"/>
          <w:vertAlign w:val="superscript"/>
        </w:rPr>
        <w:t>1</w:t>
      </w:r>
      <w:r w:rsidR="00DB3C53" w:rsidRPr="003C5DDF">
        <w:rPr>
          <w:rFonts w:ascii="Book Antiqua" w:hAnsi="Book Antiqua"/>
          <w:b/>
          <w:bCs/>
          <w:szCs w:val="22"/>
        </w:rPr>
        <w:t xml:space="preserve">, </w:t>
      </w:r>
      <w:r>
        <w:rPr>
          <w:rFonts w:ascii="Book Antiqua" w:hAnsi="Book Antiqua"/>
          <w:b/>
          <w:bCs/>
          <w:szCs w:val="22"/>
        </w:rPr>
        <w:t>Arfal Malik Gibran</w:t>
      </w:r>
      <w:r w:rsidR="006225FE" w:rsidRPr="003C5DDF">
        <w:rPr>
          <w:rFonts w:ascii="Book Antiqua" w:hAnsi="Book Antiqua"/>
          <w:b/>
          <w:bCs/>
          <w:szCs w:val="22"/>
        </w:rPr>
        <w:t xml:space="preserve"> </w:t>
      </w:r>
      <w:r w:rsidR="00DB3C53" w:rsidRPr="003C5DDF">
        <w:rPr>
          <w:rFonts w:ascii="Book Antiqua" w:hAnsi="Book Antiqua"/>
          <w:b/>
          <w:bCs/>
          <w:szCs w:val="22"/>
          <w:vertAlign w:val="superscript"/>
        </w:rPr>
        <w:t>2</w:t>
      </w:r>
    </w:p>
    <w:p w14:paraId="58BEB6EA" w14:textId="663DD0B6" w:rsidR="002D713B" w:rsidRPr="006B6EA0" w:rsidRDefault="00DB3C53" w:rsidP="005D1786">
      <w:pPr>
        <w:pStyle w:val="AuthorAffiliation"/>
        <w:rPr>
          <w:rFonts w:ascii="Book Antiqua" w:hAnsi="Book Antiqua"/>
          <w:sz w:val="18"/>
          <w:szCs w:val="18"/>
        </w:rPr>
      </w:pPr>
      <w:r w:rsidRPr="006B6EA0">
        <w:rPr>
          <w:rFonts w:ascii="Book Antiqua" w:hAnsi="Book Antiqua"/>
          <w:sz w:val="18"/>
          <w:szCs w:val="18"/>
          <w:vertAlign w:val="superscript"/>
        </w:rPr>
        <w:t>1</w:t>
      </w:r>
      <w:r w:rsidR="004A2B9C" w:rsidRPr="006B6EA0">
        <w:rPr>
          <w:rFonts w:ascii="Book Antiqua" w:hAnsi="Book Antiqua"/>
          <w:sz w:val="18"/>
          <w:szCs w:val="18"/>
          <w:vertAlign w:val="superscript"/>
        </w:rPr>
        <w:t xml:space="preserve"> </w:t>
      </w:r>
      <w:r w:rsidR="002D713B">
        <w:rPr>
          <w:rFonts w:ascii="Book Antiqua" w:hAnsi="Book Antiqua"/>
          <w:sz w:val="18"/>
          <w:szCs w:val="18"/>
        </w:rPr>
        <w:t>Teknologi Rekayasa Internet</w:t>
      </w:r>
      <w:r w:rsidR="005D2CBA">
        <w:rPr>
          <w:rFonts w:ascii="Book Antiqua" w:hAnsi="Book Antiqua"/>
          <w:sz w:val="18"/>
          <w:szCs w:val="18"/>
        </w:rPr>
        <w:t xml:space="preserve">, </w:t>
      </w:r>
      <w:r w:rsidR="002D713B">
        <w:rPr>
          <w:rFonts w:ascii="Book Antiqua" w:hAnsi="Book Antiqua"/>
          <w:sz w:val="18"/>
          <w:szCs w:val="18"/>
        </w:rPr>
        <w:t>Politeknik Negeri Lampung</w:t>
      </w:r>
    </w:p>
    <w:p w14:paraId="5F40C954" w14:textId="53787295" w:rsidR="00D3222F" w:rsidRDefault="00D3222F" w:rsidP="002D713B">
      <w:pPr>
        <w:pBdr>
          <w:top w:val="nil"/>
          <w:left w:val="nil"/>
          <w:bottom w:val="nil"/>
          <w:right w:val="nil"/>
          <w:between w:val="nil"/>
        </w:pBdr>
        <w:jc w:val="both"/>
        <w:rPr>
          <w:rFonts w:ascii="Book Antiqua" w:hAnsi="Book Antiqua"/>
          <w:color w:val="000000"/>
          <w:sz w:val="18"/>
          <w:szCs w:val="1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3222F" w14:paraId="11B1C13D" w14:textId="77777777" w:rsidTr="00DB17F3">
        <w:tc>
          <w:tcPr>
            <w:tcW w:w="2410" w:type="dxa"/>
            <w:tcBorders>
              <w:top w:val="single" w:sz="8" w:space="0" w:color="auto"/>
              <w:bottom w:val="single" w:sz="8" w:space="0" w:color="auto"/>
            </w:tcBorders>
            <w:vAlign w:val="center"/>
          </w:tcPr>
          <w:p w14:paraId="017CF33A" w14:textId="5897831C" w:rsidR="00D3222F" w:rsidRPr="00010B8F" w:rsidRDefault="00D3222F" w:rsidP="000E0C7F">
            <w:pPr>
              <w:spacing w:before="60" w:after="60"/>
              <w:ind w:left="0" w:hanging="2"/>
              <w:rPr>
                <w:rFonts w:ascii="Book Antiqua" w:hAnsi="Book Antiqua"/>
                <w:b/>
                <w:bCs/>
                <w:sz w:val="18"/>
                <w:szCs w:val="18"/>
              </w:rPr>
            </w:pPr>
            <w:r w:rsidRPr="00010B8F">
              <w:rPr>
                <w:rFonts w:ascii="Book Antiqua" w:hAnsi="Book Antiqua"/>
                <w:b/>
                <w:bCs/>
              </w:rPr>
              <w:t>INFORMASI ARTIKEL</w:t>
            </w:r>
          </w:p>
        </w:tc>
        <w:tc>
          <w:tcPr>
            <w:tcW w:w="284" w:type="dxa"/>
            <w:tcBorders>
              <w:top w:val="single" w:sz="8" w:space="0" w:color="auto"/>
              <w:bottom w:val="nil"/>
            </w:tcBorders>
            <w:vAlign w:val="center"/>
          </w:tcPr>
          <w:p w14:paraId="318BA8DA" w14:textId="77777777" w:rsidR="00D3222F" w:rsidRPr="00010B8F" w:rsidRDefault="00D3222F" w:rsidP="000E0C7F">
            <w:pPr>
              <w:spacing w:before="60" w:after="60"/>
              <w:ind w:left="0" w:hanging="2"/>
              <w:rPr>
                <w:rFonts w:ascii="Book Antiqua" w:hAnsi="Book Antiqua"/>
                <w:b/>
                <w:bCs/>
                <w:sz w:val="18"/>
                <w:szCs w:val="18"/>
              </w:rPr>
            </w:pPr>
          </w:p>
        </w:tc>
        <w:tc>
          <w:tcPr>
            <w:tcW w:w="6084" w:type="dxa"/>
            <w:tcBorders>
              <w:top w:val="single" w:sz="8" w:space="0" w:color="auto"/>
              <w:bottom w:val="single" w:sz="8" w:space="0" w:color="auto"/>
            </w:tcBorders>
            <w:vAlign w:val="center"/>
          </w:tcPr>
          <w:p w14:paraId="55D97030" w14:textId="1ED90598" w:rsidR="00D3222F" w:rsidRPr="00010B8F" w:rsidRDefault="00D3222F" w:rsidP="000E0C7F">
            <w:pPr>
              <w:spacing w:before="60" w:after="60"/>
              <w:ind w:left="0" w:hanging="2"/>
              <w:rPr>
                <w:rFonts w:ascii="Book Antiqua" w:hAnsi="Book Antiqua"/>
                <w:b/>
                <w:bCs/>
                <w:sz w:val="18"/>
                <w:szCs w:val="18"/>
              </w:rPr>
            </w:pPr>
            <w:r w:rsidRPr="00010B8F">
              <w:rPr>
                <w:rFonts w:ascii="Book Antiqua" w:hAnsi="Book Antiqua"/>
                <w:b/>
                <w:bCs/>
              </w:rPr>
              <w:t>ABSTRAK</w:t>
            </w:r>
          </w:p>
        </w:tc>
      </w:tr>
      <w:tr w:rsidR="000E0C7F" w14:paraId="3D1F98AD" w14:textId="77777777" w:rsidTr="00DB17F3">
        <w:tc>
          <w:tcPr>
            <w:tcW w:w="2410" w:type="dxa"/>
            <w:tcBorders>
              <w:top w:val="single" w:sz="8" w:space="0" w:color="auto"/>
            </w:tcBorders>
          </w:tcPr>
          <w:p w14:paraId="2FE035E5" w14:textId="26747C22" w:rsidR="000E0C7F" w:rsidRPr="002E59A7" w:rsidRDefault="000E0C7F" w:rsidP="007815BD">
            <w:pPr>
              <w:spacing w:after="120" w:line="240" w:lineRule="auto"/>
              <w:ind w:left="0" w:hanging="2"/>
              <w:rPr>
                <w:rFonts w:ascii="Book Antiqua" w:hAnsi="Book Antiqua"/>
                <w:color w:val="0070C0"/>
              </w:rPr>
            </w:pPr>
          </w:p>
        </w:tc>
        <w:tc>
          <w:tcPr>
            <w:tcW w:w="284" w:type="dxa"/>
            <w:tcBorders>
              <w:top w:val="nil"/>
              <w:bottom w:val="nil"/>
            </w:tcBorders>
          </w:tcPr>
          <w:p w14:paraId="478057CD" w14:textId="77777777" w:rsidR="000E0C7F" w:rsidRDefault="000E0C7F" w:rsidP="007815BD">
            <w:pPr>
              <w:spacing w:line="240" w:lineRule="auto"/>
              <w:ind w:left="0" w:hanging="2"/>
              <w:jc w:val="both"/>
              <w:rPr>
                <w:rFonts w:ascii="Book Antiqua" w:hAnsi="Book Antiqua"/>
                <w:color w:val="000000"/>
                <w:sz w:val="18"/>
                <w:szCs w:val="18"/>
              </w:rPr>
            </w:pPr>
          </w:p>
        </w:tc>
        <w:tc>
          <w:tcPr>
            <w:tcW w:w="6084" w:type="dxa"/>
            <w:vMerge w:val="restart"/>
            <w:tcBorders>
              <w:top w:val="single" w:sz="8" w:space="0" w:color="auto"/>
            </w:tcBorders>
          </w:tcPr>
          <w:p w14:paraId="661D2C29" w14:textId="455A7D19" w:rsidR="000E0C7F" w:rsidRPr="00CE08CD" w:rsidRDefault="001A616C" w:rsidP="007F6B96">
            <w:pPr>
              <w:spacing w:line="240" w:lineRule="auto"/>
              <w:ind w:left="0" w:hanging="2"/>
              <w:jc w:val="both"/>
              <w:rPr>
                <w:rFonts w:ascii="Book Antiqua" w:hAnsi="Book Antiqua"/>
                <w:sz w:val="18"/>
                <w:szCs w:val="18"/>
                <w:lang w:val="en-ID" w:eastAsia="en-ID"/>
              </w:rPr>
            </w:pPr>
            <w:r w:rsidRPr="00CE08CD">
              <w:rPr>
                <w:rFonts w:ascii="Book Antiqua" w:hAnsi="Book Antiqua"/>
                <w:position w:val="0"/>
                <w:sz w:val="18"/>
                <w:szCs w:val="18"/>
              </w:rPr>
              <w:t xml:space="preserve">Performa akademik mahasiswa merupakan indikator penting dalam evaluasi kualitas pembelajaran, namun proses prediksinya menjadi kompleks karena dipengaruhi oleh berbagai faktor non-akademik yang saling berkaitan. Penelitian ini menerapkan pendekatan </w:t>
            </w:r>
            <w:r w:rsidRPr="00CE08CD">
              <w:rPr>
                <w:rFonts w:ascii="Book Antiqua" w:hAnsi="Book Antiqua"/>
                <w:i/>
                <w:iCs/>
                <w:position w:val="0"/>
                <w:sz w:val="18"/>
                <w:szCs w:val="18"/>
              </w:rPr>
              <w:t>educational data mining</w:t>
            </w:r>
            <w:r w:rsidRPr="00CE08CD">
              <w:rPr>
                <w:rFonts w:ascii="Book Antiqua" w:hAnsi="Book Antiqua"/>
                <w:position w:val="0"/>
                <w:sz w:val="18"/>
                <w:szCs w:val="18"/>
              </w:rPr>
              <w:t xml:space="preserve"> menggunakan algoritma </w:t>
            </w:r>
            <w:r w:rsidRPr="00F26EE2">
              <w:rPr>
                <w:rFonts w:ascii="Book Antiqua" w:hAnsi="Book Antiqua"/>
                <w:iCs/>
                <w:position w:val="0"/>
                <w:sz w:val="18"/>
                <w:szCs w:val="18"/>
              </w:rPr>
              <w:t>Random Forest</w:t>
            </w:r>
            <w:r w:rsidRPr="00CE08CD">
              <w:rPr>
                <w:rFonts w:ascii="Book Antiqua" w:hAnsi="Book Antiqua"/>
                <w:position w:val="0"/>
                <w:sz w:val="18"/>
                <w:szCs w:val="18"/>
              </w:rPr>
              <w:t xml:space="preserve"> untuk memprediksi performa akademik mahasiswa berdasarkan indikator akademik, perilaku belajar, kondisi mental, dan aktivitas sosial. Data diproses melalui tahap pra-pemrosesan dan pengodean variabel, kemudian dievaluasi menggunakan metrik akurasi, presisi, </w:t>
            </w:r>
            <w:r w:rsidRPr="00CE08CD">
              <w:rPr>
                <w:rFonts w:ascii="Book Antiqua" w:hAnsi="Book Antiqua"/>
                <w:i/>
                <w:iCs/>
                <w:position w:val="0"/>
                <w:sz w:val="18"/>
                <w:szCs w:val="18"/>
              </w:rPr>
              <w:t>recall</w:t>
            </w:r>
            <w:r w:rsidRPr="00CE08CD">
              <w:rPr>
                <w:rFonts w:ascii="Book Antiqua" w:hAnsi="Book Antiqua"/>
                <w:position w:val="0"/>
                <w:sz w:val="18"/>
                <w:szCs w:val="18"/>
              </w:rPr>
              <w:t xml:space="preserve">, dan </w:t>
            </w:r>
            <w:r w:rsidRPr="00CE08CD">
              <w:rPr>
                <w:rFonts w:ascii="Book Antiqua" w:hAnsi="Book Antiqua"/>
                <w:i/>
                <w:iCs/>
                <w:position w:val="0"/>
                <w:sz w:val="18"/>
                <w:szCs w:val="18"/>
              </w:rPr>
              <w:t>F1-score</w:t>
            </w:r>
            <w:r w:rsidRPr="00CE08CD">
              <w:rPr>
                <w:rFonts w:ascii="Book Antiqua" w:hAnsi="Book Antiqua"/>
                <w:position w:val="0"/>
                <w:sz w:val="18"/>
                <w:szCs w:val="18"/>
              </w:rPr>
              <w:t>. Hasil pengujian menunjukkan bahwa model mampu mengklasifikasikan performa mahasiswa ke dalam tiga kategori utama dengan tingkat akurasi sebesar 65% dan menunjukkan keunggulan dibandingkan model baseline. Analisis kepentingan fitur mengungkapkan bahwa faktor sosial dan pola hidup, seperti jumlah teman, usia, dan durasi tidur, memiliki pengaruh yang lebih dominan dibandingkan faktor teknis akademik. Temuan ini menegaskan bahwa faktor non-akademik berperan penting dalam menentukan performa mahasiswa dan dapat dimanfaatkan oleh institusi pendidikan untuk merancang strategi pemantauan serta intervensi dini.</w:t>
            </w:r>
          </w:p>
          <w:p w14:paraId="21B52380" w14:textId="293B61A1" w:rsidR="00F8365F" w:rsidRPr="00CE08CD" w:rsidRDefault="00F8365F" w:rsidP="007815BD">
            <w:pPr>
              <w:spacing w:line="240" w:lineRule="auto"/>
              <w:ind w:left="0" w:hanging="2"/>
              <w:jc w:val="both"/>
              <w:rPr>
                <w:rFonts w:ascii="Book Antiqua" w:hAnsi="Book Antiqua"/>
                <w:sz w:val="18"/>
                <w:szCs w:val="18"/>
                <w:lang w:val="en-ID" w:eastAsia="en-ID"/>
              </w:rPr>
            </w:pPr>
          </w:p>
        </w:tc>
      </w:tr>
      <w:tr w:rsidR="000E0C7F" w14:paraId="054093DD" w14:textId="77777777" w:rsidTr="00DB17F3">
        <w:tc>
          <w:tcPr>
            <w:tcW w:w="2410" w:type="dxa"/>
            <w:tcBorders>
              <w:bottom w:val="single" w:sz="8" w:space="0" w:color="auto"/>
            </w:tcBorders>
          </w:tcPr>
          <w:p w14:paraId="58A67527" w14:textId="77777777" w:rsidR="000E0C7F" w:rsidRPr="006B6EA0" w:rsidRDefault="000E0C7F" w:rsidP="007815BD">
            <w:pPr>
              <w:spacing w:before="120" w:after="120" w:line="240" w:lineRule="auto"/>
              <w:ind w:left="0" w:hanging="2"/>
              <w:jc w:val="both"/>
              <w:rPr>
                <w:rFonts w:ascii="Book Antiqua" w:hAnsi="Book Antiqua"/>
                <w:sz w:val="16"/>
                <w:szCs w:val="16"/>
              </w:rPr>
            </w:pPr>
            <w:r>
              <w:rPr>
                <w:rFonts w:ascii="Book Antiqua" w:hAnsi="Book Antiqua"/>
                <w:b/>
                <w:sz w:val="16"/>
                <w:szCs w:val="16"/>
              </w:rPr>
              <w:t>Kata kunci</w:t>
            </w:r>
            <w:r w:rsidRPr="006B6EA0">
              <w:rPr>
                <w:rFonts w:ascii="Book Antiqua" w:hAnsi="Book Antiqua"/>
                <w:b/>
                <w:sz w:val="16"/>
                <w:szCs w:val="16"/>
              </w:rPr>
              <w:t>:</w:t>
            </w:r>
          </w:p>
          <w:p w14:paraId="6AB526A1" w14:textId="600D97E6" w:rsidR="008E32E3" w:rsidRPr="008E32E3" w:rsidRDefault="008E32E3" w:rsidP="008E32E3">
            <w:pPr>
              <w:pBdr>
                <w:top w:val="nil"/>
                <w:left w:val="nil"/>
                <w:bottom w:val="nil"/>
                <w:right w:val="nil"/>
                <w:between w:val="nil"/>
              </w:pBdr>
              <w:ind w:left="0" w:hanging="2"/>
              <w:rPr>
                <w:rFonts w:ascii="Book Antiqua" w:hAnsi="Book Antiqua"/>
                <w:iCs/>
                <w:color w:val="000000"/>
                <w:sz w:val="16"/>
                <w:szCs w:val="16"/>
              </w:rPr>
            </w:pPr>
            <w:r w:rsidRPr="008E32E3">
              <w:rPr>
                <w:rFonts w:ascii="Book Antiqua" w:hAnsi="Book Antiqua"/>
                <w:sz w:val="16"/>
                <w:szCs w:val="16"/>
              </w:rPr>
              <w:t xml:space="preserve">Performa </w:t>
            </w:r>
            <w:r w:rsidR="00B06552">
              <w:rPr>
                <w:rFonts w:ascii="Book Antiqua" w:hAnsi="Book Antiqua"/>
                <w:sz w:val="16"/>
                <w:szCs w:val="16"/>
              </w:rPr>
              <w:t>akademik mahasiswa</w:t>
            </w:r>
            <w:r w:rsidRPr="008E32E3">
              <w:rPr>
                <w:rFonts w:ascii="Book Antiqua" w:hAnsi="Book Antiqua"/>
                <w:iCs/>
                <w:color w:val="000000"/>
                <w:sz w:val="16"/>
                <w:szCs w:val="16"/>
              </w:rPr>
              <w:t>;</w:t>
            </w:r>
          </w:p>
          <w:p w14:paraId="4297D5E4" w14:textId="21E85D48" w:rsidR="008E32E3" w:rsidRPr="008E32E3" w:rsidRDefault="008E32E3" w:rsidP="008E32E3">
            <w:pPr>
              <w:pBdr>
                <w:top w:val="nil"/>
                <w:left w:val="nil"/>
                <w:bottom w:val="nil"/>
                <w:right w:val="nil"/>
                <w:between w:val="nil"/>
              </w:pBdr>
              <w:ind w:left="0" w:hanging="2"/>
              <w:rPr>
                <w:rFonts w:ascii="Book Antiqua" w:hAnsi="Book Antiqua"/>
                <w:iCs/>
                <w:color w:val="000000"/>
                <w:sz w:val="16"/>
                <w:szCs w:val="16"/>
              </w:rPr>
            </w:pPr>
            <w:r w:rsidRPr="00F26EE2">
              <w:rPr>
                <w:rFonts w:ascii="Book Antiqua" w:hAnsi="Book Antiqua"/>
                <w:i/>
                <w:iCs/>
                <w:color w:val="000000"/>
                <w:sz w:val="16"/>
                <w:szCs w:val="16"/>
              </w:rPr>
              <w:t xml:space="preserve">Random </w:t>
            </w:r>
            <w:r w:rsidR="00B06552" w:rsidRPr="00F26EE2">
              <w:rPr>
                <w:rFonts w:ascii="Book Antiqua" w:hAnsi="Book Antiqua"/>
                <w:i/>
                <w:iCs/>
                <w:color w:val="000000"/>
                <w:sz w:val="16"/>
                <w:szCs w:val="16"/>
              </w:rPr>
              <w:t>F</w:t>
            </w:r>
            <w:r w:rsidRPr="00F26EE2">
              <w:rPr>
                <w:rFonts w:ascii="Book Antiqua" w:hAnsi="Book Antiqua"/>
                <w:i/>
                <w:iCs/>
                <w:color w:val="000000"/>
                <w:sz w:val="16"/>
                <w:szCs w:val="16"/>
              </w:rPr>
              <w:t>orest</w:t>
            </w:r>
            <w:r w:rsidRPr="008E32E3">
              <w:rPr>
                <w:rFonts w:ascii="Book Antiqua" w:hAnsi="Book Antiqua"/>
                <w:iCs/>
                <w:color w:val="000000"/>
                <w:sz w:val="16"/>
                <w:szCs w:val="16"/>
              </w:rPr>
              <w:t>;</w:t>
            </w:r>
          </w:p>
          <w:p w14:paraId="55F558C7" w14:textId="7C617767" w:rsidR="008E32E3" w:rsidRPr="008E32E3" w:rsidRDefault="00B06552" w:rsidP="008E32E3">
            <w:pPr>
              <w:pBdr>
                <w:top w:val="nil"/>
                <w:left w:val="nil"/>
                <w:bottom w:val="nil"/>
                <w:right w:val="nil"/>
                <w:between w:val="nil"/>
              </w:pBdr>
              <w:ind w:left="0" w:hanging="2"/>
              <w:rPr>
                <w:rFonts w:ascii="Book Antiqua" w:hAnsi="Book Antiqua"/>
                <w:iCs/>
                <w:color w:val="000000"/>
                <w:sz w:val="16"/>
                <w:szCs w:val="16"/>
              </w:rPr>
            </w:pPr>
            <w:r w:rsidRPr="00F26EE2">
              <w:rPr>
                <w:rFonts w:ascii="Book Antiqua" w:hAnsi="Book Antiqua"/>
                <w:i/>
                <w:iCs/>
                <w:color w:val="000000"/>
                <w:sz w:val="16"/>
                <w:szCs w:val="16"/>
              </w:rPr>
              <w:t>Educational data mining</w:t>
            </w:r>
            <w:r w:rsidR="008E32E3" w:rsidRPr="008E32E3">
              <w:rPr>
                <w:rFonts w:ascii="Book Antiqua" w:hAnsi="Book Antiqua"/>
                <w:iCs/>
                <w:color w:val="000000"/>
                <w:sz w:val="16"/>
                <w:szCs w:val="16"/>
              </w:rPr>
              <w:t>;</w:t>
            </w:r>
          </w:p>
          <w:p w14:paraId="08B9B469" w14:textId="4E91F236" w:rsidR="008E32E3" w:rsidRPr="008E32E3" w:rsidRDefault="00B06552" w:rsidP="008E32E3">
            <w:pPr>
              <w:pBdr>
                <w:top w:val="nil"/>
                <w:left w:val="nil"/>
                <w:bottom w:val="nil"/>
                <w:right w:val="nil"/>
                <w:between w:val="nil"/>
              </w:pBdr>
              <w:ind w:left="0" w:hanging="2"/>
              <w:rPr>
                <w:rFonts w:ascii="Book Antiqua" w:hAnsi="Book Antiqua"/>
                <w:iCs/>
                <w:color w:val="000000"/>
                <w:sz w:val="16"/>
                <w:szCs w:val="16"/>
              </w:rPr>
            </w:pPr>
            <w:r>
              <w:rPr>
                <w:rFonts w:ascii="Book Antiqua" w:hAnsi="Book Antiqua"/>
                <w:iCs/>
                <w:color w:val="000000"/>
                <w:sz w:val="16"/>
                <w:szCs w:val="16"/>
              </w:rPr>
              <w:t>Faktor non-akademik</w:t>
            </w:r>
            <w:r w:rsidR="008E32E3" w:rsidRPr="008E32E3">
              <w:rPr>
                <w:rFonts w:ascii="Book Antiqua" w:hAnsi="Book Antiqua"/>
                <w:iCs/>
                <w:color w:val="000000"/>
                <w:sz w:val="16"/>
                <w:szCs w:val="16"/>
              </w:rPr>
              <w:t>;</w:t>
            </w:r>
          </w:p>
          <w:p w14:paraId="2502F2BA" w14:textId="3395DA18" w:rsidR="000E0C7F" w:rsidRPr="008E32E3" w:rsidRDefault="00B06552" w:rsidP="008E32E3">
            <w:pPr>
              <w:pBdr>
                <w:top w:val="nil"/>
                <w:left w:val="nil"/>
                <w:bottom w:val="nil"/>
                <w:right w:val="nil"/>
                <w:between w:val="nil"/>
              </w:pBdr>
              <w:ind w:left="0" w:hanging="2"/>
              <w:rPr>
                <w:rFonts w:ascii="Book Antiqua" w:hAnsi="Book Antiqua"/>
                <w:i/>
                <w:iCs/>
                <w:color w:val="000000"/>
                <w:sz w:val="16"/>
                <w:szCs w:val="16"/>
              </w:rPr>
            </w:pPr>
            <w:r>
              <w:rPr>
                <w:rFonts w:ascii="Book Antiqua" w:hAnsi="Book Antiqua"/>
                <w:iCs/>
                <w:color w:val="000000"/>
                <w:sz w:val="16"/>
                <w:szCs w:val="16"/>
              </w:rPr>
              <w:t>Prediksi performa</w:t>
            </w:r>
            <w:r w:rsidR="008E32E3" w:rsidRPr="008E32E3">
              <w:rPr>
                <w:rFonts w:ascii="Book Antiqua" w:hAnsi="Book Antiqua"/>
                <w:iCs/>
                <w:color w:val="000000"/>
                <w:sz w:val="16"/>
                <w:szCs w:val="16"/>
              </w:rPr>
              <w:t>;</w:t>
            </w:r>
          </w:p>
        </w:tc>
        <w:tc>
          <w:tcPr>
            <w:tcW w:w="284" w:type="dxa"/>
            <w:tcBorders>
              <w:top w:val="nil"/>
              <w:bottom w:val="single" w:sz="8" w:space="0" w:color="auto"/>
            </w:tcBorders>
          </w:tcPr>
          <w:p w14:paraId="7D268390" w14:textId="77777777" w:rsidR="000E0C7F" w:rsidRDefault="000E0C7F" w:rsidP="007815BD">
            <w:pPr>
              <w:spacing w:line="240" w:lineRule="auto"/>
              <w:ind w:left="0" w:hanging="2"/>
              <w:jc w:val="both"/>
              <w:rPr>
                <w:rFonts w:ascii="Book Antiqua" w:hAnsi="Book Antiqua"/>
                <w:color w:val="000000"/>
                <w:sz w:val="18"/>
                <w:szCs w:val="18"/>
              </w:rPr>
            </w:pPr>
          </w:p>
        </w:tc>
        <w:tc>
          <w:tcPr>
            <w:tcW w:w="6084" w:type="dxa"/>
            <w:vMerge/>
            <w:tcBorders>
              <w:bottom w:val="single" w:sz="8" w:space="0" w:color="auto"/>
            </w:tcBorders>
          </w:tcPr>
          <w:p w14:paraId="49921BC8" w14:textId="77777777" w:rsidR="000E0C7F" w:rsidRPr="006B6EA0" w:rsidRDefault="000E0C7F" w:rsidP="007815BD">
            <w:pPr>
              <w:pStyle w:val="Abstract"/>
              <w:spacing w:after="120" w:line="240" w:lineRule="auto"/>
              <w:ind w:left="0"/>
              <w:rPr>
                <w:rFonts w:ascii="Book Antiqua" w:hAnsi="Book Antiqua"/>
              </w:rPr>
            </w:pPr>
          </w:p>
        </w:tc>
      </w:tr>
    </w:tbl>
    <w:p w14:paraId="4ED0B185" w14:textId="0CC82601" w:rsidR="00D3222F" w:rsidRDefault="00D3222F" w:rsidP="007815BD">
      <w:pPr>
        <w:pBdr>
          <w:top w:val="nil"/>
          <w:left w:val="nil"/>
          <w:bottom w:val="nil"/>
          <w:right w:val="nil"/>
          <w:between w:val="nil"/>
        </w:pBdr>
        <w:ind w:hanging="2"/>
        <w:jc w:val="both"/>
        <w:rPr>
          <w:rFonts w:ascii="Book Antiqua" w:hAnsi="Book Antiqua"/>
          <w:color w:val="000000"/>
        </w:rPr>
      </w:pPr>
    </w:p>
    <w:p w14:paraId="7566ADD5"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p w14:paraId="533D83CD" w14:textId="4AFEFA76" w:rsidR="00DE7A8C" w:rsidRPr="00EB2540" w:rsidRDefault="00517E9C" w:rsidP="00DE7A8C">
      <w:pPr>
        <w:pStyle w:val="Title"/>
        <w:rPr>
          <w:rFonts w:ascii="Book Antiqua" w:hAnsi="Book Antiqua"/>
          <w:b/>
          <w:bCs/>
          <w:i/>
          <w:iCs/>
        </w:rPr>
      </w:pPr>
      <w:r w:rsidRPr="00EB2540">
        <w:rPr>
          <w:rFonts w:ascii="Book Antiqua" w:hAnsi="Book Antiqua"/>
          <w:b/>
          <w:bCs/>
          <w:i/>
          <w:iCs/>
        </w:rPr>
        <w:t>Predicting CSE Student Performance Using Random Forest Algorithm: Accuracy Analysis and Influencing Factors</w:t>
      </w:r>
    </w:p>
    <w:p w14:paraId="55A1034F" w14:textId="7F27AA6D" w:rsidR="00D3222F" w:rsidRDefault="00D3222F" w:rsidP="00D3222F">
      <w:pPr>
        <w:pBdr>
          <w:top w:val="nil"/>
          <w:left w:val="nil"/>
          <w:bottom w:val="nil"/>
          <w:right w:val="nil"/>
          <w:between w:val="nil"/>
        </w:pBdr>
        <w:ind w:hanging="2"/>
        <w:jc w:val="both"/>
        <w:rPr>
          <w:rFonts w:ascii="Book Antiqua" w:hAnsi="Book Antiqua"/>
          <w:color w:val="000000"/>
        </w:rPr>
      </w:pPr>
    </w:p>
    <w:p w14:paraId="2FC22716"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E7A8C" w14:paraId="6E03AAF9" w14:textId="77777777" w:rsidTr="00DB17F3">
        <w:tc>
          <w:tcPr>
            <w:tcW w:w="2410" w:type="dxa"/>
            <w:tcBorders>
              <w:top w:val="single" w:sz="8" w:space="0" w:color="auto"/>
              <w:bottom w:val="single" w:sz="8" w:space="0" w:color="auto"/>
            </w:tcBorders>
            <w:vAlign w:val="center"/>
          </w:tcPr>
          <w:p w14:paraId="659702DD" w14:textId="77777777" w:rsidR="00DE7A8C" w:rsidRPr="00010B8F" w:rsidRDefault="00DE7A8C" w:rsidP="003B05CE">
            <w:pPr>
              <w:spacing w:before="60" w:after="60"/>
              <w:ind w:left="0" w:hanging="2"/>
              <w:rPr>
                <w:rFonts w:ascii="Book Antiqua" w:hAnsi="Book Antiqua"/>
                <w:b/>
                <w:bCs/>
                <w:i/>
                <w:iCs/>
              </w:rPr>
            </w:pPr>
            <w:r w:rsidRPr="00010B8F">
              <w:rPr>
                <w:rFonts w:ascii="Book Antiqua" w:hAnsi="Book Antiqua"/>
                <w:b/>
                <w:bCs/>
                <w:i/>
                <w:iCs/>
              </w:rPr>
              <w:t>ARTICLE INFO</w:t>
            </w:r>
          </w:p>
        </w:tc>
        <w:tc>
          <w:tcPr>
            <w:tcW w:w="284" w:type="dxa"/>
            <w:tcBorders>
              <w:top w:val="single" w:sz="8" w:space="0" w:color="auto"/>
              <w:bottom w:val="nil"/>
            </w:tcBorders>
            <w:vAlign w:val="center"/>
          </w:tcPr>
          <w:p w14:paraId="6D55CB99" w14:textId="77777777" w:rsidR="00DE7A8C" w:rsidRPr="00010B8F" w:rsidRDefault="00DE7A8C" w:rsidP="003B05CE">
            <w:pPr>
              <w:spacing w:before="60" w:after="60"/>
              <w:ind w:left="0" w:hanging="2"/>
              <w:rPr>
                <w:rFonts w:ascii="Book Antiqua" w:hAnsi="Book Antiqua"/>
                <w:b/>
                <w:bCs/>
                <w:i/>
                <w:iCs/>
              </w:rPr>
            </w:pPr>
          </w:p>
        </w:tc>
        <w:tc>
          <w:tcPr>
            <w:tcW w:w="6084" w:type="dxa"/>
            <w:tcBorders>
              <w:top w:val="single" w:sz="8" w:space="0" w:color="auto"/>
              <w:bottom w:val="single" w:sz="8" w:space="0" w:color="auto"/>
            </w:tcBorders>
            <w:vAlign w:val="center"/>
          </w:tcPr>
          <w:p w14:paraId="0F709B54" w14:textId="77777777" w:rsidR="00DE7A8C" w:rsidRPr="00010B8F" w:rsidRDefault="00DE7A8C" w:rsidP="003B05CE">
            <w:pPr>
              <w:pStyle w:val="Abstract"/>
              <w:spacing w:before="60" w:after="60"/>
              <w:ind w:left="0"/>
              <w:jc w:val="left"/>
              <w:rPr>
                <w:rFonts w:ascii="Book Antiqua" w:hAnsi="Book Antiqua"/>
                <w:b/>
                <w:bCs/>
                <w:i/>
                <w:iCs/>
                <w:color w:val="auto"/>
                <w:sz w:val="20"/>
                <w:szCs w:val="20"/>
              </w:rPr>
            </w:pPr>
            <w:r w:rsidRPr="00010B8F">
              <w:rPr>
                <w:rFonts w:ascii="Book Antiqua" w:hAnsi="Book Antiqua"/>
                <w:b/>
                <w:bCs/>
                <w:i/>
                <w:iCs/>
                <w:color w:val="auto"/>
                <w:sz w:val="20"/>
                <w:szCs w:val="20"/>
              </w:rPr>
              <w:t>ABSTRACT</w:t>
            </w:r>
          </w:p>
        </w:tc>
      </w:tr>
      <w:tr w:rsidR="00DE7A8C" w:rsidRPr="000E0C7F" w14:paraId="35704137" w14:textId="77777777" w:rsidTr="00DB17F3">
        <w:tc>
          <w:tcPr>
            <w:tcW w:w="2410" w:type="dxa"/>
            <w:tcBorders>
              <w:top w:val="single" w:sz="8" w:space="0" w:color="auto"/>
              <w:bottom w:val="nil"/>
            </w:tcBorders>
          </w:tcPr>
          <w:p w14:paraId="64B098F7" w14:textId="5DCAD86D" w:rsidR="00DE7A8C" w:rsidRPr="000E0C7F" w:rsidRDefault="00DE7A8C" w:rsidP="003B05CE">
            <w:pPr>
              <w:spacing w:after="120"/>
              <w:ind w:left="0" w:hanging="2"/>
              <w:jc w:val="both"/>
              <w:rPr>
                <w:rFonts w:ascii="Book Antiqua" w:hAnsi="Book Antiqua"/>
                <w:i/>
                <w:iCs/>
                <w:color w:val="000000"/>
                <w:sz w:val="16"/>
                <w:szCs w:val="16"/>
              </w:rPr>
            </w:pPr>
          </w:p>
        </w:tc>
        <w:tc>
          <w:tcPr>
            <w:tcW w:w="284" w:type="dxa"/>
            <w:tcBorders>
              <w:top w:val="nil"/>
              <w:bottom w:val="nil"/>
            </w:tcBorders>
          </w:tcPr>
          <w:p w14:paraId="65E92467"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val="restart"/>
            <w:tcBorders>
              <w:top w:val="single" w:sz="8" w:space="0" w:color="auto"/>
            </w:tcBorders>
          </w:tcPr>
          <w:p w14:paraId="5CD6BF28" w14:textId="3ED5DEBF" w:rsidR="00DE7A8C" w:rsidRPr="007F6B96" w:rsidRDefault="007F6B96" w:rsidP="007F6B96">
            <w:pPr>
              <w:pStyle w:val="Abstract"/>
              <w:spacing w:after="120" w:line="240" w:lineRule="auto"/>
              <w:ind w:left="0"/>
              <w:rPr>
                <w:rFonts w:ascii="Book Antiqua" w:hAnsi="Book Antiqua"/>
                <w:i/>
                <w:iCs/>
              </w:rPr>
            </w:pPr>
            <w:r w:rsidRPr="007F6B96">
              <w:rPr>
                <w:rFonts w:ascii="Book Antiqua" w:hAnsi="Book Antiqua"/>
                <w:i/>
                <w:iCs/>
              </w:rPr>
              <w:t xml:space="preserve">Student </w:t>
            </w:r>
            <w:r w:rsidR="00F17008" w:rsidRPr="00F17008">
              <w:rPr>
                <w:rFonts w:ascii="Book Antiqua" w:hAnsi="Book Antiqua"/>
                <w:i/>
                <w:iCs/>
              </w:rPr>
              <w:t>academic performance is an important indicator in evaluating learning quality, but the prediction process is complex because it is influenced by various interrelated non-academic factors. This study applies an educational data mining approach using the Random Forest algorithm to predict student academic performance based on academic indicators, learning behavior, mental state, and social activities. Data were processed through pre-processing and variable coding stages, then evaluated using accuracy, precision, recall, and F1-score metrics. The test results showed that the model was able to classify student performance into three main categories with an accuracy rate of 65% and demonstrated superiority over the baseline model. Feature importance analysis revealed that social and lifestyle factors, such as number of friends, age, and sleep duration, had a more dominant influence than technical academic factors. These findings confirm that non-academic factors play a significant role in determining student performance and can be utilized by educational institutions to design monitoring strategies and early intervention.</w:t>
            </w:r>
          </w:p>
        </w:tc>
      </w:tr>
      <w:tr w:rsidR="00DE7A8C" w:rsidRPr="000E0C7F" w14:paraId="3A1B0A8E" w14:textId="77777777" w:rsidTr="00DB17F3">
        <w:tc>
          <w:tcPr>
            <w:tcW w:w="2410" w:type="dxa"/>
            <w:tcBorders>
              <w:bottom w:val="nil"/>
            </w:tcBorders>
          </w:tcPr>
          <w:p w14:paraId="2E82B319" w14:textId="77777777" w:rsidR="00DE7A8C" w:rsidRPr="000E0C7F" w:rsidRDefault="00DE7A8C" w:rsidP="003B05CE">
            <w:pPr>
              <w:spacing w:before="120" w:after="120"/>
              <w:ind w:left="0" w:hanging="2"/>
              <w:jc w:val="both"/>
              <w:rPr>
                <w:rFonts w:ascii="Book Antiqua" w:hAnsi="Book Antiqua"/>
                <w:i/>
                <w:iCs/>
                <w:sz w:val="16"/>
                <w:szCs w:val="16"/>
              </w:rPr>
            </w:pPr>
            <w:r w:rsidRPr="000E0C7F">
              <w:rPr>
                <w:rFonts w:ascii="Book Antiqua" w:hAnsi="Book Antiqua"/>
                <w:b/>
                <w:i/>
                <w:iCs/>
                <w:sz w:val="16"/>
                <w:szCs w:val="16"/>
              </w:rPr>
              <w:t>Keyword:</w:t>
            </w:r>
          </w:p>
          <w:p w14:paraId="0F86BE53" w14:textId="77777777" w:rsidR="00856697" w:rsidRPr="00856697" w:rsidRDefault="00856697" w:rsidP="00856697">
            <w:pPr>
              <w:pBdr>
                <w:top w:val="nil"/>
                <w:left w:val="nil"/>
                <w:bottom w:val="nil"/>
                <w:right w:val="nil"/>
                <w:between w:val="nil"/>
              </w:pBdr>
              <w:ind w:left="0" w:hanging="2"/>
              <w:rPr>
                <w:rFonts w:ascii="Book Antiqua" w:hAnsi="Book Antiqua"/>
                <w:i/>
                <w:sz w:val="16"/>
                <w:szCs w:val="16"/>
              </w:rPr>
            </w:pPr>
            <w:r w:rsidRPr="00856697">
              <w:rPr>
                <w:rFonts w:ascii="Book Antiqua" w:hAnsi="Book Antiqua"/>
                <w:i/>
                <w:sz w:val="16"/>
                <w:szCs w:val="16"/>
              </w:rPr>
              <w:t>Student academic performance;</w:t>
            </w:r>
          </w:p>
          <w:p w14:paraId="3F402728" w14:textId="77777777" w:rsidR="00856697" w:rsidRPr="00856697" w:rsidRDefault="00856697" w:rsidP="00856697">
            <w:pPr>
              <w:pBdr>
                <w:top w:val="nil"/>
                <w:left w:val="nil"/>
                <w:bottom w:val="nil"/>
                <w:right w:val="nil"/>
                <w:between w:val="nil"/>
              </w:pBdr>
              <w:ind w:left="0" w:hanging="2"/>
              <w:rPr>
                <w:rFonts w:ascii="Book Antiqua" w:hAnsi="Book Antiqua"/>
                <w:i/>
                <w:sz w:val="16"/>
                <w:szCs w:val="16"/>
              </w:rPr>
            </w:pPr>
            <w:r w:rsidRPr="00856697">
              <w:rPr>
                <w:rFonts w:ascii="Book Antiqua" w:hAnsi="Book Antiqua"/>
                <w:i/>
                <w:sz w:val="16"/>
                <w:szCs w:val="16"/>
              </w:rPr>
              <w:t>Random Forest;</w:t>
            </w:r>
          </w:p>
          <w:p w14:paraId="1B2AFB6E" w14:textId="77777777" w:rsidR="00856697" w:rsidRPr="00856697" w:rsidRDefault="00856697" w:rsidP="00856697">
            <w:pPr>
              <w:pBdr>
                <w:top w:val="nil"/>
                <w:left w:val="nil"/>
                <w:bottom w:val="nil"/>
                <w:right w:val="nil"/>
                <w:between w:val="nil"/>
              </w:pBdr>
              <w:ind w:left="0" w:hanging="2"/>
              <w:rPr>
                <w:rFonts w:ascii="Book Antiqua" w:hAnsi="Book Antiqua"/>
                <w:i/>
                <w:sz w:val="16"/>
                <w:szCs w:val="16"/>
              </w:rPr>
            </w:pPr>
            <w:r w:rsidRPr="00856697">
              <w:rPr>
                <w:rFonts w:ascii="Book Antiqua" w:hAnsi="Book Antiqua"/>
                <w:i/>
                <w:sz w:val="16"/>
                <w:szCs w:val="16"/>
              </w:rPr>
              <w:t>Educational data mining;</w:t>
            </w:r>
          </w:p>
          <w:p w14:paraId="5AFC72E4" w14:textId="77777777" w:rsidR="00856697" w:rsidRPr="00856697" w:rsidRDefault="00856697" w:rsidP="00856697">
            <w:pPr>
              <w:pBdr>
                <w:top w:val="nil"/>
                <w:left w:val="nil"/>
                <w:bottom w:val="nil"/>
                <w:right w:val="nil"/>
                <w:between w:val="nil"/>
              </w:pBdr>
              <w:ind w:left="0" w:hanging="2"/>
              <w:rPr>
                <w:rFonts w:ascii="Book Antiqua" w:hAnsi="Book Antiqua"/>
                <w:i/>
                <w:sz w:val="16"/>
                <w:szCs w:val="16"/>
              </w:rPr>
            </w:pPr>
            <w:r w:rsidRPr="00856697">
              <w:rPr>
                <w:rFonts w:ascii="Book Antiqua" w:hAnsi="Book Antiqua"/>
                <w:i/>
                <w:sz w:val="16"/>
                <w:szCs w:val="16"/>
              </w:rPr>
              <w:t>Non-academic factors;</w:t>
            </w:r>
          </w:p>
          <w:p w14:paraId="120756F7" w14:textId="21D07D0E" w:rsidR="00DE7A8C" w:rsidRPr="00FC1048" w:rsidRDefault="00856697" w:rsidP="00856697">
            <w:pPr>
              <w:pBdr>
                <w:top w:val="nil"/>
                <w:left w:val="nil"/>
                <w:bottom w:val="nil"/>
                <w:right w:val="nil"/>
                <w:between w:val="nil"/>
              </w:pBdr>
              <w:ind w:left="0" w:hanging="2"/>
              <w:rPr>
                <w:rFonts w:ascii="Book Antiqua" w:hAnsi="Book Antiqua"/>
                <w:i/>
                <w:iCs/>
                <w:color w:val="000000"/>
                <w:sz w:val="16"/>
                <w:szCs w:val="16"/>
              </w:rPr>
            </w:pPr>
            <w:r w:rsidRPr="00856697">
              <w:rPr>
                <w:rFonts w:ascii="Book Antiqua" w:hAnsi="Book Antiqua"/>
                <w:i/>
                <w:sz w:val="16"/>
                <w:szCs w:val="16"/>
              </w:rPr>
              <w:t>Performance prediction;</w:t>
            </w:r>
          </w:p>
        </w:tc>
        <w:tc>
          <w:tcPr>
            <w:tcW w:w="284" w:type="dxa"/>
            <w:tcBorders>
              <w:top w:val="nil"/>
              <w:bottom w:val="nil"/>
            </w:tcBorders>
          </w:tcPr>
          <w:p w14:paraId="3EA0017F"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tcBorders>
              <w:bottom w:val="nil"/>
            </w:tcBorders>
          </w:tcPr>
          <w:p w14:paraId="1B662EB8" w14:textId="77777777" w:rsidR="00DE7A8C" w:rsidRPr="000E0C7F" w:rsidRDefault="00DE7A8C" w:rsidP="003B05CE">
            <w:pPr>
              <w:pStyle w:val="Abstract"/>
              <w:spacing w:after="120"/>
              <w:ind w:left="0"/>
              <w:rPr>
                <w:rFonts w:ascii="Book Antiqua" w:hAnsi="Book Antiqua"/>
                <w:i/>
                <w:iCs/>
              </w:rPr>
            </w:pPr>
          </w:p>
        </w:tc>
      </w:tr>
      <w:tr w:rsidR="00DE7A8C" w:rsidRPr="000E0C7F" w14:paraId="07456D25" w14:textId="77777777" w:rsidTr="00DB17F3">
        <w:tc>
          <w:tcPr>
            <w:tcW w:w="2410" w:type="dxa"/>
            <w:tcBorders>
              <w:top w:val="nil"/>
              <w:bottom w:val="single" w:sz="8" w:space="0" w:color="auto"/>
            </w:tcBorders>
          </w:tcPr>
          <w:p w14:paraId="3A70CEE4" w14:textId="77777777" w:rsidR="00DE7A8C" w:rsidRPr="000E0C7F" w:rsidRDefault="00DE7A8C" w:rsidP="003B05CE">
            <w:pPr>
              <w:spacing w:before="120" w:after="120"/>
              <w:ind w:left="0" w:hanging="2"/>
              <w:jc w:val="both"/>
              <w:rPr>
                <w:rFonts w:ascii="Book Antiqua" w:hAnsi="Book Antiqua"/>
                <w:b/>
                <w:sz w:val="16"/>
                <w:szCs w:val="16"/>
              </w:rPr>
            </w:pPr>
          </w:p>
        </w:tc>
        <w:tc>
          <w:tcPr>
            <w:tcW w:w="284" w:type="dxa"/>
            <w:tcBorders>
              <w:top w:val="nil"/>
              <w:bottom w:val="single" w:sz="8" w:space="0" w:color="auto"/>
            </w:tcBorders>
          </w:tcPr>
          <w:p w14:paraId="14BDCA7C" w14:textId="77777777" w:rsidR="00DE7A8C" w:rsidRPr="000E0C7F" w:rsidRDefault="00DE7A8C" w:rsidP="003B05CE">
            <w:pPr>
              <w:ind w:left="0" w:hanging="2"/>
              <w:jc w:val="both"/>
              <w:rPr>
                <w:rFonts w:ascii="Book Antiqua" w:hAnsi="Book Antiqua"/>
                <w:i/>
                <w:iCs/>
                <w:color w:val="000000"/>
                <w:sz w:val="18"/>
                <w:szCs w:val="18"/>
              </w:rPr>
            </w:pPr>
          </w:p>
        </w:tc>
        <w:tc>
          <w:tcPr>
            <w:tcW w:w="6084" w:type="dxa"/>
            <w:tcBorders>
              <w:top w:val="nil"/>
              <w:bottom w:val="single" w:sz="8" w:space="0" w:color="auto"/>
            </w:tcBorders>
          </w:tcPr>
          <w:p w14:paraId="500DBFBA" w14:textId="77777777" w:rsidR="00DE7A8C" w:rsidRPr="002E59A7" w:rsidRDefault="00DE7A8C" w:rsidP="003B05CE">
            <w:pPr>
              <w:spacing w:before="120"/>
              <w:ind w:left="0" w:hanging="2"/>
              <w:jc w:val="right"/>
              <w:rPr>
                <w:rFonts w:ascii="Book Antiqua" w:hAnsi="Book Antiqua"/>
                <w:iCs/>
                <w:color w:val="01619D"/>
                <w:sz w:val="16"/>
                <w:szCs w:val="16"/>
                <w:u w:val="single"/>
              </w:rPr>
            </w:pPr>
            <w:r w:rsidRPr="006B6EA0">
              <w:rPr>
                <w:rFonts w:ascii="Book Antiqua" w:hAnsi="Book Antiqua"/>
                <w:iCs/>
                <w:sz w:val="16"/>
                <w:szCs w:val="16"/>
              </w:rPr>
              <w:t>This work is licensed under a</w:t>
            </w:r>
            <w:hyperlink r:id="rId9">
              <w:r w:rsidRPr="002E59A7">
                <w:rPr>
                  <w:rFonts w:ascii="Book Antiqua" w:hAnsi="Book Antiqua"/>
                  <w:iCs/>
                  <w:sz w:val="16"/>
                  <w:szCs w:val="16"/>
                </w:rPr>
                <w:t xml:space="preserve"> </w:t>
              </w:r>
            </w:hyperlink>
            <w:hyperlink r:id="rId10" w:history="1">
              <w:r w:rsidRPr="002E59A7">
                <w:rPr>
                  <w:rStyle w:val="Hyperlink"/>
                  <w:rFonts w:ascii="Book Antiqua" w:hAnsi="Book Antiqua"/>
                  <w:color w:val="0070C0"/>
                  <w:position w:val="0"/>
                  <w:sz w:val="16"/>
                  <w:szCs w:val="16"/>
                </w:rPr>
                <w:t>Creative Commons Attribution 4.0</w:t>
              </w:r>
            </w:hyperlink>
          </w:p>
          <w:p w14:paraId="3A8123C1" w14:textId="77777777" w:rsidR="00DE7A8C" w:rsidRPr="000E0C7F" w:rsidRDefault="00DE7A8C" w:rsidP="003B05CE">
            <w:pPr>
              <w:pStyle w:val="Abstract"/>
              <w:spacing w:before="60" w:after="120"/>
              <w:ind w:left="0"/>
              <w:jc w:val="right"/>
              <w:rPr>
                <w:rFonts w:ascii="Book Antiqua" w:hAnsi="Book Antiqua"/>
              </w:rPr>
            </w:pPr>
            <w:r w:rsidRPr="002E59A7">
              <w:rPr>
                <w:rFonts w:ascii="Book Antiqua" w:hAnsi="Book Antiqua"/>
                <w:noProof/>
                <w:color w:val="1155CC"/>
                <w:sz w:val="16"/>
                <w:szCs w:val="16"/>
                <w:lang w:val="id-ID" w:eastAsia="id-ID"/>
              </w:rPr>
              <w:drawing>
                <wp:inline distT="114300" distB="114300" distL="114300" distR="114300" wp14:anchorId="56058D95" wp14:editId="2E15653F">
                  <wp:extent cx="838200" cy="295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838200" cy="295274"/>
                          </a:xfrm>
                          <a:prstGeom prst="rect">
                            <a:avLst/>
                          </a:prstGeom>
                          <a:ln/>
                        </pic:spPr>
                      </pic:pic>
                    </a:graphicData>
                  </a:graphic>
                </wp:inline>
              </w:drawing>
            </w:r>
          </w:p>
        </w:tc>
      </w:tr>
      <w:tr w:rsidR="00DE7A8C" w:rsidRPr="000E0C7F" w14:paraId="0743FB1F" w14:textId="77777777" w:rsidTr="003B05CE">
        <w:tc>
          <w:tcPr>
            <w:tcW w:w="8778" w:type="dxa"/>
            <w:gridSpan w:val="3"/>
            <w:tcBorders>
              <w:top w:val="single" w:sz="8" w:space="0" w:color="auto"/>
              <w:bottom w:val="single" w:sz="8" w:space="0" w:color="auto"/>
            </w:tcBorders>
          </w:tcPr>
          <w:p w14:paraId="0D78E99B" w14:textId="77777777" w:rsidR="00DE7A8C" w:rsidRPr="006B6EA0" w:rsidRDefault="00DE7A8C" w:rsidP="003B05CE">
            <w:pPr>
              <w:spacing w:before="120" w:after="120"/>
              <w:ind w:left="0" w:hanging="2"/>
              <w:rPr>
                <w:rFonts w:ascii="Book Antiqua" w:hAnsi="Book Antiqua"/>
                <w:sz w:val="18"/>
                <w:szCs w:val="18"/>
              </w:rPr>
            </w:pPr>
            <w:r w:rsidRPr="006B6EA0">
              <w:rPr>
                <w:rFonts w:ascii="Book Antiqua" w:hAnsi="Book Antiqua"/>
                <w:b/>
                <w:sz w:val="18"/>
                <w:szCs w:val="18"/>
              </w:rPr>
              <w:t>Corresponding Author</w:t>
            </w:r>
            <w:r w:rsidRPr="006B6EA0">
              <w:rPr>
                <w:rFonts w:ascii="Book Antiqua" w:hAnsi="Book Antiqua"/>
                <w:sz w:val="18"/>
                <w:szCs w:val="18"/>
              </w:rPr>
              <w:t>:</w:t>
            </w:r>
          </w:p>
          <w:p w14:paraId="72A68585" w14:textId="77777777" w:rsidR="00DE7A8C" w:rsidRPr="006B6EA0" w:rsidRDefault="00DE7A8C" w:rsidP="003B05CE">
            <w:pPr>
              <w:pBdr>
                <w:top w:val="nil"/>
                <w:left w:val="nil"/>
                <w:bottom w:val="nil"/>
                <w:right w:val="nil"/>
                <w:between w:val="nil"/>
              </w:pBdr>
              <w:ind w:left="0" w:hanging="2"/>
              <w:rPr>
                <w:rFonts w:ascii="Book Antiqua" w:hAnsi="Book Antiqua"/>
                <w:color w:val="000000"/>
                <w:sz w:val="18"/>
                <w:szCs w:val="18"/>
              </w:rPr>
            </w:pPr>
            <w:r w:rsidRPr="006B6EA0">
              <w:rPr>
                <w:rFonts w:ascii="Book Antiqua" w:hAnsi="Book Antiqua"/>
                <w:color w:val="000000"/>
                <w:sz w:val="18"/>
                <w:szCs w:val="18"/>
              </w:rPr>
              <w:t xml:space="preserve">Coresponding Author Name, Affiliation </w:t>
            </w:r>
          </w:p>
          <w:p w14:paraId="795D3194" w14:textId="77777777" w:rsidR="00DE7A8C" w:rsidRPr="006B6EA0" w:rsidRDefault="00DE7A8C" w:rsidP="003B05CE">
            <w:pPr>
              <w:spacing w:after="120"/>
              <w:ind w:left="0" w:hanging="2"/>
              <w:jc w:val="both"/>
              <w:rPr>
                <w:rFonts w:ascii="Book Antiqua" w:hAnsi="Book Antiqua"/>
                <w:iCs/>
                <w:sz w:val="16"/>
                <w:szCs w:val="16"/>
              </w:rPr>
            </w:pPr>
            <w:r w:rsidRPr="006B6EA0">
              <w:rPr>
                <w:rFonts w:ascii="Book Antiqua" w:hAnsi="Book Antiqua"/>
                <w:sz w:val="18"/>
                <w:szCs w:val="18"/>
              </w:rPr>
              <w:t xml:space="preserve">Email: </w:t>
            </w:r>
            <w:hyperlink r:id="rId12" w:history="1">
              <w:r w:rsidRPr="009B3420">
                <w:rPr>
                  <w:rStyle w:val="Hyperlink"/>
                  <w:rFonts w:ascii="Book Antiqua" w:hAnsi="Book Antiqua"/>
                  <w:color w:val="0070C0"/>
                  <w:position w:val="0"/>
                  <w:sz w:val="18"/>
                  <w:szCs w:val="18"/>
                </w:rPr>
                <w:t>xxx@xx.ac.id</w:t>
              </w:r>
            </w:hyperlink>
          </w:p>
        </w:tc>
      </w:tr>
    </w:tbl>
    <w:p w14:paraId="53426396" w14:textId="34F3523A" w:rsidR="00DE7A8C" w:rsidRDefault="00DE7A8C" w:rsidP="00D3222F">
      <w:pPr>
        <w:pBdr>
          <w:top w:val="nil"/>
          <w:left w:val="nil"/>
          <w:bottom w:val="nil"/>
          <w:right w:val="nil"/>
          <w:between w:val="nil"/>
        </w:pBdr>
        <w:ind w:hanging="2"/>
        <w:jc w:val="both"/>
        <w:rPr>
          <w:rFonts w:ascii="Book Antiqua" w:hAnsi="Book Antiqua"/>
          <w:color w:val="000000"/>
          <w:sz w:val="18"/>
          <w:szCs w:val="18"/>
        </w:rPr>
      </w:pPr>
    </w:p>
    <w:p w14:paraId="75A641A6" w14:textId="77777777" w:rsidR="00DE7A8C" w:rsidRPr="006B6EA0" w:rsidRDefault="00DE7A8C" w:rsidP="00D3222F">
      <w:pPr>
        <w:pBdr>
          <w:top w:val="nil"/>
          <w:left w:val="nil"/>
          <w:bottom w:val="nil"/>
          <w:right w:val="nil"/>
          <w:between w:val="nil"/>
        </w:pBdr>
        <w:ind w:hanging="2"/>
        <w:jc w:val="both"/>
        <w:rPr>
          <w:rFonts w:ascii="Book Antiqua" w:hAnsi="Book Antiqua"/>
          <w:color w:val="000000"/>
          <w:sz w:val="18"/>
          <w:szCs w:val="18"/>
        </w:rPr>
      </w:pPr>
    </w:p>
    <w:p w14:paraId="50DE7F25" w14:textId="77777777" w:rsidR="004D02D4" w:rsidRDefault="005553A6" w:rsidP="004D02D4">
      <w:pPr>
        <w:pStyle w:val="Heading1"/>
        <w:ind w:left="426" w:hanging="426"/>
        <w:rPr>
          <w:rFonts w:ascii="Book Antiqua" w:hAnsi="Book Antiqua"/>
          <w:color w:val="0070C0"/>
        </w:rPr>
      </w:pPr>
      <w:r w:rsidRPr="00010B8F">
        <w:rPr>
          <w:rFonts w:ascii="Book Antiqua" w:hAnsi="Book Antiqua"/>
        </w:rPr>
        <w:t>PENDAHULUAN</w:t>
      </w:r>
    </w:p>
    <w:p w14:paraId="50206A34" w14:textId="210C7876" w:rsidR="00A61447" w:rsidRPr="00A61447" w:rsidRDefault="00D4651C" w:rsidP="00B72B22">
      <w:pPr>
        <w:ind w:firstLine="426"/>
        <w:jc w:val="both"/>
        <w:rPr>
          <w:rFonts w:ascii="Book Antiqua" w:hAnsi="Book Antiqua"/>
        </w:rPr>
      </w:pPr>
      <w:r w:rsidRPr="00A61447">
        <w:rPr>
          <w:rFonts w:ascii="Book Antiqua" w:hAnsi="Book Antiqua"/>
        </w:rPr>
        <w:t xml:space="preserve">Performa akademik mahasiswa merupakan indikator penting dalam mengevaluasi kualitas pembelajaran di perguruan tinggi. Namun, memprediksi performa mahasiswa tidaklah sederhana karena dipengaruhi oleh faktor akademik, perilaku belajar, psikologis, hingga kondisi sosial. Seiring meningkatnya ketersediaan data pendidikan, pendekatan </w:t>
      </w:r>
      <w:r w:rsidRPr="00A61447">
        <w:rPr>
          <w:rFonts w:ascii="Book Antiqua" w:hAnsi="Book Antiqua"/>
          <w:i/>
          <w:iCs/>
        </w:rPr>
        <w:t>Educational Data Mining</w:t>
      </w:r>
      <w:r w:rsidRPr="00A61447">
        <w:rPr>
          <w:rFonts w:ascii="Book Antiqua" w:hAnsi="Book Antiqua"/>
        </w:rPr>
        <w:t xml:space="preserve"> (EDM) dan </w:t>
      </w:r>
      <w:r w:rsidRPr="00A61447">
        <w:rPr>
          <w:rFonts w:ascii="Book Antiqua" w:hAnsi="Book Antiqua"/>
          <w:i/>
          <w:iCs/>
        </w:rPr>
        <w:t>Machine Learning</w:t>
      </w:r>
      <w:r w:rsidRPr="00A61447">
        <w:rPr>
          <w:rFonts w:ascii="Book Antiqua" w:hAnsi="Book Antiqua"/>
        </w:rPr>
        <w:t xml:space="preserve"> semakin banyak digunakan untuk memodelkan serta memprediksi capaian mahasiswa secara lebih objektif dan proaktif</w:t>
      </w:r>
      <w:r w:rsidR="00A61447" w:rsidRPr="00A61447">
        <w:rPr>
          <w:rFonts w:ascii="Book Antiqua" w:hAnsi="Book Antiqua"/>
        </w:rPr>
        <w:t xml:space="preserve"> </w:t>
      </w:r>
      <w:r w:rsidR="00A61447" w:rsidRPr="00A61447">
        <w:rPr>
          <w:rFonts w:ascii="Book Antiqua" w:hAnsi="Book Antiqua"/>
        </w:rPr>
        <w:fldChar w:fldCharType="begin" w:fldLock="1"/>
      </w:r>
      <w:r w:rsidR="00A61447">
        <w:rPr>
          <w:rFonts w:ascii="Book Antiqua" w:hAnsi="Book Antiqua"/>
        </w:rPr>
        <w:instrText>ADDIN CSL_CITATION {"citationItems":[{"id":"ITEM-1","itemData":{"abstract":"This survey is an updated and improved version of the previous one published in 2013 in this journal with the title “data mining in education”. It reviews in a comprehensible and very general way how Educational Data Mining and Learning Analytics have been applied over educational data. In the last decade, this research area has evolved enormously and a wide range of related terms are now used in the bibliography such as Academic Analytics, Institutional Analytics, Teaching Analytics, Data-Driven Education, Data-Driven Decision-Making in Education, Big Data in Education, and Educational Data Science. This paper provides the current state of the art by reviewing the main publications, the key milestones, the knowledge discovery cycle, the main educational environments, the specific tools, the free available datasets, the most used methods, the main objectives, and the future trends in this research area.","author":[{"dropping-particle":"","family":"Romero, C., &amp; Ventura","given":"S","non-dropping-particle":"","parse-names":false,"suffix":""}],"container-title":"Wiley Interdisciplinary Reviews: Data Mining and Knowledge Discovery","id":"ITEM-1","issue":"3","issued":{"date-parts":[["2020"]]},"title":"Educational data mining and learning analytics: An updated survey","type":"article-journal","volume":"10"},"uris":["http://www.mendeley.com/documents/?uuid=8d9cf073-3386-48d9-8248-c9d524cee60b"]}],"mendeley":{"formattedCitation":"[1]","plainTextFormattedCitation":"[1]","previouslyFormattedCitation":"[1]"},"properties":{"noteIndex":0},"schema":"https://github.com/citation-style-language/schema/raw/master/csl-citation.json"}</w:instrText>
      </w:r>
      <w:r w:rsidR="00A61447" w:rsidRPr="00A61447">
        <w:rPr>
          <w:rFonts w:ascii="Book Antiqua" w:hAnsi="Book Antiqua"/>
        </w:rPr>
        <w:fldChar w:fldCharType="separate"/>
      </w:r>
      <w:r w:rsidR="00A61447" w:rsidRPr="00A61447">
        <w:rPr>
          <w:rFonts w:ascii="Book Antiqua" w:hAnsi="Book Antiqua"/>
          <w:noProof/>
        </w:rPr>
        <w:t>[1]</w:t>
      </w:r>
      <w:r w:rsidR="00A61447" w:rsidRPr="00A61447">
        <w:rPr>
          <w:rFonts w:ascii="Book Antiqua" w:hAnsi="Book Antiqua"/>
        </w:rPr>
        <w:fldChar w:fldCharType="end"/>
      </w:r>
      <w:r w:rsidR="00A61447" w:rsidRPr="00A61447">
        <w:rPr>
          <w:rFonts w:ascii="Book Antiqua" w:hAnsi="Book Antiqua"/>
        </w:rPr>
        <w:t>.</w:t>
      </w:r>
      <w:r w:rsidR="00A61447">
        <w:rPr>
          <w:rFonts w:ascii="Book Antiqua" w:hAnsi="Book Antiqua"/>
        </w:rPr>
        <w:t xml:space="preserve"> </w:t>
      </w:r>
      <w:r w:rsidR="00A61447" w:rsidRPr="002E5089">
        <w:rPr>
          <w:rFonts w:ascii="Book Antiqua" w:hAnsi="Book Antiqua"/>
        </w:rPr>
        <w:t xml:space="preserve">Penelitian terkini menunjukkan bahwa integrasi berbagai algoritma seperti </w:t>
      </w:r>
      <w:r w:rsidR="00A61447" w:rsidRPr="002E5089">
        <w:rPr>
          <w:rFonts w:ascii="Book Antiqua" w:hAnsi="Book Antiqua"/>
          <w:i/>
          <w:iCs/>
        </w:rPr>
        <w:t>Random Forest</w:t>
      </w:r>
      <w:r w:rsidR="00A61447" w:rsidRPr="002E5089">
        <w:rPr>
          <w:rFonts w:ascii="Book Antiqua" w:hAnsi="Book Antiqua"/>
        </w:rPr>
        <w:t xml:space="preserve"> dan metode </w:t>
      </w:r>
      <w:r w:rsidR="00A61447" w:rsidRPr="002E5089">
        <w:rPr>
          <w:rFonts w:ascii="Book Antiqua" w:hAnsi="Book Antiqua"/>
          <w:i/>
          <w:iCs/>
        </w:rPr>
        <w:t>ensemble</w:t>
      </w:r>
      <w:r w:rsidR="00A61447" w:rsidRPr="002E5089">
        <w:rPr>
          <w:rFonts w:ascii="Book Antiqua" w:hAnsi="Book Antiqua"/>
        </w:rPr>
        <w:t xml:space="preserve"> lainnya mampu memberikan tingkat akurasi yang lebih tinggi dalam mengidentifikasi mahasiswa yang berisiko secara akademik dibandingkan metode statistik tradisional </w:t>
      </w:r>
      <w:r w:rsidR="00A61447" w:rsidRPr="002E5089">
        <w:rPr>
          <w:rFonts w:ascii="Book Antiqua" w:hAnsi="Book Antiqua"/>
        </w:rPr>
        <w:fldChar w:fldCharType="begin" w:fldLock="1"/>
      </w:r>
      <w:r w:rsidR="002E5089" w:rsidRPr="002E5089">
        <w:rPr>
          <w:rFonts w:ascii="Book Antiqua" w:hAnsi="Book Antiqua"/>
        </w:rPr>
        <w:instrText>ADDIN CSL_CITATION {"citationItems":[{"id":"ITEM-1","itemData":{"DOI":"10.3390/educsci11090552","ISSN":"22277102","abstract":"Educational Data Mining plays a critical role in advancing the learning environment by contributing state-of-the-art methods, techniques, and applications. The recent development provides valuable tools for understanding the student learning environment by exploring and utilizing educational data using machine learning and data mining techniques. Modern academic institutions operate in a highly competitive and complex environment. Analyzing performance, providing high-quality education, strategies for evaluating the students’ performance, and future actions are among the prevailing challenges universities face. Student intervention plans must be implemented in these universities to overcome problems experienced by the students during their studies. In this systematic review, the relevant EDM literature related to identifying student dropouts and students at risk from 2009 to 2021 is reviewed. The review results indicated that various Machine Learning (ML) techniques are used to understand and overcome the underlying challenges; predicting students at risk and students drop out prediction. Moreover, most studies use two types of datasets: data from student colleges/university databases and online learning platforms. ML methods were confirmed to play essential roles in predicting students at risk and dropout rates, thus improving the students’ performance.","author":[{"dropping-particle":"","family":"Albreiki","given":"Balqis","non-dropping-particle":"","parse-names":false,"suffix":""},{"dropping-particle":"","family":"Zaki","given":"Nazar","non-dropping-particle":"","parse-names":false,"suffix":""},{"dropping-particle":"","family":"Alashwal","given":"Hany","non-dropping-particle":"","parse-names":false,"suffix":""}],"container-title":"Education Sciences","id":"ITEM-1","issue":"9","issued":{"date-parts":[["2021"]]},"title":"A systematic literature review of student’ performance prediction using machine learning techniques","type":"article-journal","volume":"11"},"uris":["http://www.mendeley.com/documents/?uuid=eafcb227-8332-4869-98d7-ce79c5f5d36d"]},{"id":"ITEM-2","itemData":{"DOI":"10.1109/ACCESS.2023.3336987","ISSN":"21693536","abstract":"Many stakeholders including students, teachers, and educational institutions, benefit from accurately predicting student performance and facilitating data-driven policies. In this field, providing users with accurate and understandable predictions is challenging, but equally important. The goals of this study are multifaceted: To identify students at-risk; to identify differences in assessment across different environments; methods for assessing students; and to determine the relationship between teacher employment status and student achievement. This study performs an empirical comparison of the performance and efficiency of ensemble classification methods based on bagging, boosting, stacking, and voting for successful predictions. An ensemble model is developed and validated using double, triple, and quadruple combinations of classification algorithms using Naive Bayes, J48 decision trees, Adaboost, logistics, and multilayer perceptron. This study uses primary quantitative data from the learning management system of a university in Pakistan to analyze the performance of these models. The boosted tree detection method outperforms bagged trees when the standard deviation is higher and the data size is large, while stacking is best for smaller datasets. Based on behavioral analysis results of students, academic advice can be given for selected case studies. These will help educational administrators and policymakers working in education to introduce new policies and curricula accordingly.","author":[{"dropping-particle":"","family":"Butt","given":"Naveed Anwer","non-dropping-particle":"","parse-names":false,"suffix":""},{"dropping-particle":"","family":"Mahmood","given":"Zafar","non-dropping-particle":"","parse-names":false,"suffix":""},{"dropping-particle":"","family":"Shakeel","given":"Khawar","non-dropping-particle":"","parse-names":false,"suffix":""},{"dropping-particle":"","family":"Alfarhood","given":"Sultan","non-dropping-particle":"","parse-names":false,"suffix":""},{"dropping-particle":"","family":"Safran","given":"Mejdl","non-dropping-particle":"","parse-names":false,"suffix":""},{"dropping-particle":"","family":"Ashraf","given":"Imran","non-dropping-particle":"","parse-names":false,"suffix":""}],"container-title":"IEEE Access","id":"ITEM-2","issued":{"date-parts":[["2023"]]},"page":"136091-136108","publisher":"IEEE","title":"Performance Prediction of Students in Higher Education Using Multi-Model Ensemble Approach","type":"article-journal","volume":"11"},"uris":["http://www.mendeley.com/documents/?uuid=5d2d75d5-2512-4bc9-8345-cb169e6c2186"]}],"mendeley":{"formattedCitation":"[2], [3]","plainTextFormattedCitation":"[2], [3]","previouslyFormattedCitation":"[2], [3]"},"properties":{"noteIndex":0},"schema":"https://github.com/citation-style-language/schema/raw/master/csl-citation.json"}</w:instrText>
      </w:r>
      <w:r w:rsidR="00A61447" w:rsidRPr="002E5089">
        <w:rPr>
          <w:rFonts w:ascii="Book Antiqua" w:hAnsi="Book Antiqua"/>
        </w:rPr>
        <w:fldChar w:fldCharType="separate"/>
      </w:r>
      <w:r w:rsidR="00A61447" w:rsidRPr="002E5089">
        <w:rPr>
          <w:rFonts w:ascii="Book Antiqua" w:hAnsi="Book Antiqua"/>
          <w:noProof/>
        </w:rPr>
        <w:t>[2], [3]</w:t>
      </w:r>
      <w:r w:rsidR="00A61447" w:rsidRPr="002E5089">
        <w:rPr>
          <w:rFonts w:ascii="Book Antiqua" w:hAnsi="Book Antiqua"/>
        </w:rPr>
        <w:fldChar w:fldCharType="end"/>
      </w:r>
      <w:r w:rsidR="00A61447" w:rsidRPr="002E5089">
        <w:rPr>
          <w:rFonts w:ascii="Book Antiqua" w:hAnsi="Book Antiqua"/>
        </w:rPr>
        <w:t xml:space="preserve">. Di Indonesia, implementasi algoritma pembelajaran mesin juga mulai banyak diterapkan untuk menganalisis perilaku belajar dan memprediksi keberhasilan studi guna mendukung pengambilan keputusan berbasis data di institusi </w:t>
      </w:r>
      <w:r w:rsidR="002E5089" w:rsidRPr="002E5089">
        <w:rPr>
          <w:rFonts w:ascii="Book Antiqua" w:hAnsi="Book Antiqua"/>
        </w:rPr>
        <w:t xml:space="preserve">Pendidikan </w:t>
      </w:r>
      <w:r w:rsidR="002E5089" w:rsidRPr="002E5089">
        <w:rPr>
          <w:rFonts w:ascii="Book Antiqua" w:hAnsi="Book Antiqua"/>
        </w:rPr>
        <w:fldChar w:fldCharType="begin" w:fldLock="1"/>
      </w:r>
      <w:r w:rsidR="003E2504">
        <w:rPr>
          <w:rFonts w:ascii="Book Antiqua" w:hAnsi="Book Antiqua"/>
        </w:rPr>
        <w:instrText>ADDIN CSL_CITATION {"citationItems":[{"id":"ITEM-1","itemData":{"author":[{"dropping-particle":"","family":"Pratama, A., &amp; Susanto","given":"B","non-dropping-particle":"","parse-names":false,"suffix":""}],"container-title":"Jurnal Informatika Indonesia","id":"ITEM-1","issue":"2","issued":{"date-parts":[["2023"]]},"page":"45-48","title":"Implementasi Machine Learning untuk Prediksi Akademik: Studi Kasus di Perguruan Tinggi Indonesia.","type":"article-journal","volume":"8"},"uris":["http://www.mendeley.com/documents/?uuid=9a1932f0-96cf-4f8a-bf77-f8ab9e25b879"]},{"id":"ITEM-2","itemData":{"DOI":"10.54082/jiki.212","ISSN":"2807-6664","abstract":"Perkembangan teknologi dan data dalam bidang pendidikan membuka peluang baru untuk memahami dan memprediksi performa akademik mahasiswa. Literatur ini mengkaji efektivitas berbagai algoritma machine learning, seperti Support Vector Machine (SVM), Random Forest, Naïve Bayes, dan Deep Learning, dalam memprediksi performa akademik mahasiswa berdasarkan atribut seperti nilai akademik, kehadiran, serta interaksi dalam platform pembelajaran. Hasil analisis menunjukkan bahwa SVM mencatat akurasi tertinggi hingga 94,4% pada dataset dengan margin data yang jelas, sementara Random Forest unggul dalam menangani dataset besar dan kompleks dengan akurasi konsisten sebesar 85%. Naïve Bayes, dengan kesederhanaannya, mencapai akurasi 87,6% untuk dataset dengan atribut independen, sedangkan Deep Learning menunjukkan potensi untuk dataset besar namun terbatas pada akurasi 72,84% karena keterbatasan data. Penelitian ini menekankan pentingnya pemrosesan data yang lebih baik serta penggunaan algoritma yang sesuai untuk meningkatkan kualitas pembelajaran berbasis data. Implementasi machine learning memungkinkan intervensi dini untuk mendukung keberhasilan akademik mahasiswa, meskipun tantangan seperti kualitas data dan kebutuhan sumber daya komputasi tetap menjadi perhatian utama. Penelitian ini dapat mendukung pengembangan sistem pembelajaran berbasis data di perguruan tinggi, memungkinkan pengambilan keputusan berbasis data yang lebih efektif untuk meningkatkan kualitas pendidikan dan hasil akademik mahasiswa.","author":[{"dropping-particle":"","family":"Azis","given":"Abdur Rahman","non-dropping-particle":"","parse-names":false,"suffix":""}],"container-title":"Jurnal Ilmu Komputer dan Informatika","id":"ITEM-2","issue":"2","issued":{"date-parts":[["2025"]]},"page":"143-148","title":"Analisis Komparasi Algoritma Machine Learning dalam Prediksi Performa Akademik Mahasiswa: Literature Review","type":"article-journal","volume":"4"},"uris":["http://www.mendeley.com/documents/?uuid=29717d86-b867-46bc-aea3-13fca048b06b"]}],"mendeley":{"formattedCitation":"[4], [5]","plainTextFormattedCitation":"[4], [5]","previouslyFormattedCitation":"[4], [5]"},"properties":{"noteIndex":0},"schema":"https://github.com/citation-style-language/schema/raw/master/csl-citation.json"}</w:instrText>
      </w:r>
      <w:r w:rsidR="002E5089" w:rsidRPr="002E5089">
        <w:rPr>
          <w:rFonts w:ascii="Book Antiqua" w:hAnsi="Book Antiqua"/>
        </w:rPr>
        <w:fldChar w:fldCharType="separate"/>
      </w:r>
      <w:r w:rsidR="002E5089" w:rsidRPr="002E5089">
        <w:rPr>
          <w:rFonts w:ascii="Book Antiqua" w:hAnsi="Book Antiqua"/>
          <w:noProof/>
        </w:rPr>
        <w:t>[4], [5]</w:t>
      </w:r>
      <w:r w:rsidR="002E5089" w:rsidRPr="002E5089">
        <w:rPr>
          <w:rFonts w:ascii="Book Antiqua" w:hAnsi="Book Antiqua"/>
        </w:rPr>
        <w:fldChar w:fldCharType="end"/>
      </w:r>
      <w:r w:rsidR="002E5089" w:rsidRPr="002E5089">
        <w:rPr>
          <w:rFonts w:ascii="Book Antiqua" w:hAnsi="Book Antiqua"/>
        </w:rPr>
        <w:t>.</w:t>
      </w:r>
    </w:p>
    <w:p w14:paraId="42262C25" w14:textId="77777777" w:rsidR="00785863" w:rsidRPr="00010B8F" w:rsidRDefault="00785863">
      <w:pPr>
        <w:ind w:hanging="2"/>
        <w:jc w:val="both"/>
        <w:rPr>
          <w:rFonts w:ascii="Book Antiqua" w:hAnsi="Book Antiqua"/>
        </w:rPr>
      </w:pPr>
    </w:p>
    <w:p w14:paraId="4D784D59" w14:textId="0CD97C6C" w:rsidR="00785863" w:rsidRPr="00010B8F" w:rsidRDefault="005553A6" w:rsidP="004F7BA7">
      <w:pPr>
        <w:pStyle w:val="Heading1"/>
        <w:ind w:left="426" w:hanging="426"/>
        <w:rPr>
          <w:rFonts w:ascii="Book Antiqua" w:hAnsi="Book Antiqua"/>
        </w:rPr>
      </w:pPr>
      <w:r w:rsidRPr="00010B8F">
        <w:rPr>
          <w:rFonts w:ascii="Book Antiqua" w:hAnsi="Book Antiqua"/>
        </w:rPr>
        <w:t>METODE</w:t>
      </w:r>
    </w:p>
    <w:p w14:paraId="1B3C3B3B" w14:textId="47ADD57E" w:rsidR="00785863" w:rsidRPr="00AA1A63" w:rsidRDefault="00AA1A63" w:rsidP="001E7C3B">
      <w:pPr>
        <w:pStyle w:val="BodyText"/>
        <w:rPr>
          <w:rFonts w:ascii="Book Antiqua" w:hAnsi="Book Antiqua"/>
        </w:rPr>
      </w:pPr>
      <w:r w:rsidRPr="00AA1A63">
        <w:rPr>
          <w:rFonts w:ascii="Book Antiqua" w:hAnsi="Book Antiqua"/>
        </w:rPr>
        <w:t xml:space="preserve">Penelitian ini menggunakan pendekatan kuantitatif dengan metode klasifikasi berbasis </w:t>
      </w:r>
      <w:r w:rsidRPr="00AA1A63">
        <w:rPr>
          <w:rFonts w:ascii="Book Antiqua" w:hAnsi="Book Antiqua"/>
          <w:i/>
          <w:iCs/>
        </w:rPr>
        <w:t>machine learning</w:t>
      </w:r>
      <w:r w:rsidRPr="00AA1A63">
        <w:rPr>
          <w:rFonts w:ascii="Book Antiqua" w:hAnsi="Book Antiqua"/>
        </w:rPr>
        <w:t xml:space="preserve"> untuk memprediksi performa akademik mahasiswa. Tahapan penelitian meliputi pengumpulan data, eksplorasi data awal, pembersihan dan pra-pemrosesan data, pemodelan, serta evaluasi kinerja model.</w:t>
      </w:r>
    </w:p>
    <w:p w14:paraId="70B90F7C" w14:textId="2484372A" w:rsidR="00402715" w:rsidRPr="006B6EA0" w:rsidRDefault="00975772" w:rsidP="001E7C3B">
      <w:pPr>
        <w:pStyle w:val="BodyText"/>
        <w:rPr>
          <w:rFonts w:ascii="Book Antiqua" w:hAnsi="Book Antiqua"/>
        </w:rPr>
      </w:pPr>
      <w:r>
        <w:rPr>
          <w:rFonts w:ascii="Book Antiqua" w:hAnsi="Book Antiqua"/>
        </w:rPr>
        <w:t xml:space="preserve"> </w:t>
      </w:r>
    </w:p>
    <w:p w14:paraId="06940C13" w14:textId="68DB154E" w:rsidR="00785863" w:rsidRPr="0032063C" w:rsidRDefault="004541CE" w:rsidP="00501319">
      <w:pPr>
        <w:pStyle w:val="Heading2"/>
        <w:ind w:left="426" w:hanging="426"/>
        <w:rPr>
          <w:rFonts w:ascii="Book Antiqua" w:hAnsi="Book Antiqua"/>
        </w:rPr>
      </w:pPr>
      <w:r>
        <w:rPr>
          <w:rFonts w:ascii="Book Antiqua" w:hAnsi="Book Antiqua"/>
        </w:rPr>
        <w:t>Dataset dan Sumber Data</w:t>
      </w:r>
    </w:p>
    <w:p w14:paraId="789FEA79" w14:textId="2670700C" w:rsidR="00785863" w:rsidRPr="0032063C" w:rsidRDefault="0032063C" w:rsidP="00D5098B">
      <w:pPr>
        <w:ind w:firstLine="426"/>
        <w:jc w:val="both"/>
        <w:rPr>
          <w:rFonts w:ascii="Book Antiqua" w:hAnsi="Book Antiqua"/>
        </w:rPr>
      </w:pPr>
      <w:r w:rsidRPr="00FA45BF">
        <w:rPr>
          <w:rFonts w:ascii="Book Antiqua" w:hAnsi="Book Antiqua"/>
        </w:rPr>
        <w:t xml:space="preserve">Dataset yang digunakan adalah </w:t>
      </w:r>
      <w:r w:rsidRPr="00FA45BF">
        <w:rPr>
          <w:rFonts w:ascii="Book Antiqua" w:hAnsi="Book Antiqua"/>
          <w:bCs/>
        </w:rPr>
        <w:t>CSE Student Dataset</w:t>
      </w:r>
      <w:r w:rsidR="00FA45BF" w:rsidRPr="00FA45BF">
        <w:rPr>
          <w:rFonts w:ascii="Book Antiqua" w:hAnsi="Book Antiqua"/>
          <w:bCs/>
        </w:rPr>
        <w:t xml:space="preserve">, </w:t>
      </w:r>
      <w:r w:rsidR="00FA45BF" w:rsidRPr="00FA45BF">
        <w:rPr>
          <w:rFonts w:ascii="Book Antiqua" w:hAnsi="Book Antiqua"/>
        </w:rPr>
        <w:t>sebuah dataset publik yang diperoleh melalui repositori</w:t>
      </w:r>
      <w:r w:rsidRPr="00FA45BF">
        <w:rPr>
          <w:rFonts w:ascii="Book Antiqua" w:hAnsi="Book Antiqua"/>
        </w:rPr>
        <w:t xml:space="preserve"> </w:t>
      </w:r>
      <w:r w:rsidR="00FA45BF">
        <w:rPr>
          <w:rFonts w:ascii="Book Antiqua" w:hAnsi="Book Antiqua"/>
        </w:rPr>
        <w:t xml:space="preserve">Kaggle </w:t>
      </w:r>
      <w:r w:rsidR="00FA45BF">
        <w:rPr>
          <w:rFonts w:ascii="Book Antiqua" w:hAnsi="Book Antiqua"/>
        </w:rPr>
        <w:fldChar w:fldCharType="begin" w:fldLock="1"/>
      </w:r>
      <w:r w:rsidR="002015CF">
        <w:rPr>
          <w:rFonts w:ascii="Book Antiqua" w:hAnsi="Book Antiqua"/>
        </w:rPr>
        <w:instrText>ADDIN CSL_CITATION {"citationItems":[{"id":"ITEM-1","itemData":{"id":"ITEM-1","issued":{"date-parts":[["0"]]},"title":"CSE_student_performances","type":"article"},"uris":["http://www.mendeley.com/documents/?uuid=7cb84eb3-8b15-471a-9730-d316af4f017b"]}],"mendeley":{"formattedCitation":"[6]","plainTextFormattedCitation":"[6]","previouslyFormattedCitation":"[6]"},"properties":{"noteIndex":0},"schema":"https://github.com/citation-style-language/schema/raw/master/csl-citation.json"}</w:instrText>
      </w:r>
      <w:r w:rsidR="00FA45BF">
        <w:rPr>
          <w:rFonts w:ascii="Book Antiqua" w:hAnsi="Book Antiqua"/>
        </w:rPr>
        <w:fldChar w:fldCharType="separate"/>
      </w:r>
      <w:r w:rsidR="00FA45BF" w:rsidRPr="00FA45BF">
        <w:rPr>
          <w:rFonts w:ascii="Book Antiqua" w:hAnsi="Book Antiqua"/>
          <w:noProof/>
        </w:rPr>
        <w:t>[6]</w:t>
      </w:r>
      <w:r w:rsidR="00FA45BF">
        <w:rPr>
          <w:rFonts w:ascii="Book Antiqua" w:hAnsi="Book Antiqua"/>
        </w:rPr>
        <w:fldChar w:fldCharType="end"/>
      </w:r>
      <w:r w:rsidR="00FA45BF">
        <w:rPr>
          <w:rFonts w:ascii="Book Antiqua" w:hAnsi="Book Antiqua"/>
        </w:rPr>
        <w:t xml:space="preserve">. </w:t>
      </w:r>
      <w:r w:rsidR="00FA45BF" w:rsidRPr="00FA45BF">
        <w:rPr>
          <w:rFonts w:ascii="Book Antiqua" w:hAnsi="Book Antiqua"/>
        </w:rPr>
        <w:t xml:space="preserve">Dataset ini terdiri dari 99 observasi mahasiswa program studi </w:t>
      </w:r>
      <w:r w:rsidR="00FA45BF" w:rsidRPr="00FA45BF">
        <w:rPr>
          <w:rFonts w:ascii="Book Antiqua" w:hAnsi="Book Antiqua"/>
          <w:i/>
          <w:iCs/>
        </w:rPr>
        <w:t>Computer Science and Engineering</w:t>
      </w:r>
      <w:r w:rsidR="00FA45BF" w:rsidRPr="00FA45BF">
        <w:rPr>
          <w:rFonts w:ascii="Book Antiqua" w:hAnsi="Book Antiqua"/>
        </w:rPr>
        <w:t xml:space="preserve"> (</w:t>
      </w:r>
      <w:r w:rsidR="00FA45BF">
        <w:t xml:space="preserve">CSE). </w:t>
      </w:r>
      <w:r w:rsidRPr="0032063C">
        <w:rPr>
          <w:rFonts w:ascii="Book Antiqua" w:hAnsi="Book Antiqua"/>
        </w:rPr>
        <w:t xml:space="preserve">Dataset mencakup atribut demografis, kebiasaan belajar, kondisi psikologis, aktivitas sosial, serta performa akademik mahasiswa. Variabel numerik utama meliputi </w:t>
      </w:r>
      <w:r w:rsidRPr="0032063C">
        <w:rPr>
          <w:rFonts w:ascii="Book Antiqua" w:hAnsi="Book Antiqua"/>
          <w:i/>
          <w:iCs/>
        </w:rPr>
        <w:t>Age</w:t>
      </w:r>
      <w:r w:rsidRPr="0032063C">
        <w:rPr>
          <w:rFonts w:ascii="Book Antiqua" w:hAnsi="Book Antiqua"/>
        </w:rPr>
        <w:t xml:space="preserve">, </w:t>
      </w:r>
      <w:r w:rsidRPr="0032063C">
        <w:rPr>
          <w:rFonts w:ascii="Book Antiqua" w:hAnsi="Book Antiqua"/>
          <w:i/>
          <w:iCs/>
        </w:rPr>
        <w:t>SleepPerDayHours</w:t>
      </w:r>
      <w:r w:rsidRPr="0032063C">
        <w:rPr>
          <w:rFonts w:ascii="Book Antiqua" w:hAnsi="Book Antiqua"/>
        </w:rPr>
        <w:t xml:space="preserve">, dan </w:t>
      </w:r>
      <w:r w:rsidRPr="0032063C">
        <w:rPr>
          <w:rFonts w:ascii="Book Antiqua" w:hAnsi="Book Antiqua"/>
          <w:i/>
          <w:iCs/>
        </w:rPr>
        <w:t>NumberOfFriend</w:t>
      </w:r>
      <w:r w:rsidRPr="0032063C">
        <w:rPr>
          <w:rFonts w:ascii="Book Antiqua" w:hAnsi="Book Antiqua"/>
        </w:rPr>
        <w:t xml:space="preserve">, sedangkan variabel kategorikal meliputi </w:t>
      </w:r>
      <w:r w:rsidRPr="0032063C">
        <w:rPr>
          <w:rFonts w:ascii="Book Antiqua" w:hAnsi="Book Antiqua"/>
          <w:i/>
          <w:iCs/>
        </w:rPr>
        <w:t>Gender</w:t>
      </w:r>
      <w:r w:rsidRPr="0032063C">
        <w:rPr>
          <w:rFonts w:ascii="Book Antiqua" w:hAnsi="Book Antiqua"/>
        </w:rPr>
        <w:t xml:space="preserve">, </w:t>
      </w:r>
      <w:r w:rsidRPr="0032063C">
        <w:rPr>
          <w:rFonts w:ascii="Book Antiqua" w:hAnsi="Book Antiqua"/>
          <w:i/>
          <w:iCs/>
        </w:rPr>
        <w:t>TakingNoteInClass</w:t>
      </w:r>
      <w:r w:rsidRPr="0032063C">
        <w:rPr>
          <w:rFonts w:ascii="Book Antiqua" w:hAnsi="Book Antiqua"/>
        </w:rPr>
        <w:t xml:space="preserve">, </w:t>
      </w:r>
      <w:r w:rsidRPr="0032063C">
        <w:rPr>
          <w:rFonts w:ascii="Book Antiqua" w:hAnsi="Book Antiqua"/>
          <w:i/>
          <w:iCs/>
        </w:rPr>
        <w:t>DepressionStatus</w:t>
      </w:r>
      <w:r w:rsidRPr="0032063C">
        <w:rPr>
          <w:rFonts w:ascii="Book Antiqua" w:hAnsi="Book Antiqua"/>
        </w:rPr>
        <w:t xml:space="preserve">, </w:t>
      </w:r>
      <w:r w:rsidRPr="0032063C">
        <w:rPr>
          <w:rFonts w:ascii="Book Antiqua" w:hAnsi="Book Antiqua"/>
          <w:i/>
          <w:iCs/>
        </w:rPr>
        <w:t>LikePresentation</w:t>
      </w:r>
      <w:r w:rsidRPr="0032063C">
        <w:rPr>
          <w:rFonts w:ascii="Book Antiqua" w:hAnsi="Book Antiqua"/>
        </w:rPr>
        <w:t xml:space="preserve">, </w:t>
      </w:r>
      <w:r w:rsidRPr="0032063C">
        <w:rPr>
          <w:rFonts w:ascii="Book Antiqua" w:hAnsi="Book Antiqua"/>
          <w:i/>
          <w:iCs/>
        </w:rPr>
        <w:t>LikeNewThings</w:t>
      </w:r>
      <w:r w:rsidRPr="0032063C">
        <w:rPr>
          <w:rFonts w:ascii="Book Antiqua" w:hAnsi="Book Antiqua"/>
        </w:rPr>
        <w:t xml:space="preserve">, dan </w:t>
      </w:r>
      <w:r w:rsidRPr="0032063C">
        <w:rPr>
          <w:rFonts w:ascii="Book Antiqua" w:hAnsi="Book Antiqua"/>
          <w:i/>
          <w:iCs/>
        </w:rPr>
        <w:t>AcademicPerformance</w:t>
      </w:r>
      <w:r w:rsidRPr="0032063C">
        <w:rPr>
          <w:rFonts w:ascii="Book Antiqua" w:hAnsi="Book Antiqua"/>
        </w:rPr>
        <w:t xml:space="preserve"> sebagai variabel target</w:t>
      </w:r>
      <w:r w:rsidR="002015CF">
        <w:rPr>
          <w:rFonts w:ascii="Book Antiqua" w:hAnsi="Book Antiqua"/>
        </w:rPr>
        <w:t xml:space="preserve"> </w:t>
      </w:r>
      <w:r w:rsidR="002015CF">
        <w:rPr>
          <w:rFonts w:ascii="Book Antiqua" w:hAnsi="Book Antiqua"/>
        </w:rPr>
        <w:fldChar w:fldCharType="begin" w:fldLock="1"/>
      </w:r>
      <w:r w:rsidR="00DA3602">
        <w:rPr>
          <w:rFonts w:ascii="Book Antiqua" w:hAnsi="Book Antiqua"/>
        </w:rPr>
        <w:instrText>ADDIN CSL_CITATION {"citationItems":[{"id":"ITEM-1","itemData":{"abstract":"This survey is an updated and improved version of the previous one published in 2013 in this journal with the title “data mining in education”. It reviews in a comprehensible and very general way how Educational Data Mining and Learning Analytics have been applied over educational data. In the last decade, this research area has evolved enormously and a wide range of related terms are now used in the bibliography such as Academic Analytics, Institutional Analytics, Teaching Analytics, Data-Driven Education, Data-Driven Decision-Making in Education, Big Data in Education, and Educational Data Science. This paper provides the current state of the art by reviewing the main publications, the key milestones, the knowledge discovery cycle, the main educational environments, the specific tools, the free available datasets, the most used methods, the main objectives, and the future trends in this research area.","author":[{"dropping-particle":"","family":"Romero, C., &amp; Ventura","given":"S","non-dropping-particle":"","parse-names":false,"suffix":""}],"container-title":"Wiley Interdisciplinary Reviews: Data Mining and Knowledge Discovery","id":"ITEM-1","issue":"3","issued":{"date-parts":[["2020"]]},"title":"Educational data mining and learning analytics: An updated survey","type":"article-journal","volume":"10"},"uris":["http://www.mendeley.com/documents/?uuid=8d9cf073-3386-48d9-8248-c9d524cee60b"]}],"mendeley":{"formattedCitation":"[1]","plainTextFormattedCitation":"[1]","previouslyFormattedCitation":"[1]"},"properties":{"noteIndex":0},"schema":"https://github.com/citation-style-language/schema/raw/master/csl-citation.json"}</w:instrText>
      </w:r>
      <w:r w:rsidR="002015CF">
        <w:rPr>
          <w:rFonts w:ascii="Book Antiqua" w:hAnsi="Book Antiqua"/>
        </w:rPr>
        <w:fldChar w:fldCharType="separate"/>
      </w:r>
      <w:r w:rsidR="002015CF" w:rsidRPr="002015CF">
        <w:rPr>
          <w:rFonts w:ascii="Book Antiqua" w:hAnsi="Book Antiqua"/>
          <w:noProof/>
        </w:rPr>
        <w:t>[1]</w:t>
      </w:r>
      <w:r w:rsidR="002015CF">
        <w:rPr>
          <w:rFonts w:ascii="Book Antiqua" w:hAnsi="Book Antiqua"/>
        </w:rPr>
        <w:fldChar w:fldCharType="end"/>
      </w:r>
      <w:r w:rsidR="002015CF">
        <w:rPr>
          <w:rFonts w:ascii="Book Antiqua" w:hAnsi="Book Antiqua"/>
        </w:rPr>
        <w:t>.</w:t>
      </w:r>
    </w:p>
    <w:p w14:paraId="29F31F4A" w14:textId="77777777" w:rsidR="00402715" w:rsidRPr="006B6EA0" w:rsidRDefault="00402715" w:rsidP="00D5098B">
      <w:pPr>
        <w:ind w:firstLine="426"/>
        <w:jc w:val="both"/>
        <w:rPr>
          <w:rFonts w:ascii="Book Antiqua" w:hAnsi="Book Antiqua"/>
        </w:rPr>
      </w:pPr>
    </w:p>
    <w:p w14:paraId="6F04331F" w14:textId="78B8837B" w:rsidR="00785863" w:rsidRPr="00501319" w:rsidRDefault="00B2154F" w:rsidP="00501319">
      <w:pPr>
        <w:pStyle w:val="Heading2"/>
        <w:ind w:left="426" w:hanging="426"/>
        <w:rPr>
          <w:rFonts w:ascii="Book Antiqua" w:hAnsi="Book Antiqua"/>
        </w:rPr>
      </w:pPr>
      <w:r w:rsidRPr="00B2154F">
        <w:rPr>
          <w:rFonts w:ascii="Book Antiqua" w:hAnsi="Book Antiqua"/>
          <w:i/>
        </w:rPr>
        <w:t>Exploratory Data Analysis</w:t>
      </w:r>
      <w:r>
        <w:rPr>
          <w:rFonts w:ascii="Book Antiqua" w:hAnsi="Book Antiqua"/>
        </w:rPr>
        <w:t xml:space="preserve"> (EDA)</w:t>
      </w:r>
    </w:p>
    <w:p w14:paraId="00B76BB1" w14:textId="78F9DFB8" w:rsidR="00DA3602" w:rsidRDefault="00B2154F" w:rsidP="00621605">
      <w:pPr>
        <w:ind w:firstLine="426"/>
        <w:jc w:val="both"/>
        <w:rPr>
          <w:rFonts w:ascii="Book Antiqua" w:hAnsi="Book Antiqua"/>
        </w:rPr>
      </w:pPr>
      <w:r w:rsidRPr="00DA3602">
        <w:rPr>
          <w:rFonts w:ascii="Book Antiqua" w:hAnsi="Book Antiqua"/>
        </w:rPr>
        <w:t xml:space="preserve">Tahap eksplorasi data dilakukan untuk memahami struktur, distribusi, dan kualitas dataset. Dataset terdiri dari 99 observasi dan 10 atribut dengan kombinasi variabel numerik dan kategorikal. Analisis kualitas data menunjukkan adanya </w:t>
      </w:r>
      <w:r w:rsidRPr="00DA3602">
        <w:rPr>
          <w:rFonts w:ascii="Book Antiqua" w:hAnsi="Book Antiqua"/>
          <w:i/>
          <w:iCs/>
        </w:rPr>
        <w:t>missing value</w:t>
      </w:r>
      <w:r w:rsidRPr="00DA3602">
        <w:rPr>
          <w:rFonts w:ascii="Book Antiqua" w:hAnsi="Book Antiqua"/>
        </w:rPr>
        <w:t xml:space="preserve"> pada atribut </w:t>
      </w:r>
      <w:r w:rsidRPr="00DA3602">
        <w:rPr>
          <w:rFonts w:ascii="Book Antiqua" w:hAnsi="Book Antiqua"/>
          <w:i/>
          <w:iCs/>
        </w:rPr>
        <w:t>NumberOfFriend</w:t>
      </w:r>
      <w:r w:rsidRPr="00DA3602">
        <w:rPr>
          <w:rFonts w:ascii="Book Antiqua" w:hAnsi="Book Antiqua"/>
        </w:rPr>
        <w:t xml:space="preserve"> sebesar 4,04%.</w:t>
      </w:r>
      <w:r w:rsidR="00DA3602" w:rsidRPr="00DA3602">
        <w:rPr>
          <w:rFonts w:ascii="Book Antiqua" w:hAnsi="Book Antiqua"/>
        </w:rPr>
        <w:t xml:space="preserve"> Menurut </w:t>
      </w:r>
      <w:r w:rsidR="00DA3602" w:rsidRPr="00DA3602">
        <w:rPr>
          <w:rFonts w:ascii="Book Antiqua" w:hAnsi="Book Antiqua"/>
        </w:rPr>
        <w:fldChar w:fldCharType="begin" w:fldLock="1"/>
      </w:r>
      <w:r w:rsidR="0001286F">
        <w:rPr>
          <w:rFonts w:ascii="Book Antiqua" w:hAnsi="Book Antiqua"/>
        </w:rPr>
        <w:instrText>ADDIN CSL_CITATION {"citationItems":[{"id":"ITEM-1","itemData":{"DOI":"10.1016/j.procs.2020.06.017","ISSN":"18770509","abstract":"Healthcare industries generate enormous amount of data, so called big data that accommodates hidden knowledge or pattern for decision making. The huge volume of data is used to make decision which is more accurate than intuition. Exploratory Data Analysis (EDA) detects mistakes, finds appropriate data, checks assumptions and determines the correlation among the explanatory variables. In the context, EDA is considered as analysing data that excludes inferences and statistical modelling. Analytics is an essential technique for any profession as it forecast the future and hidden pattern. Data analytics is considered as a cost effective technology in the recent past and it plays an essential role in healthcare which includes new research findings, emergency situations and outbreaks of disease. The use of analytics in healthcare improves care by facilitating preventive care and EDA is a vital step while analysing data. In this paper, the risk factors that causes heart disease is considered and predicted using K-means algorithm and the analysis is carried out using a publicly available data for heart disease. The dataset holds 209 records with 8 attributes such as age, chest pain type, blood pressure, blood glucose level, ECG in rest, heart rate and four types of chest pain. To predict the heart disease, K-means clustering algorithm is used along with data analytics and visualization tool. The paper discusses the pre-processing methods, classifier performances and evaluation metrics. In the result section, the visualized data shows that the prediction is accurate.","author":[{"dropping-particle":"","family":"Indrakumari","given":"R.","non-dropping-particle":"","parse-names":false,"suffix":""},{"dropping-particle":"","family":"Poongodi","given":"T.","non-dropping-particle":"","parse-names":false,"suffix":""},{"dropping-particle":"","family":"Jena","given":"Soumya Ranjan","non-dropping-particle":"","parse-names":false,"suffix":""}],"container-title":"Procedia Computer Science","id":"ITEM-1","issue":"2019","issued":{"date-parts":[["2020"]]},"page":"130-139","publisher":"Elsevier B.V.","title":"Heart Disease Prediction using Exploratory Data Analysis","type":"article-journal","volume":"173"},"uris":["http://www.mendeley.com/documents/?uuid=215046d4-bb9d-4645-bc5b-a190ad8e3126"]}],"mendeley":{"formattedCitation":"[7]","plainTextFormattedCitation":"[7]","previouslyFormattedCitation":"[7]"},"properties":{"noteIndex":0},"schema":"https://github.com/citation-style-language/schema/raw/master/csl-citation.json"}</w:instrText>
      </w:r>
      <w:r w:rsidR="00DA3602" w:rsidRPr="00DA3602">
        <w:rPr>
          <w:rFonts w:ascii="Book Antiqua" w:hAnsi="Book Antiqua"/>
        </w:rPr>
        <w:fldChar w:fldCharType="separate"/>
      </w:r>
      <w:r w:rsidR="00DA3602" w:rsidRPr="00DA3602">
        <w:rPr>
          <w:rFonts w:ascii="Book Antiqua" w:hAnsi="Book Antiqua"/>
          <w:noProof/>
        </w:rPr>
        <w:t>[7]</w:t>
      </w:r>
      <w:r w:rsidR="00DA3602" w:rsidRPr="00DA3602">
        <w:rPr>
          <w:rFonts w:ascii="Book Antiqua" w:hAnsi="Book Antiqua"/>
        </w:rPr>
        <w:fldChar w:fldCharType="end"/>
      </w:r>
      <w:r w:rsidR="00DA3602">
        <w:rPr>
          <w:rFonts w:ascii="Book Antiqua" w:hAnsi="Book Antiqua"/>
        </w:rPr>
        <w:t xml:space="preserve">, </w:t>
      </w:r>
      <w:r w:rsidR="00DA3602" w:rsidRPr="00DA3602">
        <w:rPr>
          <w:rFonts w:ascii="Book Antiqua" w:hAnsi="Book Antiqua"/>
        </w:rPr>
        <w:t xml:space="preserve">identifikasi data hilang pada tahap awal sangat penting untuk menentukan teknik imputasi yang tidak merusak distribusi alami data. Distribusi variabel target </w:t>
      </w:r>
      <w:r w:rsidR="00DA3602" w:rsidRPr="00DA3602">
        <w:rPr>
          <w:rFonts w:ascii="Book Antiqua" w:hAnsi="Book Antiqua"/>
          <w:i/>
          <w:iCs/>
        </w:rPr>
        <w:t>AcademicPerformance</w:t>
      </w:r>
      <w:r w:rsidR="00DA3602" w:rsidRPr="00DA3602">
        <w:rPr>
          <w:rFonts w:ascii="Book Antiqua" w:hAnsi="Book Antiqua"/>
        </w:rPr>
        <w:t xml:space="preserve"> menunjukkan dominasi kategori </w:t>
      </w:r>
      <w:r w:rsidR="00DA3602" w:rsidRPr="00DA3602">
        <w:rPr>
          <w:rFonts w:ascii="Book Antiqua" w:hAnsi="Book Antiqua"/>
          <w:i/>
          <w:iCs/>
        </w:rPr>
        <w:t>Average</w:t>
      </w:r>
      <w:r w:rsidR="00DA3602" w:rsidRPr="00DA3602">
        <w:rPr>
          <w:rFonts w:ascii="Book Antiqua" w:hAnsi="Book Antiqua"/>
        </w:rPr>
        <w:t xml:space="preserve"> dan </w:t>
      </w:r>
      <w:r w:rsidR="00DA3602" w:rsidRPr="00DA3602">
        <w:rPr>
          <w:rFonts w:ascii="Book Antiqua" w:hAnsi="Book Antiqua"/>
          <w:i/>
          <w:iCs/>
        </w:rPr>
        <w:t>Good</w:t>
      </w:r>
      <w:r w:rsidR="00DA3602" w:rsidRPr="00DA3602">
        <w:rPr>
          <w:rFonts w:ascii="Book Antiqua" w:hAnsi="Book Antiqua"/>
        </w:rPr>
        <w:t>, yang mengindikasikan adanya ketidakseimbangan kelas</w:t>
      </w:r>
      <w:r w:rsidR="00B0113A">
        <w:rPr>
          <w:rFonts w:ascii="Book Antiqua" w:hAnsi="Book Antiqua"/>
        </w:rPr>
        <w:t xml:space="preserve"> </w:t>
      </w:r>
      <w:r w:rsidR="00B0113A">
        <w:rPr>
          <w:rFonts w:ascii="Book Antiqua" w:hAnsi="Book Antiqua"/>
        </w:rPr>
        <w:fldChar w:fldCharType="begin" w:fldLock="1"/>
      </w:r>
      <w:r w:rsidR="00B0113A">
        <w:rPr>
          <w:rFonts w:ascii="Book Antiqua" w:hAnsi="Book Antiqua"/>
        </w:rPr>
        <w:instrText>ADDIN CSL_CITATION {"citationItems":[{"id":"ITEM-1","itemData":{"DOI":"10.52436/1.jutif.2024.5.5.2066","ISSN":"2723-3863","abstract":"At the university, students are provided with a comprehensive assessment of their academic achievements for each course completed at the end of every semester. This study aimed to compare the effectiveness of two classification methods, the Naïve Bayes and the Random Forest methods, in classifying student learning outcomes. The research process is segmented into various stages: data selection, data preparation, model building and testing, and model evaluation. The findings indicated that the Naïve Bayes and Random Forest approaches exhibited superior accuracy levels when employing data splitting strategies, in contrast to k-fold cross-validation. Based on the examination, the Random Forest approach demonstrated superiority in identifying the scores of University of Lampung students, achieving an accuracy percentage of 99.38%. Notably, both techniques showed a substantial performance improvement using Gradient Boosting. The Naïve Bayes method attained an accuracy rate of 99.89%, while the Random Forest method reached 99.45%. The results demonstrate that employing the Random Forest classification method consistently leads to superior performance in identifying and classifying student grades. Furthermore, using Gradient Boosting in the boosting process has demonstrated its efficacy in enhancing the classification methods' accuracy. These findings significantly contribute to the comprehension and advancement of evaluation systems for assessing student learning outcomes in the university environment.","author":[{"dropping-particle":"","family":"Kurniasari","given":"Dian","non-dropping-particle":"","parse-names":false,"suffix":""},{"dropping-particle":"","family":"Hidayah","given":"Rekti Nurul","non-dropping-particle":"","parse-names":false,"suffix":""},{"dropping-particle":"","family":"Notiragayu","given":"Notiragayu","non-dropping-particle":"","parse-names":false,"suffix":""},{"dropping-particle":"","family":"Warsono","given":"Warsono","non-dropping-particle":"","parse-names":false,"suffix":""},{"dropping-particle":"","family":"Nisa","given":"Rizki Khoirun","non-dropping-particle":"","parse-names":false,"suffix":""}],"container-title":"Jurnal Teknik Informatika (Jutif)","id":"ITEM-1","issue":"5","issued":{"date-parts":[["2024"]]},"page":"1267-1276","title":"Classification Models for Academic Performance: a Comparative Study of Naïve Bayes and Random Forest Algorithms in Analyzing University of Lampung Student Grades","type":"article-journal","volume":"5"},"uris":["http://www.mendeley.com/documents/?uuid=5179cb63-28bd-48fd-b49a-a491a12e813e"]}],"mendeley":{"formattedCitation":"[8]","plainTextFormattedCitation":"[8]","previouslyFormattedCitation":"[8]"},"properties":{"noteIndex":0},"schema":"https://github.com/citation-style-language/schema/raw/master/csl-citation.json"}</w:instrText>
      </w:r>
      <w:r w:rsidR="00B0113A">
        <w:rPr>
          <w:rFonts w:ascii="Book Antiqua" w:hAnsi="Book Antiqua"/>
        </w:rPr>
        <w:fldChar w:fldCharType="separate"/>
      </w:r>
      <w:r w:rsidR="00B0113A" w:rsidRPr="00B0113A">
        <w:rPr>
          <w:rFonts w:ascii="Book Antiqua" w:hAnsi="Book Antiqua"/>
          <w:noProof/>
        </w:rPr>
        <w:t>[8]</w:t>
      </w:r>
      <w:r w:rsidR="00B0113A">
        <w:rPr>
          <w:rFonts w:ascii="Book Antiqua" w:hAnsi="Book Antiqua"/>
        </w:rPr>
        <w:fldChar w:fldCharType="end"/>
      </w:r>
      <w:r w:rsidR="00DA3602" w:rsidRPr="00DA3602">
        <w:rPr>
          <w:rFonts w:ascii="Book Antiqua" w:hAnsi="Book Antiqua"/>
        </w:rPr>
        <w:t>.</w:t>
      </w:r>
      <w:r w:rsidR="00621605">
        <w:rPr>
          <w:rFonts w:ascii="Book Antiqua" w:hAnsi="Book Antiqua"/>
        </w:rPr>
        <w:t xml:space="preserve"> </w:t>
      </w:r>
      <w:r w:rsidR="00DA3602" w:rsidRPr="00621605">
        <w:rPr>
          <w:rFonts w:ascii="Book Antiqua" w:hAnsi="Book Antiqua"/>
        </w:rPr>
        <w:t xml:space="preserve">Fenomena </w:t>
      </w:r>
      <w:r w:rsidR="00DA3602" w:rsidRPr="00621605">
        <w:rPr>
          <w:rFonts w:ascii="Book Antiqua" w:hAnsi="Book Antiqua"/>
          <w:i/>
          <w:iCs/>
        </w:rPr>
        <w:t>imbalanced data</w:t>
      </w:r>
      <w:r w:rsidR="00DA3602" w:rsidRPr="00621605">
        <w:rPr>
          <w:rFonts w:ascii="Book Antiqua" w:hAnsi="Book Antiqua"/>
        </w:rPr>
        <w:t xml:space="preserve"> ini, sebagaimana dijelaskan dalam </w:t>
      </w:r>
      <w:r w:rsidR="0001286F" w:rsidRPr="00621605">
        <w:rPr>
          <w:rFonts w:ascii="Book Antiqua" w:hAnsi="Book Antiqua"/>
        </w:rPr>
        <w:fldChar w:fldCharType="begin" w:fldLock="1"/>
      </w:r>
      <w:r w:rsidR="00B0113A">
        <w:rPr>
          <w:rFonts w:ascii="Book Antiqua" w:hAnsi="Book Antiqua"/>
        </w:rPr>
        <w:instrText>ADDIN CSL_CITATION {"citationItems":[{"id":"ITEM-1","itemData":{"DOI":"10.3389/fdata.2022.1021621","ISSN":"2624909X","abstract":"As Big Data Analysis meets healthcare applications, domain-specific challenges and opportunities materialize in all aspects of data science. Advanced statistical methods and Artificial Intelligence (AI) on Electronic Health Records (EHRs) are used both for knowledge discovery purposes and clinical decision support. Such techniques enable the emerging Predictive, Preventative, Personalized, and Participatory Medicine (P4M) paradigm. Working with the Infectious Disease Clinic of the University Hospital of Modena, Italy, we have developed a range of Data–Driven (DD) approaches to solve critical clinical applications using statistics, Machine Learning (ML) and Big Data Analytics on real-world EHR. Here, we describe our perspective on the challenges we encountered. Some are connected to medical data and their sparse, scarce, and unbalanced nature. Others are bound to the application environment, as medical AI tools can affect people's health and life. For each of these problems, we report some available techniques to tackle them, present examples drawn from our experience, and propose which approaches, in our opinion, could lead to successful real-world, end-to-end implementations. DESY report number: DESY-22-153.","author":[{"dropping-particle":"","family":"Mandreoli","given":"Federica","non-dropping-particle":"","parse-names":false,"suffix":""},{"dropping-particle":"","family":"Ferrari","given":"Davide","non-dropping-particle":"","parse-names":false,"suffix":""},{"dropping-particle":"","family":"Guidetti","given":"Veronica","non-dropping-particle":"","parse-names":false,"suffix":""},{"dropping-particle":"","family":"Motta","given":"Federico","non-dropping-particle":"","parse-names":false,"suffix":""},{"dropping-particle":"","family":"Missier","given":"Paolo","non-dropping-particle":"","parse-names":false,"suffix":""}],"container-title":"Frontiers in Big Data","id":"ITEM-1","issued":{"date-parts":[["2022"]]},"title":"Real-world data mining meets clinical practice: Research challenges and perspective","type":"article-journal","volume":"5"},"uris":["http://www.mendeley.com/documents/?uuid=5c2b6c27-fd2f-4e6b-83b6-ba77049c162c"]}],"mendeley":{"formattedCitation":"[9]","plainTextFormattedCitation":"[9]","previouslyFormattedCitation":"[9]"},"properties":{"noteIndex":0},"schema":"https://github.com/citation-style-language/schema/raw/master/csl-citation.json"}</w:instrText>
      </w:r>
      <w:r w:rsidR="0001286F" w:rsidRPr="00621605">
        <w:rPr>
          <w:rFonts w:ascii="Book Antiqua" w:hAnsi="Book Antiqua"/>
        </w:rPr>
        <w:fldChar w:fldCharType="separate"/>
      </w:r>
      <w:r w:rsidR="00B0113A" w:rsidRPr="00B0113A">
        <w:rPr>
          <w:rFonts w:ascii="Book Antiqua" w:hAnsi="Book Antiqua"/>
          <w:noProof/>
        </w:rPr>
        <w:t>[9]</w:t>
      </w:r>
      <w:r w:rsidR="0001286F" w:rsidRPr="00621605">
        <w:rPr>
          <w:rFonts w:ascii="Book Antiqua" w:hAnsi="Book Antiqua"/>
        </w:rPr>
        <w:fldChar w:fldCharType="end"/>
      </w:r>
      <w:r w:rsidR="0001286F" w:rsidRPr="00621605">
        <w:rPr>
          <w:rFonts w:ascii="Book Antiqua" w:hAnsi="Book Antiqua"/>
        </w:rPr>
        <w:t>, dapat menyebabkan model cenderung memiliki bias prediksi terhadap kelas mayoritas. Analisis korelasi antar variabel numerik menunjukkan hubungan yang lemah, sehingga masing-masing fitur diperlakukan secara independen dalam proses pemodelan.</w:t>
      </w:r>
    </w:p>
    <w:p w14:paraId="09B8830A" w14:textId="77777777" w:rsidR="005052D1" w:rsidRPr="00621605" w:rsidRDefault="005052D1" w:rsidP="005052D1">
      <w:pPr>
        <w:jc w:val="both"/>
        <w:rPr>
          <w:rFonts w:ascii="Book Antiqua" w:hAnsi="Book Antiqua"/>
        </w:rPr>
      </w:pPr>
    </w:p>
    <w:p w14:paraId="1F2761DD" w14:textId="2C0D2C27" w:rsidR="005052D1" w:rsidRDefault="005052D1" w:rsidP="005052D1">
      <w:pPr>
        <w:pStyle w:val="Heading2"/>
        <w:ind w:left="426" w:hanging="426"/>
        <w:rPr>
          <w:rFonts w:ascii="Book Antiqua" w:hAnsi="Book Antiqua"/>
          <w:i/>
        </w:rPr>
      </w:pPr>
      <w:r w:rsidRPr="005052D1">
        <w:rPr>
          <w:rFonts w:ascii="Book Antiqua" w:hAnsi="Book Antiqua"/>
          <w:i/>
        </w:rPr>
        <w:lastRenderedPageBreak/>
        <w:t>Data Cleaning</w:t>
      </w:r>
      <w:r w:rsidRPr="005052D1">
        <w:rPr>
          <w:rFonts w:ascii="Book Antiqua" w:hAnsi="Book Antiqua"/>
        </w:rPr>
        <w:t xml:space="preserve"> dan </w:t>
      </w:r>
      <w:r w:rsidRPr="005052D1">
        <w:rPr>
          <w:rFonts w:ascii="Book Antiqua" w:hAnsi="Book Antiqua"/>
          <w:i/>
        </w:rPr>
        <w:t>Preprocessing</w:t>
      </w:r>
    </w:p>
    <w:p w14:paraId="1063A52B" w14:textId="3B5292A0" w:rsidR="00CE7509" w:rsidRDefault="00CE7509" w:rsidP="00CE7509">
      <w:pPr>
        <w:ind w:firstLine="426"/>
        <w:jc w:val="both"/>
        <w:rPr>
          <w:rFonts w:ascii="Book Antiqua" w:hAnsi="Book Antiqua"/>
        </w:rPr>
      </w:pPr>
      <w:r w:rsidRPr="00CE7509">
        <w:rPr>
          <w:rFonts w:ascii="Book Antiqua" w:hAnsi="Book Antiqua"/>
        </w:rPr>
        <w:t>Tahap pembersihan dan pra-pemrosesan data dilakukan untuk meningkatkan kualitas data sebelum pemodelan</w:t>
      </w:r>
      <w:r w:rsidR="00B0113A" w:rsidRPr="00B0113A">
        <w:rPr>
          <w:rFonts w:ascii="Book Antiqua" w:hAnsi="Book Antiqua"/>
        </w:rPr>
        <w:t>, p</w:t>
      </w:r>
      <w:r w:rsidR="00B0113A" w:rsidRPr="00B0113A">
        <w:rPr>
          <w:rFonts w:ascii="Book Antiqua" w:hAnsi="Book Antiqua"/>
        </w:rPr>
        <w:t>endekatan preprocessing dan transformasi fitur merupakan langkah penting untuk meningkatkan kualitas prediksi mode</w:t>
      </w:r>
      <w:r w:rsidR="00B0113A">
        <w:rPr>
          <w:rFonts w:ascii="Book Antiqua" w:hAnsi="Book Antiqua"/>
        </w:rPr>
        <w:t xml:space="preserve"> </w:t>
      </w:r>
      <w:r w:rsidR="00B0113A">
        <w:rPr>
          <w:rFonts w:ascii="Book Antiqua" w:hAnsi="Book Antiqua"/>
        </w:rPr>
        <w:fldChar w:fldCharType="begin" w:fldLock="1"/>
      </w:r>
      <w:r w:rsidR="00B0113A">
        <w:rPr>
          <w:rFonts w:ascii="Book Antiqua" w:hAnsi="Book Antiqua"/>
        </w:rPr>
        <w:instrText>ADDIN CSL_CITATION {"citationItems":[{"id":"ITEM-1","itemData":{"DOI":"10.5815/ijmecs.2024.02.03","ISBN":"0009000835780","ISSN":"2075017X","abstract":"The growing field of educational data mining seeks to analyse educational data in order to develop models for improving education and the effectiveness of educational institutions. Educational data mining is utilised to develop novel approaches for extracting information from educational databases, enabling improved decision-making within the educational system. The main objective of this research paper is to investigate recent advancements in data mining techniques within the field of educational research, while also analysing the methodologies employed by previous researchers in this area. The predictive capabilities of various machine learning algorithms, namely Logistic Regression, Gaussian Naive Bayes, Support Vector Machine, Random Forest, K-Nearest Neighbour, and XGBoost Classifier, were evaluated and compared for their effectiveness in determining students' academic performance. The utilisation of Random Forest and XGBoost classifiers in analysing scholastic, behavioural, and additional student features has demonstrated superior accuracy compared to other algorithms. The training and testing of these classification models achieved an impressive accuracy rate of approximately (96.46% &amp; 87.50%) and (95.05% &amp; 84.38%), respectively. Employing this technique can provide educators with valuable insights into students' motivations and behaviours, ultimately leading to more effective instruction and reduced student failure rates. Students' achievements significantly influence the delivery of education.","author":[{"dropping-particle":"","family":"Kumar","given":"Mukesh","non-dropping-particle":"","parse-names":false,"suffix":""},{"dropping-particle":"","family":"Singh","given":"Navneet","non-dropping-particle":"","parse-names":false,"suffix":""},{"dropping-particle":"","family":"Wadhwa","given":"Jessica","non-dropping-particle":"","parse-names":false,"suffix":""},{"dropping-particle":"","family":"Singh","given":"Palak","non-dropping-particle":"","parse-names":false,"suffix":""},{"dropping-particle":"","family":"Kumar","given":"Girish","non-dropping-particle":"","parse-names":false,"suffix":""},{"dropping-particle":"","family":"Qtaishat","given":"Ahmed","non-dropping-particle":"","parse-names":false,"suffix":""}],"container-title":"International Journal of Modern Education and Computer Science","id":"ITEM-1","issue":"2","issued":{"date-parts":[["2024"]]},"page":"29-44","title":"Utilizing Random Forest and XGBoost Data Mining Algorithms for Anticipating Students’ Academic Performance","type":"article-journal","volume":"16"},"uris":["http://www.mendeley.com/documents/?uuid=145afc59-be0b-45a0-b5ba-e0aa31105c11"]}],"mendeley":{"formattedCitation":"[10]","plainTextFormattedCitation":"[10]","previouslyFormattedCitation":"[10]"},"properties":{"noteIndex":0},"schema":"https://github.com/citation-style-language/schema/raw/master/csl-citation.json"}</w:instrText>
      </w:r>
      <w:r w:rsidR="00B0113A">
        <w:rPr>
          <w:rFonts w:ascii="Book Antiqua" w:hAnsi="Book Antiqua"/>
        </w:rPr>
        <w:fldChar w:fldCharType="separate"/>
      </w:r>
      <w:r w:rsidR="00B0113A" w:rsidRPr="00B0113A">
        <w:rPr>
          <w:rFonts w:ascii="Book Antiqua" w:hAnsi="Book Antiqua"/>
          <w:noProof/>
        </w:rPr>
        <w:t>[10]</w:t>
      </w:r>
      <w:r w:rsidR="00B0113A">
        <w:rPr>
          <w:rFonts w:ascii="Book Antiqua" w:hAnsi="Book Antiqua"/>
        </w:rPr>
        <w:fldChar w:fldCharType="end"/>
      </w:r>
      <w:r w:rsidRPr="00CE7509">
        <w:rPr>
          <w:rFonts w:ascii="Book Antiqua" w:hAnsi="Book Antiqua"/>
        </w:rPr>
        <w:t xml:space="preserve">. </w:t>
      </w:r>
      <w:r w:rsidRPr="00CE7509">
        <w:rPr>
          <w:rFonts w:ascii="Book Antiqua" w:hAnsi="Book Antiqua"/>
          <w:i/>
          <w:iCs/>
        </w:rPr>
        <w:t>Missing value</w:t>
      </w:r>
      <w:r w:rsidRPr="00CE7509">
        <w:rPr>
          <w:rFonts w:ascii="Book Antiqua" w:hAnsi="Book Antiqua"/>
        </w:rPr>
        <w:t xml:space="preserve"> pada atribut </w:t>
      </w:r>
      <w:r w:rsidRPr="00CE7509">
        <w:rPr>
          <w:rFonts w:ascii="Book Antiqua" w:hAnsi="Book Antiqua"/>
          <w:i/>
          <w:iCs/>
        </w:rPr>
        <w:t>NumberOfFriend</w:t>
      </w:r>
      <w:r w:rsidRPr="00CE7509">
        <w:rPr>
          <w:rFonts w:ascii="Book Antiqua" w:hAnsi="Book Antiqua"/>
        </w:rPr>
        <w:t xml:space="preserve"> ditangani menggunakan metode imputasi median karena lebih robust terhadap </w:t>
      </w:r>
      <w:r w:rsidRPr="00CE7509">
        <w:rPr>
          <w:rFonts w:ascii="Book Antiqua" w:hAnsi="Book Antiqua"/>
          <w:i/>
          <w:iCs/>
        </w:rPr>
        <w:t>outlier</w:t>
      </w:r>
      <w:r w:rsidRPr="00CE7509">
        <w:rPr>
          <w:rFonts w:ascii="Book Antiqua" w:hAnsi="Book Antiqua"/>
        </w:rPr>
        <w:t xml:space="preserve"> pada distribusi data Pendidikan </w:t>
      </w:r>
      <w:r w:rsidRPr="00CE7509">
        <w:rPr>
          <w:rFonts w:ascii="Book Antiqua" w:hAnsi="Book Antiqua"/>
        </w:rPr>
        <w:fldChar w:fldCharType="begin" w:fldLock="1"/>
      </w:r>
      <w:r w:rsidRPr="00CE7509">
        <w:rPr>
          <w:rFonts w:ascii="Book Antiqua" w:hAnsi="Book Antiqua"/>
        </w:rPr>
        <w:instrText>ADDIN CSL_CITATION {"citationItems":[{"id":"ITEM-1","itemData":{"DOI":"10.1109/ACCESS.2023.3336987","ISSN":"21693536","abstract":"Many stakeholders including students, teachers, and educational institutions, benefit from accurately predicting student performance and facilitating data-driven policies. In this field, providing users with accurate and understandable predictions is challenging, but equally important. The goals of this study are multifaceted: To identify students at-risk; to identify differences in assessment across different environments; methods for assessing students; and to determine the relationship between teacher employment status and student achievement. This study performs an empirical comparison of the performance and efficiency of ensemble classification methods based on bagging, boosting, stacking, and voting for successful predictions. An ensemble model is developed and validated using double, triple, and quadruple combinations of classification algorithms using Naive Bayes, J48 decision trees, Adaboost, logistics, and multilayer perceptron. This study uses primary quantitative data from the learning management system of a university in Pakistan to analyze the performance of these models. The boosted tree detection method outperforms bagged trees when the standard deviation is higher and the data size is large, while stacking is best for smaller datasets. Based on behavioral analysis results of students, academic advice can be given for selected case studies. These will help educational administrators and policymakers working in education to introduce new policies and curricula accordingly.","author":[{"dropping-particle":"","family":"Butt","given":"Naveed Anwer","non-dropping-particle":"","parse-names":false,"suffix":""},{"dropping-particle":"","family":"Mahmood","given":"Zafar","non-dropping-particle":"","parse-names":false,"suffix":""},{"dropping-particle":"","family":"Shakeel","given":"Khawar","non-dropping-particle":"","parse-names":false,"suffix":""},{"dropping-particle":"","family":"Alfarhood","given":"Sultan","non-dropping-particle":"","parse-names":false,"suffix":""},{"dropping-particle":"","family":"Safran","given":"Mejdl","non-dropping-particle":"","parse-names":false,"suffix":""},{"dropping-particle":"","family":"Ashraf","given":"Imran","non-dropping-particle":"","parse-names":false,"suffix":""}],"container-title":"IEEE Access","id":"ITEM-1","issued":{"date-parts":[["2023"]]},"page":"136091-136108","publisher":"IEEE","title":"Performance Prediction of Students in Higher Education Using Multi-Model Ensemble Approach","type":"article-journal","volume":"11"},"uris":["http://www.mendeley.com/documents/?uuid=5d2d75d5-2512-4bc9-8345-cb169e6c2186"]}],"mendeley":{"formattedCitation":"[3]","plainTextFormattedCitation":"[3]","previouslyFormattedCitation":"[3]"},"properties":{"noteIndex":0},"schema":"https://github.com/citation-style-language/schema/raw/master/csl-citation.json"}</w:instrText>
      </w:r>
      <w:r w:rsidRPr="00CE7509">
        <w:rPr>
          <w:rFonts w:ascii="Book Antiqua" w:hAnsi="Book Antiqua"/>
        </w:rPr>
        <w:fldChar w:fldCharType="separate"/>
      </w:r>
      <w:r w:rsidRPr="00CE7509">
        <w:rPr>
          <w:rFonts w:ascii="Book Antiqua" w:hAnsi="Book Antiqua"/>
          <w:noProof/>
        </w:rPr>
        <w:t>[3]</w:t>
      </w:r>
      <w:r w:rsidRPr="00CE7509">
        <w:rPr>
          <w:rFonts w:ascii="Book Antiqua" w:hAnsi="Book Antiqua"/>
        </w:rPr>
        <w:fldChar w:fldCharType="end"/>
      </w:r>
      <w:r w:rsidRPr="00CE7509">
        <w:rPr>
          <w:rFonts w:ascii="Book Antiqua" w:hAnsi="Book Antiqua"/>
        </w:rPr>
        <w:t xml:space="preserve">. Penanganan </w:t>
      </w:r>
      <w:r w:rsidRPr="00CE7509">
        <w:rPr>
          <w:rFonts w:ascii="Book Antiqua" w:hAnsi="Book Antiqua"/>
          <w:i/>
          <w:iCs/>
        </w:rPr>
        <w:t>outlier</w:t>
      </w:r>
      <w:r w:rsidRPr="00CE7509">
        <w:rPr>
          <w:rFonts w:ascii="Book Antiqua" w:hAnsi="Book Antiqua"/>
        </w:rPr>
        <w:t xml:space="preserve"> pada atribut numerik (</w:t>
      </w:r>
      <w:r w:rsidRPr="00CE7509">
        <w:rPr>
          <w:rFonts w:ascii="Book Antiqua" w:hAnsi="Book Antiqua"/>
          <w:i/>
          <w:iCs/>
        </w:rPr>
        <w:t>Age</w:t>
      </w:r>
      <w:r w:rsidRPr="00CE7509">
        <w:rPr>
          <w:rFonts w:ascii="Book Antiqua" w:hAnsi="Book Antiqua"/>
        </w:rPr>
        <w:t xml:space="preserve">, </w:t>
      </w:r>
      <w:r w:rsidRPr="00CE7509">
        <w:rPr>
          <w:rFonts w:ascii="Book Antiqua" w:hAnsi="Book Antiqua"/>
          <w:i/>
          <w:iCs/>
        </w:rPr>
        <w:t>SleepPerDayHours</w:t>
      </w:r>
      <w:r w:rsidRPr="00CE7509">
        <w:rPr>
          <w:rFonts w:ascii="Book Antiqua" w:hAnsi="Book Antiqua"/>
        </w:rPr>
        <w:t xml:space="preserve">, dan </w:t>
      </w:r>
      <w:r w:rsidRPr="00CE7509">
        <w:rPr>
          <w:rFonts w:ascii="Book Antiqua" w:hAnsi="Book Antiqua"/>
          <w:i/>
          <w:iCs/>
        </w:rPr>
        <w:t>NumberOfFriend</w:t>
      </w:r>
      <w:r w:rsidRPr="00CE7509">
        <w:rPr>
          <w:rFonts w:ascii="Book Antiqua" w:hAnsi="Book Antiqua"/>
        </w:rPr>
        <w:t xml:space="preserve">) dilakukan menggunakan metode </w:t>
      </w:r>
      <w:r w:rsidRPr="00CE7509">
        <w:rPr>
          <w:rFonts w:ascii="Book Antiqua" w:hAnsi="Book Antiqua"/>
          <w:i/>
          <w:iCs/>
        </w:rPr>
        <w:t>Interquartile Range (IQR)</w:t>
      </w:r>
      <w:r w:rsidRPr="00CE7509">
        <w:rPr>
          <w:rFonts w:ascii="Book Antiqua" w:hAnsi="Book Antiqua"/>
        </w:rPr>
        <w:t xml:space="preserve">, yang masih banyak digunakan dalam studi </w:t>
      </w:r>
      <w:r w:rsidRPr="00CE7509">
        <w:rPr>
          <w:rFonts w:ascii="Book Antiqua" w:hAnsi="Book Antiqua"/>
          <w:i/>
          <w:iCs/>
        </w:rPr>
        <w:t>educational data mining</w:t>
      </w:r>
      <w:r w:rsidRPr="00CE7509">
        <w:rPr>
          <w:rFonts w:ascii="Book Antiqua" w:hAnsi="Book Antiqua"/>
        </w:rPr>
        <w:t xml:space="preserve"> terkini </w:t>
      </w:r>
      <w:r w:rsidRPr="00CE7509">
        <w:rPr>
          <w:rFonts w:ascii="Book Antiqua" w:hAnsi="Book Antiqua"/>
        </w:rPr>
        <w:fldChar w:fldCharType="begin" w:fldLock="1"/>
      </w:r>
      <w:r w:rsidR="00B0113A">
        <w:rPr>
          <w:rFonts w:ascii="Book Antiqua" w:hAnsi="Book Antiqua"/>
        </w:rPr>
        <w:instrText>ADDIN CSL_CITATION {"citationItems":[{"id":"ITEM-1","itemData":{"abstract":"Educational data mining (EDM) is a new growing research area and the essence of data mining concepts are used in the educational field for the purpose of extracting useful information on the behaviors of students in the learning process. In this EDM, feature selection is to be made for the generation of subset of candidate variables. As the feature selection influences the predictive accuracy of any performance model, it is essential to study elaborately the effectiveness of student performance model in connection with feature selection techniques. In this connection, the present study is devoted not only to investigate the most relevant subset features with minimum cardinality for achieving high predictive performance by adopting various filtered feature selection techniques in data mining but also to evaluate the goodness of subsets with different cardinalities and the quality of six filtered feature selection algorithms in terms of F-measure value and Receiver Operating Characteristics (ROC) value, generated by the NaiveBayes algorithm as base-line classifier method. The comparative study carried out by us on six filter feature section algorithms reveals the best method, as well as optimal dimensionality of the feature subset. Benchmarking of filter feature selection method is subsequently carried out by deploying different classifier models. The result of the present study effectively supports the well known fact of increase in the predictive accuracy with the existence of minimum number of features. The expected outcomes show a reduction in computational time and constructional cost in both training and classification phases of the student performance model.","author":[{"dropping-particle":"","family":"Ramaswami","given":"M.","non-dropping-particle":"","parse-names":false,"suffix":""},{"dropping-particle":"","family":"Bhaskaran","given":"R.","non-dropping-particle":"","parse-names":false,"suffix":""}],"id":"ITEM-1","issue":"1","issued":{"date-parts":[["2009"]]},"page":"7-11","title":"A Study on Feature Selection Techniques in Educational Data Mining","type":"article-journal","volume":"1"},"uris":["http://www.mendeley.com/documents/?uuid=5bd82cb1-7b48-422b-aa86-61bf0574c0ad"]},{"id":"ITEM-2","itemData":{"DOI":"10.54082/jiki.212","ISSN":"2807-6664","abstract":"Perkembangan teknologi dan data dalam bidang pendidikan membuka peluang baru untuk memahami dan memprediksi performa akademik mahasiswa. Literatur ini mengkaji efektivitas berbagai algoritma machine learning, seperti Support Vector Machine (SVM), Random Forest, Naïve Bayes, dan Deep Learning, dalam memprediksi performa akademik mahasiswa berdasarkan atribut seperti nilai akademik, kehadiran, serta interaksi dalam platform pembelajaran. Hasil analisis menunjukkan bahwa SVM mencatat akurasi tertinggi hingga 94,4% pada dataset dengan margin data yang jelas, sementara Random Forest unggul dalam menangani dataset besar dan kompleks dengan akurasi konsisten sebesar 85%. Naïve Bayes, dengan kesederhanaannya, mencapai akurasi 87,6% untuk dataset dengan atribut independen, sedangkan Deep Learning menunjukkan potensi untuk dataset besar namun terbatas pada akurasi 72,84% karena keterbatasan data. Penelitian ini menekankan pentingnya pemrosesan data yang lebih baik serta penggunaan algoritma yang sesuai untuk meningkatkan kualitas pembelajaran berbasis data. Implementasi machine learning memungkinkan intervensi dini untuk mendukung keberhasilan akademik mahasiswa, meskipun tantangan seperti kualitas data dan kebutuhan sumber daya komputasi tetap menjadi perhatian utama. Penelitian ini dapat mendukung pengembangan sistem pembelajaran berbasis data di perguruan tinggi, memungkinkan pengambilan keputusan berbasis data yang lebih efektif untuk meningkatkan kualitas pendidikan dan hasil akademik mahasiswa.","author":[{"dropping-particle":"","family":"Azis","given":"Abdur Rahman","non-dropping-particle":"","parse-names":false,"suffix":""}],"container-title":"Jurnal Ilmu Komputer dan Informatika","id":"ITEM-2","issue":"2","issued":{"date-parts":[["2025"]]},"page":"143-148","title":"Analisis Komparasi Algoritma Machine Learning dalam Prediksi Performa Akademik Mahasiswa: Literature Review","type":"article-journal","volume":"4"},"uris":["http://www.mendeley.com/documents/?uuid=29717d86-b867-46bc-aea3-13fca048b06b"]}],"mendeley":{"formattedCitation":"[5], [11]","plainTextFormattedCitation":"[5], [11]","previouslyFormattedCitation":"[5], [11]"},"properties":{"noteIndex":0},"schema":"https://github.com/citation-style-language/schema/raw/master/csl-citation.json"}</w:instrText>
      </w:r>
      <w:r w:rsidRPr="00CE7509">
        <w:rPr>
          <w:rFonts w:ascii="Book Antiqua" w:hAnsi="Book Antiqua"/>
        </w:rPr>
        <w:fldChar w:fldCharType="separate"/>
      </w:r>
      <w:r w:rsidR="00B0113A" w:rsidRPr="00B0113A">
        <w:rPr>
          <w:rFonts w:ascii="Book Antiqua" w:hAnsi="Book Antiqua"/>
          <w:noProof/>
        </w:rPr>
        <w:t>[5], [11]</w:t>
      </w:r>
      <w:r w:rsidRPr="00CE7509">
        <w:rPr>
          <w:rFonts w:ascii="Book Antiqua" w:hAnsi="Book Antiqua"/>
        </w:rPr>
        <w:fldChar w:fldCharType="end"/>
      </w:r>
      <w:r w:rsidRPr="00CE7509">
        <w:rPr>
          <w:rFonts w:ascii="Book Antiqua" w:hAnsi="Book Antiqua"/>
        </w:rPr>
        <w:t>.</w:t>
      </w:r>
      <w:r w:rsidR="005F34A7">
        <w:rPr>
          <w:rFonts w:ascii="Book Antiqua" w:hAnsi="Book Antiqua"/>
        </w:rPr>
        <w:t xml:space="preserve"> Penulisan rumus </w:t>
      </w:r>
      <w:r w:rsidR="005F34A7" w:rsidRPr="005F34A7">
        <w:rPr>
          <w:rFonts w:ascii="Book Antiqua" w:hAnsi="Book Antiqua"/>
          <w:i/>
        </w:rPr>
        <w:t>Interquartile Range (IQR)</w:t>
      </w:r>
      <w:r w:rsidR="005F34A7">
        <w:rPr>
          <w:rFonts w:ascii="Book Antiqua" w:hAnsi="Book Antiqua"/>
        </w:rPr>
        <w:t xml:space="preserve"> adalah sebagai berikut:</w:t>
      </w:r>
    </w:p>
    <w:tbl>
      <w:tblPr>
        <w:tblStyle w:val="GridTable1Light"/>
        <w:tblW w:w="8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6"/>
        <w:gridCol w:w="7994"/>
        <w:gridCol w:w="567"/>
      </w:tblGrid>
      <w:tr w:rsidR="00CE7509" w14:paraId="73853927" w14:textId="77777777" w:rsidTr="00CE7509">
        <w:trPr>
          <w:trHeight w:val="50"/>
        </w:trPr>
        <w:tc>
          <w:tcPr>
            <w:tcW w:w="236" w:type="dxa"/>
            <w:tcBorders>
              <w:top w:val="single" w:sz="4" w:space="0" w:color="auto"/>
              <w:left w:val="single" w:sz="4" w:space="0" w:color="auto"/>
              <w:bottom w:val="single" w:sz="4" w:space="0" w:color="auto"/>
              <w:right w:val="single" w:sz="4" w:space="0" w:color="auto"/>
            </w:tcBorders>
            <w:vAlign w:val="center"/>
          </w:tcPr>
          <w:p w14:paraId="4396C817" w14:textId="77777777" w:rsidR="00CE7509" w:rsidRDefault="00CE7509">
            <w:pPr>
              <w:pStyle w:val="Equation"/>
              <w:ind w:hanging="2"/>
              <w:rPr>
                <w:rFonts w:ascii="Book Antiqua" w:hAnsi="Book Antiqua"/>
              </w:rPr>
            </w:pPr>
          </w:p>
        </w:tc>
        <w:tc>
          <w:tcPr>
            <w:tcW w:w="7994" w:type="dxa"/>
            <w:tcBorders>
              <w:top w:val="single" w:sz="4" w:space="0" w:color="auto"/>
              <w:left w:val="single" w:sz="4" w:space="0" w:color="auto"/>
              <w:bottom w:val="single" w:sz="4" w:space="0" w:color="auto"/>
              <w:right w:val="single" w:sz="4" w:space="0" w:color="auto"/>
            </w:tcBorders>
            <w:vAlign w:val="center"/>
            <w:hideMark/>
          </w:tcPr>
          <w:p w14:paraId="0A86E729" w14:textId="7F0D3381" w:rsidR="00CE7509" w:rsidRDefault="00CE7509">
            <w:pPr>
              <w:pStyle w:val="Equation"/>
              <w:ind w:hanging="2"/>
              <w:rPr>
                <w:rFonts w:ascii="Book Antiqua" w:hAnsi="Book Antiqua"/>
                <w:i/>
              </w:rPr>
            </w:pPr>
            <m:oMathPara>
              <m:oMath>
                <m:r>
                  <w:rPr>
                    <w:rFonts w:ascii="Cambria Math" w:hAnsi="Cambria Math"/>
                  </w:rPr>
                  <m:t>IQR=Q3-Q1</m:t>
                </m:r>
              </m:oMath>
            </m:oMathPara>
          </w:p>
        </w:tc>
        <w:tc>
          <w:tcPr>
            <w:tcW w:w="567" w:type="dxa"/>
            <w:tcBorders>
              <w:top w:val="single" w:sz="4" w:space="0" w:color="auto"/>
              <w:left w:val="single" w:sz="4" w:space="0" w:color="auto"/>
              <w:bottom w:val="single" w:sz="4" w:space="0" w:color="auto"/>
              <w:right w:val="single" w:sz="4" w:space="0" w:color="auto"/>
            </w:tcBorders>
            <w:vAlign w:val="center"/>
            <w:hideMark/>
          </w:tcPr>
          <w:p w14:paraId="745ECA56" w14:textId="77777777" w:rsidR="00CE7509" w:rsidRDefault="00CE7509">
            <w:pPr>
              <w:pStyle w:val="Equation"/>
              <w:ind w:right="-99" w:hanging="2"/>
              <w:jc w:val="right"/>
              <w:rPr>
                <w:rFonts w:ascii="Book Antiqua" w:hAnsi="Book Antiqua"/>
              </w:rPr>
            </w:pPr>
            <w:r>
              <w:rPr>
                <w:rFonts w:ascii="Book Antiqua" w:hAnsi="Book Antiqua"/>
              </w:rPr>
              <w:t>(1)</w:t>
            </w:r>
          </w:p>
        </w:tc>
      </w:tr>
    </w:tbl>
    <w:p w14:paraId="79BD9787" w14:textId="69436093" w:rsidR="00CE7509" w:rsidRPr="005F34A7" w:rsidRDefault="005F34A7" w:rsidP="00CE7509">
      <w:pPr>
        <w:jc w:val="both"/>
        <w:rPr>
          <w:rFonts w:ascii="Book Antiqua" w:hAnsi="Book Antiqua"/>
        </w:rPr>
      </w:pPr>
      <w:r>
        <w:rPr>
          <w:rFonts w:ascii="Book Antiqua" w:hAnsi="Book Antiqua"/>
        </w:rPr>
        <w:t>Dimana Q</w:t>
      </w:r>
      <w:r>
        <w:rPr>
          <w:rFonts w:ascii="Book Antiqua" w:hAnsi="Book Antiqua"/>
          <w:vertAlign w:val="subscript"/>
        </w:rPr>
        <w:t xml:space="preserve">1 </w:t>
      </w:r>
      <w:r>
        <w:rPr>
          <w:rFonts w:ascii="Book Antiqua" w:hAnsi="Book Antiqua"/>
        </w:rPr>
        <w:t>adalah kuartil bawah (persentil 25%) dan Q</w:t>
      </w:r>
      <w:r>
        <w:rPr>
          <w:rFonts w:ascii="Book Antiqua" w:hAnsi="Book Antiqua"/>
          <w:vertAlign w:val="subscript"/>
        </w:rPr>
        <w:t xml:space="preserve">3 </w:t>
      </w:r>
      <w:r>
        <w:rPr>
          <w:rFonts w:ascii="Book Antiqua" w:hAnsi="Book Antiqua"/>
        </w:rPr>
        <w:t>adalah kuartil atas (persentil 25%).</w:t>
      </w:r>
    </w:p>
    <w:p w14:paraId="5C246F27" w14:textId="7A04F29D" w:rsidR="00785863" w:rsidRDefault="00416DFD" w:rsidP="00416DFD">
      <w:pPr>
        <w:pBdr>
          <w:top w:val="nil"/>
          <w:left w:val="nil"/>
          <w:bottom w:val="nil"/>
          <w:right w:val="nil"/>
          <w:between w:val="nil"/>
        </w:pBdr>
        <w:ind w:firstLine="426"/>
        <w:jc w:val="both"/>
        <w:rPr>
          <w:rFonts w:ascii="Book Antiqua" w:hAnsi="Book Antiqua"/>
        </w:rPr>
      </w:pPr>
      <w:r w:rsidRPr="00416DFD">
        <w:rPr>
          <w:rFonts w:ascii="Book Antiqua" w:hAnsi="Book Antiqua"/>
        </w:rPr>
        <w:t xml:space="preserve">Selanjutnya, fitur kategorikal ditransformasikan ke dalam bentuk numerik menggunakan </w:t>
      </w:r>
      <w:r w:rsidRPr="00416DFD">
        <w:rPr>
          <w:rFonts w:ascii="Book Antiqua" w:hAnsi="Book Antiqua"/>
          <w:bCs/>
        </w:rPr>
        <w:t>One</w:t>
      </w:r>
      <w:r w:rsidRPr="00416DFD">
        <w:rPr>
          <w:rFonts w:ascii="Book Antiqua" w:hAnsi="Book Antiqua"/>
          <w:b/>
          <w:bCs/>
        </w:rPr>
        <w:t>-</w:t>
      </w:r>
      <w:r w:rsidRPr="00416DFD">
        <w:rPr>
          <w:rFonts w:ascii="Book Antiqua" w:hAnsi="Book Antiqua"/>
          <w:bCs/>
        </w:rPr>
        <w:t>Hot Encoding</w:t>
      </w:r>
      <w:r w:rsidRPr="00416DFD">
        <w:rPr>
          <w:rFonts w:ascii="Book Antiqua" w:hAnsi="Book Antiqua"/>
        </w:rPr>
        <w:t xml:space="preserve">. Fitur numerik kemudian distandarisasi menggunakan metode </w:t>
      </w:r>
      <w:r w:rsidRPr="00416DFD">
        <w:rPr>
          <w:rFonts w:ascii="Book Antiqua" w:hAnsi="Book Antiqua"/>
          <w:i/>
          <w:iCs/>
        </w:rPr>
        <w:t>Standardization (StandardScaler)</w:t>
      </w:r>
      <w:r w:rsidRPr="00416DFD">
        <w:rPr>
          <w:rFonts w:ascii="Book Antiqua" w:hAnsi="Book Antiqua"/>
        </w:rPr>
        <w:t xml:space="preserve"> untuk memastikan kesetaraan skala antar fitur dan meningkatkan stabilitas proses pembelajaran model </w:t>
      </w:r>
      <w:r w:rsidRPr="00416DFD">
        <w:rPr>
          <w:rFonts w:ascii="Book Antiqua" w:hAnsi="Book Antiqua"/>
        </w:rPr>
        <w:fldChar w:fldCharType="begin" w:fldLock="1"/>
      </w:r>
      <w:r w:rsidR="00B0113A">
        <w:rPr>
          <w:rFonts w:ascii="Book Antiqua" w:hAnsi="Book Antiqua"/>
        </w:rPr>
        <w:instrText>ADDIN CSL_CITATION {"citationItems":[{"id":"ITEM-1","itemData":{"ISBN":"9781492032649","abstract":"Second edition. \"2nd edition updated for TensorFlow 2\"--Page 1 of cover. Includes index. Through a series of recent breakthroughs, deep learning has boosted the entire field of machine learning. Now, even programmers who know close to nothing about this technology can use simple, efficient tools to implement programs capable of learning from data. The updated edition of this best-selling book uses concrete examples, minimal theory, and two production-ready Python frameworks-Scikit-Learn and TensorFlow 2-to help you gain an intuitive understanding of the concepts and tools for building intelligent systems. Practitioners will learn a range of techniques that they can quickly put to use on the job. Part 1 employs Scikit-Learn to introduce fundamental machine learning tasks, such as simple linear regression. Part 2, which has been significantly updated, employs Keras and TensorFlow 2 to guide the reader through more advanced machine learning methods using deep neural networks. With exercises in each chapter to help you apply what you've learned, all you need is programming experience to get started. NEW FOR THE SECOND EDITION:Updated all code to TensorFlow 2 ; Introduced the high-level Keras API ; New and expanded coverage including TensorFlow's Data API, Eager Execution, Estimators API, deploying on Google Cloud ML, handling time series, embeddings and more With Early Release ebooks, you get books in their earliest form-the author's raw and unedited content as he or she writes-so you can take advantage of these technologies long before the official release of these titles. You'll also receive updates when significant changes are made, new chapters are available, and the final ebook bundle is released. Part I, The fundamentals of machine learning. The machine learning landscape ; End-to-end machine learning project ; Classification ; Training models ; Support vector machines ; Decision trees ; Ensemble learning and random forests ; Dimensionality reduction ; Unsupervised learning techniques -- Part II, Neural networks and deep learning. Introduction to artificial neural networks with Keras ; Training deep neural networks ; Custom models and training with TensorFlow ; Loading and preprocessing data with TensorFlow ; Deep computer vision using convolutional neural networks ; Processing sequences using RNNs and CNNs ; Natural language processing with RNNs and attention ; Representation learning and generative learning using autoencoders and GANs ; Reinforcemen…","author":[{"dropping-particle":"","family":"Farnham","given":"Boston","non-dropping-particle":"","parse-names":false,"suffix":""},{"dropping-particle":"","family":"Tokyo","given":"Sebastopol","non-dropping-particle":"","parse-names":false,"suffix":""},{"dropping-particle":"","family":"Boston","given":"Beijing","non-dropping-particle":"","parse-names":false,"suffix":""},{"dropping-particle":"","family":"Sebastopol","given":"Farnham","non-dropping-particle":"","parse-names":false,"suffix":""},{"dropping-particle":"","family":"Beijing","given":"Tokyo","non-dropping-particle":"","parse-names":false,"suffix":""}],"id":"ITEM-1","issued":{"date-parts":[["0"]]},"title":"Hands-on Machine Learning with Scikit-Learn, Keras, and TensorFlow Concepts, Tools, and Techniques to Build Intelligent Systems SECOND EDITION","type":"book"},"uris":["http://www.mendeley.com/documents/?uuid=5edd5cbb-c8a9-4227-b8ed-8cf8fa061614"]}],"mendeley":{"formattedCitation":"[12]","plainTextFormattedCitation":"[12]","previouslyFormattedCitation":"[12]"},"properties":{"noteIndex":0},"schema":"https://github.com/citation-style-language/schema/raw/master/csl-citation.json"}</w:instrText>
      </w:r>
      <w:r w:rsidRPr="00416DFD">
        <w:rPr>
          <w:rFonts w:ascii="Book Antiqua" w:hAnsi="Book Antiqua"/>
        </w:rPr>
        <w:fldChar w:fldCharType="separate"/>
      </w:r>
      <w:r w:rsidR="00B0113A" w:rsidRPr="00B0113A">
        <w:rPr>
          <w:rFonts w:ascii="Book Antiqua" w:hAnsi="Book Antiqua"/>
          <w:noProof/>
        </w:rPr>
        <w:t>[12]</w:t>
      </w:r>
      <w:r w:rsidRPr="00416DFD">
        <w:rPr>
          <w:rFonts w:ascii="Book Antiqua" w:hAnsi="Book Antiqua"/>
        </w:rPr>
        <w:fldChar w:fldCharType="end"/>
      </w:r>
      <w:r w:rsidRPr="00416DFD">
        <w:rPr>
          <w:rFonts w:ascii="Book Antiqua" w:hAnsi="Book Antiqua"/>
        </w:rPr>
        <w:t>.</w:t>
      </w:r>
    </w:p>
    <w:p w14:paraId="7588C7E0" w14:textId="1B68CC8C" w:rsidR="00416DFD" w:rsidRDefault="00416DFD" w:rsidP="00416DFD">
      <w:pPr>
        <w:pBdr>
          <w:top w:val="nil"/>
          <w:left w:val="nil"/>
          <w:bottom w:val="nil"/>
          <w:right w:val="nil"/>
          <w:between w:val="nil"/>
        </w:pBdr>
        <w:jc w:val="both"/>
        <w:rPr>
          <w:rFonts w:ascii="Book Antiqua" w:hAnsi="Book Antiqua"/>
        </w:rPr>
      </w:pPr>
    </w:p>
    <w:p w14:paraId="4F48C0DF" w14:textId="3DA245FC" w:rsidR="00416DFD" w:rsidRPr="00416DFD" w:rsidRDefault="00416DFD" w:rsidP="00416DFD">
      <w:pPr>
        <w:pStyle w:val="Heading2"/>
        <w:ind w:left="426" w:hanging="426"/>
        <w:rPr>
          <w:rFonts w:ascii="Book Antiqua" w:hAnsi="Book Antiqua"/>
        </w:rPr>
      </w:pPr>
      <w:r w:rsidRPr="00416DFD">
        <w:rPr>
          <w:rFonts w:ascii="Book Antiqua" w:hAnsi="Book Antiqua"/>
        </w:rPr>
        <w:t>Pemodelan dan Evaluasi</w:t>
      </w:r>
    </w:p>
    <w:p w14:paraId="1E7BC731" w14:textId="32F72036" w:rsidR="00416DFD" w:rsidRPr="00D80A0C" w:rsidRDefault="00416DFD" w:rsidP="00A06468">
      <w:pPr>
        <w:pBdr>
          <w:top w:val="nil"/>
          <w:left w:val="nil"/>
          <w:bottom w:val="nil"/>
          <w:right w:val="nil"/>
          <w:between w:val="nil"/>
        </w:pBdr>
        <w:ind w:firstLine="426"/>
        <w:jc w:val="both"/>
        <w:rPr>
          <w:rFonts w:ascii="Book Antiqua" w:hAnsi="Book Antiqua"/>
          <w:i/>
          <w:iCs/>
        </w:rPr>
      </w:pPr>
      <w:r w:rsidRPr="00D80A0C">
        <w:rPr>
          <w:rFonts w:ascii="Book Antiqua" w:hAnsi="Book Antiqua"/>
        </w:rPr>
        <w:t xml:space="preserve">Pemodelan dilakukan menggunakan dua algoritma klasifikasi, yaitu </w:t>
      </w:r>
      <w:r w:rsidRPr="00D80A0C">
        <w:rPr>
          <w:rFonts w:ascii="Book Antiqua" w:hAnsi="Book Antiqua"/>
          <w:bCs/>
          <w:i/>
        </w:rPr>
        <w:t>Logistic Regression</w:t>
      </w:r>
      <w:r w:rsidRPr="00D80A0C">
        <w:rPr>
          <w:rFonts w:ascii="Book Antiqua" w:hAnsi="Book Antiqua"/>
        </w:rPr>
        <w:t xml:space="preserve"> sebagai model </w:t>
      </w:r>
      <w:r w:rsidRPr="00D80A0C">
        <w:rPr>
          <w:rFonts w:ascii="Book Antiqua" w:hAnsi="Book Antiqua"/>
          <w:i/>
          <w:iCs/>
        </w:rPr>
        <w:t>baseline</w:t>
      </w:r>
      <w:r w:rsidRPr="00D80A0C">
        <w:rPr>
          <w:rFonts w:ascii="Book Antiqua" w:hAnsi="Book Antiqua"/>
        </w:rPr>
        <w:t xml:space="preserve"> dan </w:t>
      </w:r>
      <w:r w:rsidRPr="00D80A0C">
        <w:rPr>
          <w:rFonts w:ascii="Book Antiqua" w:hAnsi="Book Antiqua"/>
          <w:bCs/>
          <w:i/>
        </w:rPr>
        <w:t>Random Forest</w:t>
      </w:r>
      <w:r w:rsidRPr="00D80A0C">
        <w:rPr>
          <w:rFonts w:ascii="Book Antiqua" w:hAnsi="Book Antiqua"/>
        </w:rPr>
        <w:t xml:space="preserve"> sebagai model utama. Penggunaan </w:t>
      </w:r>
      <w:r w:rsidRPr="00D80A0C">
        <w:rPr>
          <w:rFonts w:ascii="Book Antiqua" w:hAnsi="Book Antiqua"/>
          <w:i/>
        </w:rPr>
        <w:t>Random Forest</w:t>
      </w:r>
      <w:r w:rsidRPr="00D80A0C">
        <w:rPr>
          <w:rFonts w:ascii="Book Antiqua" w:hAnsi="Book Antiqua"/>
        </w:rPr>
        <w:t xml:space="preserve"> dipilih karena ketangguhannya dalam menangani data tabular dan kemampuannya mengurangi </w:t>
      </w:r>
      <w:r w:rsidRPr="00D80A0C">
        <w:rPr>
          <w:rFonts w:ascii="Book Antiqua" w:hAnsi="Book Antiqua"/>
          <w:i/>
          <w:iCs/>
        </w:rPr>
        <w:t>overfitting</w:t>
      </w:r>
      <w:r w:rsidRPr="00D80A0C">
        <w:rPr>
          <w:rFonts w:ascii="Book Antiqua" w:hAnsi="Book Antiqua"/>
        </w:rPr>
        <w:t xml:space="preserve"> melalui teknik </w:t>
      </w:r>
      <w:r w:rsidRPr="00D80A0C">
        <w:rPr>
          <w:rFonts w:ascii="Book Antiqua" w:hAnsi="Book Antiqua"/>
          <w:i/>
          <w:iCs/>
        </w:rPr>
        <w:t>ensemble learning</w:t>
      </w:r>
      <w:r w:rsidR="00A06468" w:rsidRPr="00D80A0C">
        <w:rPr>
          <w:rFonts w:ascii="Book Antiqua" w:hAnsi="Book Antiqua"/>
          <w:i/>
          <w:iCs/>
        </w:rPr>
        <w:t xml:space="preserve"> </w:t>
      </w:r>
      <w:r w:rsidR="008359E0">
        <w:rPr>
          <w:rFonts w:ascii="Book Antiqua" w:hAnsi="Book Antiqua"/>
          <w:i/>
          <w:iCs/>
        </w:rPr>
        <w:fldChar w:fldCharType="begin" w:fldLock="1"/>
      </w:r>
      <w:r w:rsidR="008359E0">
        <w:rPr>
          <w:rFonts w:ascii="Book Antiqua" w:hAnsi="Book Antiqua"/>
          <w:i/>
          <w:iCs/>
        </w:rPr>
        <w:instrText>ADDIN CSL_CITATION {"citationItems":[{"id":"ITEM-1","itemData":{"DOI":"10.30871/jaic.v9i3.9460","abstract":"The rapid advancement of information technology has transformed education by providing tools to accurately predict students' academic performance. This study aims to develop a system for predicting academic achievement using the Random Forest algorithm, with a case study at SMAN 1 Aceh Barat Daya and SMAN 3 Aceh Barat Daya. Data from 632 student report cards for grades X and XI in the second semester of the 2023/2024 academic year were used, covering subjects such as Mathematics, Indonesian Language, and others, divided into 80% training data (506 samples) and 20% test data (136 samples). The research methodology involved data preprocessing, training the Random Forest model using entropy and information gain to construct decision trees, and performance evaluation using metrics such as accuracy, precision, and recall. The implementation resulted in a web-based application using Python and Flask, featuring an interactive interface and decision tree visualization. Testing on 136 test samples achieved an accuracy of 87.40%, with 111 correct predictions, 16 false positives, and 0 false negatives, demonstrating the model's reliability in identifying high-achieving students without missing potential. This research is expected to assist schools in identifying outstanding students, making data-driven decisions, and designing more effective educational strategies.The rapid advancement of information technology has transformed education by providing tools to accurately predict students' academic performance. This study aims to develop a system for predicting academic achievement using the Random Forest algorithm, with a case study at SMAN 1 Aceh Barat Daya and SMAN 3 Aceh Barat Daya. Data from 632 student report cards for grades X and XI in the second semester of the 2023/2024 academic year were used, covering subjects such as Mathematics, Indonesian Language, and others, divided into 80% training data (506 samples) and 20% test data (136 samples). The research methodology involved data preprocessing, training the Random Forest model using entropy and information gain to construct decision trees, and performance evaluation using metrics such as accuracy, precision, and recall. The implementation resulted in a web-based application using Python and Flask, featuring an interactive interface and decision tree visualization. Testing on 136 test samples achieved an accuracy of 87.40%, with 111 correct predictions, 16 false positives, and 0 false negatives, demonstratin…","author":[{"dropping-particle":"","family":"Saputri","given":"Rifa Andriani","non-dropping-particle":"","parse-names":false,"suffix":""},{"dropping-particle":"","family":"Asrianda","given":"Asrianda","non-dropping-particle":"","parse-names":false,"suffix":""},{"dropping-particle":"","family":"Rosnita","given":"Lidya","non-dropping-particle":"","parse-names":false,"suffix":""}],"container-title":"Journal of Applied Informatics and Computing","id":"ITEM-1","issue":"3","issued":{"date-parts":[["2025"]]},"page":"1042-1049","title":"A Random Forest-Based Predictive Model for Student Academic Performance: A Case Study in Indonesian Public High Schools","type":"article-journal","volume":"9"},"uris":["http://www.mendeley.com/documents/?uuid=a7ab18c4-0590-44c9-82aa-9a48d1c8e0b8"]},{"id":"ITEM-2","itemData":{"DOI":"10.31294/jki.v8i1.7827","ISSN":"2339-1928","abstract":"Pada tahun akademik pertama rata-rata hasil belajar mahasiswa menimbulkan berbagai masalah yang akan berdampak pada semester selanjutnya. Evaluasi keberhasilan penyelenggaraan program studi pada suatu perguruan tinggi dilihat dari hasil belajar mahasiswa.  Metode data mining mungkin bisa mengidentifikasi model yang tepat untuk memperbaiki setiap permasalahan yang timbul agar dapat ditangani oleh dosen yang bersangkutan. Tujuan penelitian ini untuk menerapkan metode data mining untuk prediksi prestasi akademik mahasiswa dengan mengeksplorasi berbagai parameter. Kami mengusulkan teknik data mining yang efisien untuk memprediksi prestasi akademik mahasiswa. Dengan teknik klasifikasi dari data mining yaitu Decision Tree C4.5 dan Random Forest. Tahap penelitian yang dilakukan adalah melakukan pre-processing pada dataset yaitu  melakukan pengkodean pada nilai atribut yang non-numerik, kemudian dilakukan pengujian cross-validation. Dan untuk membangun model prediksi prestasi akademik mahasiswa, kami melakukan proses klasifikasi menggunakan metode Decision Tree C4.5 dan Random Forest. Metode yang digunakan dalam pengujian penelitian ini yaiut Confusion Matrix yaitu suatu metode yang biasanya digunakan dalam melakukan perhitungan akurasi pada suatu data mining. Perhitungan yang dihasilkan terdiri recall, acuraccy dan precision. Hasil dari pengujian dengan model klasifikasi Decision Tree C4.5 dan Random Forest pada penelitian ini menunjukkan bahwa model klasifikasi Random Forest memiliki nilai accuracy sebesar 92.4%, precision sebesar 91.4% dan recall sebesar 92,4% lebih tinggi dibandingkan Decision Tree C4.5.","author":[{"dropping-particle":"","family":"Linawati","given":"Safitri","non-dropping-particle":"","parse-names":false,"suffix":""},{"dropping-particle":"","family":"Nurdiani","given":"Siti","non-dropping-particle":"","parse-names":false,"suffix":""},{"dropping-particle":"","family":"Handayani","given":"Kartika","non-dropping-particle":"","parse-names":false,"suffix":""},{"dropping-particle":"","family":"Latifah","given":"Latifah","non-dropping-particle":"","parse-names":false,"suffix":""}],"container-title":"Jurnal Khatulistiwa Informatika","id":"ITEM-2","issue":"1","issued":{"date-parts":[["2020"]]},"page":"47-52","title":"Prediksi Prestasi Akademik Mahasiswa Menggunakan Algoritma Random Forest Dan C4.5","type":"article-journal","volume":"8"},"uris":["http://www.mendeley.com/documents/?uuid=b2c1a1cf-39e8-4ec0-8c83-efef9ae4bc86"]}],"mendeley":{"formattedCitation":"[13], [14]","plainTextFormattedCitation":"[13], [14]"},"properties":{"noteIndex":0},"schema":"https://github.com/citation-style-language/schema/raw/master/csl-citation.json"}</w:instrText>
      </w:r>
      <w:r w:rsidR="008359E0">
        <w:rPr>
          <w:rFonts w:ascii="Book Antiqua" w:hAnsi="Book Antiqua"/>
          <w:i/>
          <w:iCs/>
        </w:rPr>
        <w:fldChar w:fldCharType="separate"/>
      </w:r>
      <w:r w:rsidR="008359E0" w:rsidRPr="008359E0">
        <w:rPr>
          <w:rFonts w:ascii="Book Antiqua" w:hAnsi="Book Antiqua"/>
          <w:iCs/>
          <w:noProof/>
        </w:rPr>
        <w:t>[13], [14]</w:t>
      </w:r>
      <w:r w:rsidR="008359E0">
        <w:rPr>
          <w:rFonts w:ascii="Book Antiqua" w:hAnsi="Book Antiqua"/>
          <w:i/>
          <w:iCs/>
        </w:rPr>
        <w:fldChar w:fldCharType="end"/>
      </w:r>
      <w:r w:rsidR="008359E0">
        <w:rPr>
          <w:rFonts w:ascii="Book Antiqua" w:hAnsi="Book Antiqua"/>
          <w:i/>
          <w:iCs/>
        </w:rPr>
        <w:t>.</w:t>
      </w:r>
    </w:p>
    <w:p w14:paraId="385A8252" w14:textId="47E31902" w:rsidR="00416DFD" w:rsidRPr="00D80A0C" w:rsidRDefault="00416DFD" w:rsidP="00D80A0C">
      <w:pPr>
        <w:pBdr>
          <w:top w:val="nil"/>
          <w:left w:val="nil"/>
          <w:bottom w:val="nil"/>
          <w:right w:val="nil"/>
          <w:between w:val="nil"/>
        </w:pBdr>
        <w:ind w:firstLine="426"/>
        <w:jc w:val="both"/>
        <w:rPr>
          <w:rFonts w:ascii="Book Antiqua" w:hAnsi="Book Antiqua"/>
        </w:rPr>
      </w:pPr>
      <w:r w:rsidRPr="00D80A0C">
        <w:rPr>
          <w:rFonts w:ascii="Book Antiqua" w:hAnsi="Book Antiqua"/>
        </w:rPr>
        <w:t xml:space="preserve">Dataset dibagi menjadi data latih dan data uji dengan rasio 80:20. Evaluasi kinerja model dilakukan menggunakan metrik </w:t>
      </w:r>
      <w:r w:rsidRPr="00D80A0C">
        <w:rPr>
          <w:rFonts w:ascii="Book Antiqua" w:hAnsi="Book Antiqua"/>
          <w:i/>
          <w:iCs/>
        </w:rPr>
        <w:t>accuracy</w:t>
      </w:r>
      <w:r w:rsidRPr="00D80A0C">
        <w:rPr>
          <w:rFonts w:ascii="Book Antiqua" w:hAnsi="Book Antiqua"/>
        </w:rPr>
        <w:t xml:space="preserve">, </w:t>
      </w:r>
      <w:r w:rsidRPr="00D80A0C">
        <w:rPr>
          <w:rFonts w:ascii="Book Antiqua" w:hAnsi="Book Antiqua"/>
          <w:i/>
          <w:iCs/>
        </w:rPr>
        <w:t>precision</w:t>
      </w:r>
      <w:r w:rsidRPr="00D80A0C">
        <w:rPr>
          <w:rFonts w:ascii="Book Antiqua" w:hAnsi="Book Antiqua"/>
        </w:rPr>
        <w:t xml:space="preserve">, </w:t>
      </w:r>
      <w:r w:rsidRPr="00D80A0C">
        <w:rPr>
          <w:rFonts w:ascii="Book Antiqua" w:hAnsi="Book Antiqua"/>
          <w:i/>
          <w:iCs/>
        </w:rPr>
        <w:t>recall</w:t>
      </w:r>
      <w:r w:rsidRPr="00D80A0C">
        <w:rPr>
          <w:rFonts w:ascii="Book Antiqua" w:hAnsi="Book Antiqua"/>
        </w:rPr>
        <w:t xml:space="preserve">, dan </w:t>
      </w:r>
      <w:r w:rsidRPr="00D80A0C">
        <w:rPr>
          <w:rFonts w:ascii="Book Antiqua" w:hAnsi="Book Antiqua"/>
          <w:i/>
          <w:iCs/>
        </w:rPr>
        <w:t>F1-score</w:t>
      </w:r>
      <w:r w:rsidRPr="00D80A0C">
        <w:rPr>
          <w:rFonts w:ascii="Book Antiqua" w:hAnsi="Book Antiqua"/>
        </w:rPr>
        <w:t xml:space="preserve">. Mengingat adanya ketidakseimbangan kelas pada dataset, metrik </w:t>
      </w:r>
      <w:r w:rsidRPr="00D80A0C">
        <w:rPr>
          <w:rFonts w:ascii="Book Antiqua" w:hAnsi="Book Antiqua"/>
          <w:bCs/>
          <w:i/>
        </w:rPr>
        <w:t>F1-score</w:t>
      </w:r>
      <w:r w:rsidRPr="00D80A0C">
        <w:rPr>
          <w:rFonts w:ascii="Book Antiqua" w:hAnsi="Book Antiqua"/>
        </w:rPr>
        <w:t xml:space="preserve"> menjadi acuan utama karena memberikan keseimbangan antara </w:t>
      </w:r>
      <w:r w:rsidRPr="00D80A0C">
        <w:rPr>
          <w:rFonts w:ascii="Book Antiqua" w:hAnsi="Book Antiqua"/>
          <w:i/>
          <w:iCs/>
        </w:rPr>
        <w:t>precision</w:t>
      </w:r>
      <w:r w:rsidRPr="00D80A0C">
        <w:rPr>
          <w:rFonts w:ascii="Book Antiqua" w:hAnsi="Book Antiqua"/>
        </w:rPr>
        <w:t xml:space="preserve"> dan </w:t>
      </w:r>
      <w:r w:rsidRPr="00D80A0C">
        <w:rPr>
          <w:rFonts w:ascii="Book Antiqua" w:hAnsi="Book Antiqua"/>
          <w:i/>
          <w:iCs/>
        </w:rPr>
        <w:t>recall</w:t>
      </w:r>
      <w:r w:rsidR="00D80A0C" w:rsidRPr="00D80A0C">
        <w:rPr>
          <w:rFonts w:ascii="Book Antiqua" w:hAnsi="Book Antiqua"/>
          <w:i/>
          <w:iCs/>
        </w:rPr>
        <w:t xml:space="preserve"> </w:t>
      </w:r>
      <w:r w:rsidR="00D80A0C" w:rsidRPr="00D80A0C">
        <w:rPr>
          <w:rFonts w:ascii="Book Antiqua" w:hAnsi="Book Antiqua"/>
          <w:i/>
          <w:iCs/>
        </w:rPr>
        <w:fldChar w:fldCharType="begin" w:fldLock="1"/>
      </w:r>
      <w:r w:rsidR="008359E0">
        <w:rPr>
          <w:rFonts w:ascii="Book Antiqua" w:hAnsi="Book Antiqua"/>
          <w:i/>
          <w:iCs/>
        </w:rPr>
        <w:instrText>ADDIN CSL_CITATION {"citationItems":[{"id":"ITEM-1","itemData":{"DOI":"10.1186/s12864-019-6413-7","ISBN":"1286401964137","ISSN":"14712164","PMID":"31898477","abstract":"Background: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author":[{"dropping-particle":"","family":"Chicco","given":"Davide","non-dropping-particle":"","parse-names":false,"suffix":""},{"dropping-particle":"","family":"Jurman","given":"Giuseppe","non-dropping-particle":"","parse-names":false,"suffix":""}],"container-title":"BMC Genomics","id":"ITEM-1","issue":"1","issued":{"date-parts":[["2020"]]},"page":"1-14","publisher":"BMC Genomics","title":"The advantages of the Matthews correlation coefficient (MCC) over F1 score and accuracy in binary classification evaluation","type":"article-journal","volume":"21"},"uris":["http://www.mendeley.com/documents/?uuid=0aeb30a5-3efb-48d0-8b8e-556e97d84fd3"]}],"mendeley":{"formattedCitation":"[15]","plainTextFormattedCitation":"[15]","previouslyFormattedCitation":"[15]"},"properties":{"noteIndex":0},"schema":"https://github.com/citation-style-language/schema/raw/master/csl-citation.json"}</w:instrText>
      </w:r>
      <w:r w:rsidR="00D80A0C" w:rsidRPr="00D80A0C">
        <w:rPr>
          <w:rFonts w:ascii="Book Antiqua" w:hAnsi="Book Antiqua"/>
          <w:i/>
          <w:iCs/>
        </w:rPr>
        <w:fldChar w:fldCharType="separate"/>
      </w:r>
      <w:r w:rsidR="008359E0" w:rsidRPr="008359E0">
        <w:rPr>
          <w:rFonts w:ascii="Book Antiqua" w:hAnsi="Book Antiqua"/>
          <w:iCs/>
          <w:noProof/>
        </w:rPr>
        <w:t>[15]</w:t>
      </w:r>
      <w:r w:rsidR="00D80A0C" w:rsidRPr="00D80A0C">
        <w:rPr>
          <w:rFonts w:ascii="Book Antiqua" w:hAnsi="Book Antiqua"/>
          <w:i/>
          <w:iCs/>
        </w:rPr>
        <w:fldChar w:fldCharType="end"/>
      </w:r>
      <w:r w:rsidR="00D80A0C" w:rsidRPr="00D80A0C">
        <w:rPr>
          <w:rFonts w:ascii="Book Antiqua" w:hAnsi="Book Antiqua"/>
          <w:i/>
          <w:iCs/>
        </w:rPr>
        <w:t>.</w:t>
      </w:r>
      <w:r w:rsidR="00D80A0C" w:rsidRPr="00D80A0C">
        <w:rPr>
          <w:rFonts w:ascii="Book Antiqua" w:hAnsi="Book Antiqua"/>
        </w:rPr>
        <w:t xml:space="preserve"> </w:t>
      </w:r>
      <w:r w:rsidRPr="00D80A0C">
        <w:rPr>
          <w:rFonts w:ascii="Book Antiqua" w:hAnsi="Book Antiqua"/>
        </w:rPr>
        <w:t xml:space="preserve">Model dengan performa terbaik kemudian dianalisis lebih lanjut menggunakan </w:t>
      </w:r>
      <w:r w:rsidRPr="00D80A0C">
        <w:rPr>
          <w:rFonts w:ascii="Book Antiqua" w:hAnsi="Book Antiqua"/>
          <w:i/>
          <w:iCs/>
        </w:rPr>
        <w:t>confusion matrix</w:t>
      </w:r>
      <w:r w:rsidRPr="00D80A0C">
        <w:rPr>
          <w:rFonts w:ascii="Book Antiqua" w:hAnsi="Book Antiqua"/>
        </w:rPr>
        <w:t xml:space="preserve"> dan analisis kepentingan fitur (</w:t>
      </w:r>
      <w:r w:rsidRPr="00D80A0C">
        <w:rPr>
          <w:rFonts w:ascii="Book Antiqua" w:hAnsi="Book Antiqua"/>
          <w:i/>
          <w:iCs/>
        </w:rPr>
        <w:t>feature importance</w:t>
      </w:r>
      <w:r w:rsidRPr="00D80A0C">
        <w:rPr>
          <w:rFonts w:ascii="Book Antiqua" w:hAnsi="Book Antiqua"/>
        </w:rPr>
        <w:t>).</w:t>
      </w:r>
    </w:p>
    <w:p w14:paraId="3592E1BB" w14:textId="77777777" w:rsidR="00416DFD" w:rsidRPr="006B6EA0" w:rsidRDefault="00416DFD">
      <w:pPr>
        <w:pBdr>
          <w:top w:val="nil"/>
          <w:left w:val="nil"/>
          <w:bottom w:val="nil"/>
          <w:right w:val="nil"/>
          <w:between w:val="nil"/>
        </w:pBdr>
        <w:ind w:hanging="2"/>
        <w:jc w:val="both"/>
        <w:rPr>
          <w:rFonts w:ascii="Book Antiqua" w:hAnsi="Book Antiqua"/>
          <w:color w:val="000000"/>
        </w:rPr>
      </w:pPr>
    </w:p>
    <w:p w14:paraId="3CB753D9" w14:textId="77777777" w:rsidR="007A4C7D" w:rsidRPr="00010B8F" w:rsidRDefault="005553A6" w:rsidP="007A4C7D">
      <w:pPr>
        <w:pStyle w:val="Heading1"/>
        <w:ind w:left="426" w:hanging="426"/>
        <w:rPr>
          <w:rFonts w:ascii="Book Antiqua" w:hAnsi="Book Antiqua"/>
        </w:rPr>
      </w:pPr>
      <w:r w:rsidRPr="00010B8F">
        <w:rPr>
          <w:rFonts w:ascii="Book Antiqua" w:hAnsi="Book Antiqua"/>
        </w:rPr>
        <w:t>HASIL DAN PEMBAHASAN</w:t>
      </w:r>
    </w:p>
    <w:p w14:paraId="26D1694E" w14:textId="5B18399C" w:rsidR="007A4C7D" w:rsidRPr="007A4C7D" w:rsidRDefault="007A4C7D" w:rsidP="007A4C7D">
      <w:pPr>
        <w:pStyle w:val="Heading1"/>
        <w:numPr>
          <w:ilvl w:val="0"/>
          <w:numId w:val="0"/>
        </w:numPr>
        <w:ind w:firstLine="426"/>
        <w:jc w:val="both"/>
        <w:rPr>
          <w:rFonts w:ascii="Book Antiqua" w:hAnsi="Book Antiqua"/>
          <w:b w:val="0"/>
          <w:color w:val="0070C0"/>
        </w:rPr>
      </w:pPr>
      <w:r w:rsidRPr="007A4C7D">
        <w:rPr>
          <w:rFonts w:ascii="Book Antiqua" w:hAnsi="Book Antiqua"/>
          <w:b w:val="0"/>
        </w:rPr>
        <w:t xml:space="preserve">Bagian ini menyajikan temuan utama dari penelitian mengenai prediksi performa akademik mahasiswa CSE. Penjelasan dimulai dengan evaluasi kinerja model klasifikasi yang dibandingkan dengan model </w:t>
      </w:r>
      <w:r w:rsidRPr="007A4C7D">
        <w:rPr>
          <w:rFonts w:ascii="Book Antiqua" w:hAnsi="Book Antiqua"/>
          <w:b w:val="0"/>
          <w:i/>
          <w:iCs/>
        </w:rPr>
        <w:t>baseline</w:t>
      </w:r>
      <w:r w:rsidRPr="007A4C7D">
        <w:rPr>
          <w:rFonts w:ascii="Book Antiqua" w:hAnsi="Book Antiqua"/>
          <w:b w:val="0"/>
        </w:rPr>
        <w:t xml:space="preserve">, diikuti dengan analisis distribusi prediksi melalui </w:t>
      </w:r>
      <w:r w:rsidRPr="007A4C7D">
        <w:rPr>
          <w:rFonts w:ascii="Book Antiqua" w:hAnsi="Book Antiqua"/>
          <w:b w:val="0"/>
          <w:i/>
          <w:iCs/>
        </w:rPr>
        <w:t>confusion matrix</w:t>
      </w:r>
      <w:r w:rsidRPr="007A4C7D">
        <w:rPr>
          <w:rFonts w:ascii="Book Antiqua" w:hAnsi="Book Antiqua"/>
          <w:b w:val="0"/>
        </w:rPr>
        <w:t>. Selanjutnya, dilakukan pembahasan mengenai tingkat kepentingan fitur (</w:t>
      </w:r>
      <w:r w:rsidRPr="007A4C7D">
        <w:rPr>
          <w:rFonts w:ascii="Book Antiqua" w:hAnsi="Book Antiqua"/>
          <w:b w:val="0"/>
          <w:i/>
          <w:iCs/>
        </w:rPr>
        <w:t>feature importance</w:t>
      </w:r>
      <w:r w:rsidRPr="007A4C7D">
        <w:rPr>
          <w:rFonts w:ascii="Book Antiqua" w:hAnsi="Book Antiqua"/>
          <w:b w:val="0"/>
        </w:rPr>
        <w:t>) untuk memberikan wawasan mendalam mengenai faktor-faktor yang paling memengaruhi hasil belajar mahasiswa. Seluruh hasil yang diperoleh kemudian diinterpretasikan untuk memberikan rekomendasi praktis bagi institusi pendidikan.</w:t>
      </w:r>
      <w:r>
        <w:rPr>
          <w:rFonts w:ascii="Book Antiqua" w:hAnsi="Book Antiqua"/>
          <w:b w:val="0"/>
        </w:rPr>
        <w:t xml:space="preserve"> </w:t>
      </w:r>
    </w:p>
    <w:p w14:paraId="1E603C81" w14:textId="2A7E390E" w:rsidR="00402715" w:rsidRPr="006B6EA0" w:rsidRDefault="00402715" w:rsidP="007A4C7D">
      <w:pPr>
        <w:ind w:firstLine="426"/>
        <w:jc w:val="both"/>
        <w:rPr>
          <w:rFonts w:ascii="Book Antiqua" w:hAnsi="Book Antiqua"/>
        </w:rPr>
      </w:pPr>
    </w:p>
    <w:p w14:paraId="6CFDF2AF" w14:textId="204A3D23" w:rsidR="00785863" w:rsidRPr="00501319" w:rsidRDefault="007A4C7D" w:rsidP="00501319">
      <w:pPr>
        <w:pStyle w:val="Heading2"/>
        <w:ind w:left="426" w:hanging="426"/>
        <w:rPr>
          <w:rFonts w:ascii="Book Antiqua" w:hAnsi="Book Antiqua"/>
        </w:rPr>
      </w:pPr>
      <w:r>
        <w:rPr>
          <w:rFonts w:ascii="Book Antiqua" w:hAnsi="Book Antiqua"/>
        </w:rPr>
        <w:t>Performa Model</w:t>
      </w:r>
    </w:p>
    <w:p w14:paraId="643305F9" w14:textId="25D8119A" w:rsidR="00785863" w:rsidRPr="006B6EA0" w:rsidRDefault="007A4C7D" w:rsidP="00C61F3A">
      <w:pPr>
        <w:ind w:firstLine="426"/>
        <w:jc w:val="both"/>
        <w:rPr>
          <w:rFonts w:ascii="Book Antiqua" w:hAnsi="Book Antiqua"/>
        </w:rPr>
      </w:pPr>
      <w:r w:rsidRPr="007A4C7D">
        <w:rPr>
          <w:rFonts w:ascii="Book Antiqua" w:hAnsi="Book Antiqua"/>
        </w:rPr>
        <w:t xml:space="preserve">Penelitian ini membandingkan dua model klasifikasi, yaitu </w:t>
      </w:r>
      <w:r w:rsidRPr="007A4C7D">
        <w:rPr>
          <w:rFonts w:ascii="Book Antiqua" w:hAnsi="Book Antiqua"/>
          <w:i/>
          <w:iCs/>
        </w:rPr>
        <w:t>Logistic Regression</w:t>
      </w:r>
      <w:r w:rsidRPr="007A4C7D">
        <w:rPr>
          <w:rFonts w:ascii="Book Antiqua" w:hAnsi="Book Antiqua"/>
        </w:rPr>
        <w:t xml:space="preserve"> sebagai model baseline dan </w:t>
      </w:r>
      <w:r w:rsidRPr="007A4C7D">
        <w:rPr>
          <w:rFonts w:ascii="Book Antiqua" w:hAnsi="Book Antiqua"/>
          <w:i/>
          <w:iCs/>
        </w:rPr>
        <w:t>Random Forest</w:t>
      </w:r>
      <w:r w:rsidRPr="007A4C7D">
        <w:rPr>
          <w:rFonts w:ascii="Book Antiqua" w:hAnsi="Book Antiqua"/>
        </w:rPr>
        <w:t xml:space="preserve"> sebagai model final. Evaluasi dilakukan menggunakan 20% data uji. Hasil perbandingan kinerja kedua model disajikan pada </w:t>
      </w:r>
      <w:r w:rsidRPr="007A4C7D">
        <w:rPr>
          <w:rFonts w:ascii="Book Antiqua" w:hAnsi="Book Antiqua"/>
          <w:bCs/>
        </w:rPr>
        <w:t>Tabel</w:t>
      </w:r>
      <w:r w:rsidRPr="007A4C7D">
        <w:rPr>
          <w:rFonts w:ascii="Book Antiqua" w:hAnsi="Book Antiqua"/>
          <w:b/>
          <w:bCs/>
        </w:rPr>
        <w:t xml:space="preserve"> </w:t>
      </w:r>
      <w:r w:rsidRPr="007A4C7D">
        <w:rPr>
          <w:rFonts w:ascii="Book Antiqua" w:hAnsi="Book Antiqua"/>
          <w:bCs/>
        </w:rPr>
        <w:t>1</w:t>
      </w:r>
      <w:r w:rsidRPr="007A4C7D">
        <w:rPr>
          <w:rFonts w:ascii="Book Antiqua" w:hAnsi="Book Antiqua"/>
        </w:rPr>
        <w:t>.</w:t>
      </w:r>
    </w:p>
    <w:p w14:paraId="14791B4B" w14:textId="5ABAEAF2" w:rsidR="00785863" w:rsidRPr="00EF08D2" w:rsidRDefault="00DB3C53" w:rsidP="00544143">
      <w:pPr>
        <w:pStyle w:val="TableTitle"/>
        <w:rPr>
          <w:rFonts w:ascii="Book Antiqua" w:hAnsi="Book Antiqua"/>
        </w:rPr>
      </w:pPr>
      <w:r w:rsidRPr="009F3C26">
        <w:rPr>
          <w:rFonts w:ascii="Book Antiqua" w:hAnsi="Book Antiqua"/>
          <w:b/>
        </w:rPr>
        <w:t>Tabe</w:t>
      </w:r>
      <w:r w:rsidR="00EA216F" w:rsidRPr="009F3C26">
        <w:rPr>
          <w:rFonts w:ascii="Book Antiqua" w:hAnsi="Book Antiqua"/>
          <w:b/>
        </w:rPr>
        <w:t>l</w:t>
      </w:r>
      <w:r w:rsidRPr="009F3C26">
        <w:rPr>
          <w:rFonts w:ascii="Book Antiqua" w:hAnsi="Book Antiqua"/>
          <w:b/>
        </w:rPr>
        <w:t xml:space="preserve"> 1.</w:t>
      </w:r>
      <w:r w:rsidRPr="00EF08D2">
        <w:rPr>
          <w:rFonts w:ascii="Book Antiqua" w:hAnsi="Book Antiqua"/>
        </w:rPr>
        <w:t xml:space="preserve"> </w:t>
      </w:r>
      <w:r w:rsidR="00FC5562" w:rsidRPr="00EF08D2">
        <w:rPr>
          <w:rFonts w:ascii="Book Antiqua" w:hAnsi="Book Antiqua"/>
        </w:rPr>
        <w:t>Perbandingan Kinerja Model Klasifikasi</w:t>
      </w:r>
    </w:p>
    <w:tbl>
      <w:tblPr>
        <w:tblStyle w:val="a0"/>
        <w:tblW w:w="0" w:type="auto"/>
        <w:jc w:val="center"/>
        <w:tblBorders>
          <w:top w:val="single" w:sz="4" w:space="0" w:color="000000"/>
          <w:left w:val="nil"/>
          <w:bottom w:val="single" w:sz="4" w:space="0" w:color="000000"/>
          <w:right w:val="nil"/>
          <w:insideH w:val="single" w:sz="4" w:space="0" w:color="000000"/>
          <w:insideV w:val="nil"/>
        </w:tblBorders>
        <w:tblLook w:val="0000" w:firstRow="0" w:lastRow="0" w:firstColumn="0" w:lastColumn="0" w:noHBand="0" w:noVBand="0"/>
      </w:tblPr>
      <w:tblGrid>
        <w:gridCol w:w="611"/>
        <w:gridCol w:w="3219"/>
        <w:gridCol w:w="1204"/>
        <w:gridCol w:w="1134"/>
        <w:gridCol w:w="878"/>
        <w:gridCol w:w="1051"/>
      </w:tblGrid>
      <w:tr w:rsidR="00FC5562" w:rsidRPr="00EF08D2" w14:paraId="70CB4AAA" w14:textId="0E2497E8" w:rsidTr="00FB1335">
        <w:trPr>
          <w:trHeight w:val="220"/>
          <w:jc w:val="center"/>
        </w:trPr>
        <w:tc>
          <w:tcPr>
            <w:tcW w:w="0" w:type="auto"/>
            <w:vMerge w:val="restart"/>
            <w:vAlign w:val="center"/>
          </w:tcPr>
          <w:p w14:paraId="0518CD10" w14:textId="4BD48E30" w:rsidR="00FC5562" w:rsidRPr="00EF08D2" w:rsidRDefault="00FC5562" w:rsidP="00086712">
            <w:pPr>
              <w:ind w:hanging="2"/>
              <w:rPr>
                <w:rFonts w:ascii="Book Antiqua" w:hAnsi="Book Antiqua"/>
              </w:rPr>
            </w:pPr>
            <w:r w:rsidRPr="00EF08D2">
              <w:rPr>
                <w:rFonts w:ascii="Book Antiqua" w:hAnsi="Book Antiqua"/>
              </w:rPr>
              <w:t>No</w:t>
            </w:r>
          </w:p>
        </w:tc>
        <w:tc>
          <w:tcPr>
            <w:tcW w:w="0" w:type="auto"/>
            <w:gridSpan w:val="3"/>
            <w:vAlign w:val="center"/>
          </w:tcPr>
          <w:p w14:paraId="237F96DC" w14:textId="35D65285" w:rsidR="00FC5562" w:rsidRPr="004A0247" w:rsidRDefault="00FC5562" w:rsidP="00086712">
            <w:pPr>
              <w:pStyle w:val="tablehead"/>
              <w:rPr>
                <w:rFonts w:ascii="Book Antiqua" w:hAnsi="Book Antiqua"/>
                <w:b w:val="0"/>
              </w:rPr>
            </w:pPr>
            <w:r w:rsidRPr="004A0247">
              <w:rPr>
                <w:rFonts w:ascii="Book Antiqua" w:hAnsi="Book Antiqua"/>
                <w:b w:val="0"/>
              </w:rPr>
              <w:t>Evaluasi Model</w:t>
            </w:r>
          </w:p>
        </w:tc>
        <w:tc>
          <w:tcPr>
            <w:tcW w:w="0" w:type="auto"/>
          </w:tcPr>
          <w:p w14:paraId="06C0FDF4" w14:textId="0CC91C12" w:rsidR="00FC5562" w:rsidRPr="00EF08D2" w:rsidRDefault="00FC5562" w:rsidP="00086712">
            <w:pPr>
              <w:pStyle w:val="tablehead"/>
              <w:jc w:val="left"/>
              <w:rPr>
                <w:rFonts w:ascii="Book Antiqua" w:hAnsi="Book Antiqua"/>
              </w:rPr>
            </w:pPr>
          </w:p>
        </w:tc>
        <w:tc>
          <w:tcPr>
            <w:tcW w:w="0" w:type="auto"/>
          </w:tcPr>
          <w:p w14:paraId="2CE4603F" w14:textId="24FD0771" w:rsidR="00FC5562" w:rsidRPr="00EF08D2" w:rsidRDefault="00FC5562" w:rsidP="00086712">
            <w:pPr>
              <w:pStyle w:val="tablehead"/>
              <w:jc w:val="left"/>
              <w:rPr>
                <w:rFonts w:ascii="Book Antiqua" w:hAnsi="Book Antiqua"/>
              </w:rPr>
            </w:pPr>
          </w:p>
        </w:tc>
      </w:tr>
      <w:tr w:rsidR="00FC5562" w:rsidRPr="00EF08D2" w14:paraId="1D20DB4D" w14:textId="504D16DE" w:rsidTr="00933433">
        <w:trPr>
          <w:trHeight w:val="220"/>
          <w:jc w:val="center"/>
        </w:trPr>
        <w:tc>
          <w:tcPr>
            <w:tcW w:w="0" w:type="auto"/>
            <w:vMerge/>
            <w:tcBorders>
              <w:bottom w:val="single" w:sz="4" w:space="0" w:color="000000"/>
            </w:tcBorders>
            <w:vAlign w:val="center"/>
          </w:tcPr>
          <w:p w14:paraId="41FC464E" w14:textId="77777777" w:rsidR="00FC5562" w:rsidRPr="00EF08D2" w:rsidRDefault="00FC5562" w:rsidP="00086712">
            <w:pPr>
              <w:pBdr>
                <w:top w:val="nil"/>
                <w:left w:val="nil"/>
                <w:bottom w:val="nil"/>
                <w:right w:val="nil"/>
                <w:between w:val="nil"/>
              </w:pBdr>
              <w:ind w:hanging="2"/>
              <w:rPr>
                <w:rFonts w:ascii="Book Antiqua" w:hAnsi="Book Antiqua"/>
              </w:rPr>
            </w:pPr>
          </w:p>
        </w:tc>
        <w:tc>
          <w:tcPr>
            <w:tcW w:w="3219" w:type="dxa"/>
            <w:tcBorders>
              <w:bottom w:val="single" w:sz="4" w:space="0" w:color="000000"/>
            </w:tcBorders>
            <w:vAlign w:val="center"/>
          </w:tcPr>
          <w:p w14:paraId="06220391" w14:textId="4E932BA5" w:rsidR="00FC5562" w:rsidRPr="00CB0684" w:rsidRDefault="00FC5562" w:rsidP="00086712">
            <w:pPr>
              <w:ind w:hanging="2"/>
              <w:jc w:val="center"/>
              <w:rPr>
                <w:rFonts w:ascii="Book Antiqua" w:hAnsi="Book Antiqua"/>
                <w:i/>
              </w:rPr>
            </w:pPr>
            <w:r w:rsidRPr="00CB0684">
              <w:rPr>
                <w:rFonts w:ascii="Book Antiqua" w:hAnsi="Book Antiqua"/>
                <w:i/>
              </w:rPr>
              <w:t>Model</w:t>
            </w:r>
          </w:p>
        </w:tc>
        <w:tc>
          <w:tcPr>
            <w:tcW w:w="1204" w:type="dxa"/>
            <w:tcBorders>
              <w:bottom w:val="single" w:sz="4" w:space="0" w:color="000000"/>
            </w:tcBorders>
            <w:vAlign w:val="center"/>
          </w:tcPr>
          <w:p w14:paraId="61EF945C" w14:textId="39AF5EF3" w:rsidR="00FC5562" w:rsidRPr="00CB0684" w:rsidRDefault="00FC5562" w:rsidP="00086712">
            <w:pPr>
              <w:ind w:hanging="2"/>
              <w:jc w:val="center"/>
              <w:rPr>
                <w:rFonts w:ascii="Book Antiqua" w:hAnsi="Book Antiqua"/>
                <w:i/>
              </w:rPr>
            </w:pPr>
            <w:r w:rsidRPr="00CB0684">
              <w:rPr>
                <w:rFonts w:ascii="Book Antiqua" w:hAnsi="Book Antiqua"/>
                <w:i/>
              </w:rPr>
              <w:t>Accuracy</w:t>
            </w:r>
          </w:p>
        </w:tc>
        <w:tc>
          <w:tcPr>
            <w:tcW w:w="0" w:type="auto"/>
            <w:tcBorders>
              <w:bottom w:val="single" w:sz="4" w:space="0" w:color="000000"/>
            </w:tcBorders>
            <w:vAlign w:val="center"/>
          </w:tcPr>
          <w:p w14:paraId="3F1B8096" w14:textId="74C963B3" w:rsidR="00FC5562" w:rsidRPr="00CB0684" w:rsidRDefault="00FC5562" w:rsidP="00086712">
            <w:pPr>
              <w:ind w:hanging="2"/>
              <w:jc w:val="center"/>
              <w:rPr>
                <w:rFonts w:ascii="Book Antiqua" w:hAnsi="Book Antiqua"/>
                <w:i/>
              </w:rPr>
            </w:pPr>
            <w:r w:rsidRPr="00CB0684">
              <w:rPr>
                <w:rFonts w:ascii="Book Antiqua" w:hAnsi="Book Antiqua"/>
                <w:i/>
              </w:rPr>
              <w:t xml:space="preserve">Precision </w:t>
            </w:r>
          </w:p>
        </w:tc>
        <w:tc>
          <w:tcPr>
            <w:tcW w:w="0" w:type="auto"/>
            <w:tcBorders>
              <w:bottom w:val="single" w:sz="4" w:space="0" w:color="000000"/>
            </w:tcBorders>
          </w:tcPr>
          <w:p w14:paraId="58449F39" w14:textId="6543AC9D" w:rsidR="00FC5562" w:rsidRPr="00CB0684" w:rsidRDefault="00FC5562" w:rsidP="00086712">
            <w:pPr>
              <w:ind w:hanging="2"/>
              <w:jc w:val="center"/>
              <w:rPr>
                <w:rFonts w:ascii="Book Antiqua" w:hAnsi="Book Antiqua"/>
                <w:i/>
              </w:rPr>
            </w:pPr>
            <w:r w:rsidRPr="00CB0684">
              <w:rPr>
                <w:rFonts w:ascii="Book Antiqua" w:hAnsi="Book Antiqua"/>
                <w:i/>
              </w:rPr>
              <w:t xml:space="preserve">Recall </w:t>
            </w:r>
          </w:p>
        </w:tc>
        <w:tc>
          <w:tcPr>
            <w:tcW w:w="0" w:type="auto"/>
            <w:tcBorders>
              <w:bottom w:val="single" w:sz="4" w:space="0" w:color="000000"/>
            </w:tcBorders>
          </w:tcPr>
          <w:p w14:paraId="38733584" w14:textId="3F611FFC" w:rsidR="00FC5562" w:rsidRPr="00CB0684" w:rsidRDefault="00FC5562" w:rsidP="00086712">
            <w:pPr>
              <w:ind w:hanging="2"/>
              <w:jc w:val="center"/>
              <w:rPr>
                <w:rFonts w:ascii="Book Antiqua" w:hAnsi="Book Antiqua"/>
                <w:i/>
              </w:rPr>
            </w:pPr>
            <w:r w:rsidRPr="00CB0684">
              <w:rPr>
                <w:rFonts w:ascii="Book Antiqua" w:hAnsi="Book Antiqua"/>
                <w:i/>
              </w:rPr>
              <w:t>F1-Score</w:t>
            </w:r>
          </w:p>
        </w:tc>
      </w:tr>
      <w:tr w:rsidR="00FC5562" w:rsidRPr="00EF08D2" w14:paraId="249B41FF" w14:textId="36D8CDE3" w:rsidTr="00933433">
        <w:trPr>
          <w:trHeight w:val="280"/>
          <w:jc w:val="center"/>
        </w:trPr>
        <w:tc>
          <w:tcPr>
            <w:tcW w:w="0" w:type="auto"/>
            <w:tcBorders>
              <w:bottom w:val="nil"/>
            </w:tcBorders>
            <w:vAlign w:val="center"/>
          </w:tcPr>
          <w:p w14:paraId="1089E687" w14:textId="37DCFCF9" w:rsidR="00FC5562" w:rsidRPr="00EF08D2" w:rsidRDefault="00FC5562" w:rsidP="00086712">
            <w:pPr>
              <w:ind w:hanging="2"/>
              <w:rPr>
                <w:rFonts w:ascii="Book Antiqua" w:hAnsi="Book Antiqua"/>
              </w:rPr>
            </w:pPr>
            <w:r w:rsidRPr="00EF08D2">
              <w:rPr>
                <w:rFonts w:ascii="Book Antiqua" w:hAnsi="Book Antiqua"/>
              </w:rPr>
              <w:t>1</w:t>
            </w:r>
          </w:p>
        </w:tc>
        <w:tc>
          <w:tcPr>
            <w:tcW w:w="3219" w:type="dxa"/>
            <w:tcBorders>
              <w:bottom w:val="nil"/>
            </w:tcBorders>
            <w:vAlign w:val="center"/>
          </w:tcPr>
          <w:p w14:paraId="155D7C72" w14:textId="632CD38C" w:rsidR="00FC5562" w:rsidRPr="00CB0684" w:rsidRDefault="00FC5562" w:rsidP="00086712">
            <w:pPr>
              <w:pStyle w:val="tablecopy"/>
              <w:jc w:val="center"/>
              <w:rPr>
                <w:rFonts w:ascii="Book Antiqua" w:hAnsi="Book Antiqua"/>
                <w:i/>
              </w:rPr>
            </w:pPr>
            <w:r w:rsidRPr="00CB0684">
              <w:rPr>
                <w:rFonts w:ascii="Book Antiqua" w:hAnsi="Book Antiqua"/>
                <w:i/>
              </w:rPr>
              <w:t>Logistic Regression (Baseline)</w:t>
            </w:r>
          </w:p>
        </w:tc>
        <w:tc>
          <w:tcPr>
            <w:tcW w:w="1204" w:type="dxa"/>
            <w:tcBorders>
              <w:bottom w:val="nil"/>
            </w:tcBorders>
            <w:vAlign w:val="center"/>
          </w:tcPr>
          <w:p w14:paraId="3E7BEC1E" w14:textId="4072FE17" w:rsidR="00FC5562" w:rsidRPr="00EF08D2" w:rsidRDefault="00EF08D2" w:rsidP="00086712">
            <w:pPr>
              <w:ind w:hanging="2"/>
              <w:jc w:val="center"/>
              <w:rPr>
                <w:rFonts w:ascii="Book Antiqua" w:hAnsi="Book Antiqua"/>
              </w:rPr>
            </w:pPr>
            <w:r>
              <w:rPr>
                <w:rFonts w:ascii="Book Antiqua" w:hAnsi="Book Antiqua"/>
              </w:rPr>
              <w:t>0.65</w:t>
            </w:r>
          </w:p>
        </w:tc>
        <w:tc>
          <w:tcPr>
            <w:tcW w:w="0" w:type="auto"/>
            <w:tcBorders>
              <w:bottom w:val="nil"/>
            </w:tcBorders>
            <w:vAlign w:val="center"/>
          </w:tcPr>
          <w:p w14:paraId="331E1869" w14:textId="5A9862A1" w:rsidR="00FC5562" w:rsidRPr="00EF08D2" w:rsidRDefault="00EF08D2" w:rsidP="00086712">
            <w:pPr>
              <w:ind w:hanging="2"/>
              <w:jc w:val="center"/>
              <w:rPr>
                <w:rFonts w:ascii="Book Antiqua" w:hAnsi="Book Antiqua"/>
              </w:rPr>
            </w:pPr>
            <w:r>
              <w:rPr>
                <w:rFonts w:ascii="Book Antiqua" w:hAnsi="Book Antiqua"/>
              </w:rPr>
              <w:t>0.63</w:t>
            </w:r>
          </w:p>
        </w:tc>
        <w:tc>
          <w:tcPr>
            <w:tcW w:w="0" w:type="auto"/>
            <w:tcBorders>
              <w:bottom w:val="nil"/>
            </w:tcBorders>
          </w:tcPr>
          <w:p w14:paraId="39479D68" w14:textId="5B202853" w:rsidR="00FC5562" w:rsidRPr="00EF08D2" w:rsidRDefault="00EF08D2" w:rsidP="00086712">
            <w:pPr>
              <w:ind w:hanging="2"/>
              <w:jc w:val="center"/>
              <w:rPr>
                <w:rFonts w:ascii="Book Antiqua" w:hAnsi="Book Antiqua"/>
              </w:rPr>
            </w:pPr>
            <w:r>
              <w:rPr>
                <w:rFonts w:ascii="Book Antiqua" w:hAnsi="Book Antiqua"/>
              </w:rPr>
              <w:t>0.65</w:t>
            </w:r>
          </w:p>
        </w:tc>
        <w:tc>
          <w:tcPr>
            <w:tcW w:w="0" w:type="auto"/>
            <w:tcBorders>
              <w:bottom w:val="nil"/>
            </w:tcBorders>
          </w:tcPr>
          <w:p w14:paraId="365F5B80" w14:textId="317A338E" w:rsidR="00FC5562" w:rsidRPr="00EF08D2" w:rsidRDefault="00FB39E8" w:rsidP="00086712">
            <w:pPr>
              <w:ind w:hanging="2"/>
              <w:jc w:val="center"/>
              <w:rPr>
                <w:rFonts w:ascii="Book Antiqua" w:hAnsi="Book Antiqua"/>
              </w:rPr>
            </w:pPr>
            <w:r>
              <w:rPr>
                <w:rFonts w:ascii="Book Antiqua" w:hAnsi="Book Antiqua"/>
              </w:rPr>
              <w:t>0.61</w:t>
            </w:r>
          </w:p>
        </w:tc>
      </w:tr>
      <w:tr w:rsidR="00FC5562" w:rsidRPr="00EF08D2" w14:paraId="7A0FB007" w14:textId="034615C5" w:rsidTr="00933433">
        <w:trPr>
          <w:trHeight w:val="280"/>
          <w:jc w:val="center"/>
        </w:trPr>
        <w:tc>
          <w:tcPr>
            <w:tcW w:w="0" w:type="auto"/>
            <w:tcBorders>
              <w:top w:val="nil"/>
              <w:bottom w:val="single" w:sz="4" w:space="0" w:color="000000"/>
            </w:tcBorders>
            <w:vAlign w:val="center"/>
          </w:tcPr>
          <w:p w14:paraId="733FA2E8" w14:textId="1ED630EF" w:rsidR="00FC5562" w:rsidRPr="00EF08D2" w:rsidRDefault="00FC5562" w:rsidP="00086712">
            <w:pPr>
              <w:ind w:hanging="2"/>
              <w:rPr>
                <w:rFonts w:ascii="Book Antiqua" w:hAnsi="Book Antiqua"/>
              </w:rPr>
            </w:pPr>
            <w:r w:rsidRPr="00EF08D2">
              <w:rPr>
                <w:rFonts w:ascii="Book Antiqua" w:hAnsi="Book Antiqua"/>
              </w:rPr>
              <w:t>2</w:t>
            </w:r>
          </w:p>
        </w:tc>
        <w:tc>
          <w:tcPr>
            <w:tcW w:w="3219" w:type="dxa"/>
            <w:tcBorders>
              <w:top w:val="nil"/>
              <w:bottom w:val="single" w:sz="4" w:space="0" w:color="000000"/>
            </w:tcBorders>
            <w:vAlign w:val="center"/>
          </w:tcPr>
          <w:p w14:paraId="6B59A53A" w14:textId="4ED7BD54" w:rsidR="00FC5562" w:rsidRPr="00CB0684" w:rsidRDefault="00FC5562" w:rsidP="00086712">
            <w:pPr>
              <w:pStyle w:val="tablecopy"/>
              <w:jc w:val="center"/>
              <w:rPr>
                <w:rFonts w:ascii="Book Antiqua" w:hAnsi="Book Antiqua"/>
                <w:i/>
              </w:rPr>
            </w:pPr>
            <w:r w:rsidRPr="00CB0684">
              <w:rPr>
                <w:rFonts w:ascii="Book Antiqua" w:hAnsi="Book Antiqua"/>
                <w:i/>
              </w:rPr>
              <w:t>Random Forest (Final Model)</w:t>
            </w:r>
          </w:p>
        </w:tc>
        <w:tc>
          <w:tcPr>
            <w:tcW w:w="1204" w:type="dxa"/>
            <w:tcBorders>
              <w:top w:val="nil"/>
              <w:bottom w:val="single" w:sz="4" w:space="0" w:color="000000"/>
            </w:tcBorders>
            <w:vAlign w:val="center"/>
          </w:tcPr>
          <w:p w14:paraId="69248127" w14:textId="1D0EA263" w:rsidR="00FC5562" w:rsidRPr="00EF08D2" w:rsidRDefault="00EF08D2" w:rsidP="00086712">
            <w:pPr>
              <w:ind w:hanging="2"/>
              <w:jc w:val="center"/>
              <w:rPr>
                <w:rFonts w:ascii="Book Antiqua" w:hAnsi="Book Antiqua"/>
              </w:rPr>
            </w:pPr>
            <w:r>
              <w:rPr>
                <w:rFonts w:ascii="Book Antiqua" w:hAnsi="Book Antiqua"/>
              </w:rPr>
              <w:t>0.65</w:t>
            </w:r>
          </w:p>
        </w:tc>
        <w:tc>
          <w:tcPr>
            <w:tcW w:w="0" w:type="auto"/>
            <w:tcBorders>
              <w:top w:val="nil"/>
              <w:bottom w:val="single" w:sz="4" w:space="0" w:color="000000"/>
            </w:tcBorders>
            <w:vAlign w:val="center"/>
          </w:tcPr>
          <w:p w14:paraId="387BA257" w14:textId="25D2CA93" w:rsidR="00FC5562" w:rsidRPr="00EF08D2" w:rsidRDefault="00EF08D2" w:rsidP="00086712">
            <w:pPr>
              <w:ind w:hanging="2"/>
              <w:jc w:val="center"/>
              <w:rPr>
                <w:rFonts w:ascii="Book Antiqua" w:hAnsi="Book Antiqua"/>
              </w:rPr>
            </w:pPr>
            <w:r>
              <w:rPr>
                <w:rFonts w:ascii="Book Antiqua" w:hAnsi="Book Antiqua"/>
              </w:rPr>
              <w:t>0.76</w:t>
            </w:r>
          </w:p>
        </w:tc>
        <w:tc>
          <w:tcPr>
            <w:tcW w:w="0" w:type="auto"/>
            <w:tcBorders>
              <w:top w:val="nil"/>
              <w:bottom w:val="single" w:sz="4" w:space="0" w:color="000000"/>
            </w:tcBorders>
          </w:tcPr>
          <w:p w14:paraId="29BFAA4C" w14:textId="5E629A49" w:rsidR="00FC5562" w:rsidRPr="00EF08D2" w:rsidRDefault="00FB39E8" w:rsidP="00086712">
            <w:pPr>
              <w:ind w:hanging="2"/>
              <w:jc w:val="center"/>
              <w:rPr>
                <w:rFonts w:ascii="Book Antiqua" w:hAnsi="Book Antiqua"/>
              </w:rPr>
            </w:pPr>
            <w:r>
              <w:rPr>
                <w:rFonts w:ascii="Book Antiqua" w:hAnsi="Book Antiqua"/>
              </w:rPr>
              <w:t>0.65</w:t>
            </w:r>
          </w:p>
        </w:tc>
        <w:tc>
          <w:tcPr>
            <w:tcW w:w="0" w:type="auto"/>
            <w:tcBorders>
              <w:top w:val="nil"/>
              <w:bottom w:val="single" w:sz="4" w:space="0" w:color="000000"/>
            </w:tcBorders>
          </w:tcPr>
          <w:p w14:paraId="32BDD8FF" w14:textId="3F2F2809" w:rsidR="00FC5562" w:rsidRPr="00EF08D2" w:rsidRDefault="00FB39E8" w:rsidP="00086712">
            <w:pPr>
              <w:ind w:hanging="2"/>
              <w:jc w:val="center"/>
              <w:rPr>
                <w:rFonts w:ascii="Book Antiqua" w:hAnsi="Book Antiqua"/>
              </w:rPr>
            </w:pPr>
            <w:r>
              <w:rPr>
                <w:rFonts w:ascii="Book Antiqua" w:hAnsi="Book Antiqua"/>
              </w:rPr>
              <w:t>0.66</w:t>
            </w:r>
          </w:p>
        </w:tc>
      </w:tr>
      <w:tr w:rsidR="00FC5562" w:rsidRPr="00EF08D2" w14:paraId="0655977F" w14:textId="383A6B7B" w:rsidTr="003055FE">
        <w:trPr>
          <w:trHeight w:val="280"/>
          <w:jc w:val="center"/>
        </w:trPr>
        <w:tc>
          <w:tcPr>
            <w:tcW w:w="0" w:type="auto"/>
            <w:tcBorders>
              <w:top w:val="single" w:sz="4" w:space="0" w:color="000000"/>
              <w:bottom w:val="nil"/>
            </w:tcBorders>
            <w:vAlign w:val="center"/>
          </w:tcPr>
          <w:p w14:paraId="46E1073C" w14:textId="15EFAEB5" w:rsidR="00FC5562" w:rsidRPr="00EF08D2" w:rsidRDefault="00FC5562" w:rsidP="00086712">
            <w:pPr>
              <w:rPr>
                <w:rFonts w:ascii="Book Antiqua" w:hAnsi="Book Antiqua"/>
              </w:rPr>
            </w:pPr>
          </w:p>
        </w:tc>
        <w:tc>
          <w:tcPr>
            <w:tcW w:w="3219" w:type="dxa"/>
            <w:tcBorders>
              <w:top w:val="single" w:sz="4" w:space="0" w:color="000000"/>
              <w:bottom w:val="nil"/>
            </w:tcBorders>
            <w:vAlign w:val="center"/>
          </w:tcPr>
          <w:p w14:paraId="41DF6B07" w14:textId="0253F758" w:rsidR="00FC5562" w:rsidRPr="00EF08D2" w:rsidRDefault="00FC5562" w:rsidP="00086712">
            <w:pPr>
              <w:pStyle w:val="tablecopy"/>
              <w:ind w:firstLine="0"/>
              <w:rPr>
                <w:rFonts w:ascii="Book Antiqua" w:hAnsi="Book Antiqua"/>
              </w:rPr>
            </w:pPr>
          </w:p>
        </w:tc>
        <w:tc>
          <w:tcPr>
            <w:tcW w:w="1204" w:type="dxa"/>
            <w:tcBorders>
              <w:top w:val="single" w:sz="4" w:space="0" w:color="000000"/>
              <w:bottom w:val="nil"/>
            </w:tcBorders>
            <w:vAlign w:val="center"/>
          </w:tcPr>
          <w:p w14:paraId="3319CA67" w14:textId="0CD1FC29" w:rsidR="00FC5562" w:rsidRPr="00EF08D2" w:rsidRDefault="00FC5562" w:rsidP="00086712">
            <w:pPr>
              <w:ind w:hanging="2"/>
              <w:rPr>
                <w:rFonts w:ascii="Book Antiqua" w:hAnsi="Book Antiqua"/>
              </w:rPr>
            </w:pPr>
          </w:p>
        </w:tc>
        <w:tc>
          <w:tcPr>
            <w:tcW w:w="0" w:type="auto"/>
            <w:tcBorders>
              <w:top w:val="single" w:sz="4" w:space="0" w:color="000000"/>
              <w:bottom w:val="nil"/>
            </w:tcBorders>
            <w:vAlign w:val="center"/>
          </w:tcPr>
          <w:p w14:paraId="7F76A99B" w14:textId="6A60F09D" w:rsidR="00FC5562" w:rsidRPr="00EF08D2" w:rsidRDefault="00FC5562" w:rsidP="00086712">
            <w:pPr>
              <w:ind w:hanging="2"/>
              <w:jc w:val="center"/>
              <w:rPr>
                <w:rFonts w:ascii="Book Antiqua" w:hAnsi="Book Antiqua"/>
              </w:rPr>
            </w:pPr>
          </w:p>
        </w:tc>
        <w:tc>
          <w:tcPr>
            <w:tcW w:w="0" w:type="auto"/>
            <w:tcBorders>
              <w:top w:val="single" w:sz="4" w:space="0" w:color="000000"/>
              <w:bottom w:val="nil"/>
            </w:tcBorders>
          </w:tcPr>
          <w:p w14:paraId="24BD2CB8" w14:textId="77777777" w:rsidR="00FC5562" w:rsidRPr="00EF08D2" w:rsidRDefault="00FC5562" w:rsidP="00086712">
            <w:pPr>
              <w:ind w:hanging="2"/>
              <w:jc w:val="center"/>
              <w:rPr>
                <w:rFonts w:ascii="Book Antiqua" w:hAnsi="Book Antiqua"/>
              </w:rPr>
            </w:pPr>
          </w:p>
        </w:tc>
        <w:tc>
          <w:tcPr>
            <w:tcW w:w="0" w:type="auto"/>
            <w:tcBorders>
              <w:top w:val="single" w:sz="4" w:space="0" w:color="000000"/>
              <w:bottom w:val="nil"/>
            </w:tcBorders>
          </w:tcPr>
          <w:p w14:paraId="343A2B0C" w14:textId="77777777" w:rsidR="00FC5562" w:rsidRPr="00EF08D2" w:rsidRDefault="00FC5562" w:rsidP="00086712">
            <w:pPr>
              <w:ind w:hanging="2"/>
              <w:jc w:val="center"/>
              <w:rPr>
                <w:rFonts w:ascii="Book Antiqua" w:hAnsi="Book Antiqua"/>
              </w:rPr>
            </w:pPr>
          </w:p>
        </w:tc>
      </w:tr>
    </w:tbl>
    <w:p w14:paraId="740F392A" w14:textId="2F98043C" w:rsidR="00785863" w:rsidRDefault="00086712" w:rsidP="00086712">
      <w:pPr>
        <w:ind w:firstLine="426"/>
        <w:jc w:val="both"/>
        <w:rPr>
          <w:rFonts w:ascii="Book Antiqua" w:hAnsi="Book Antiqua"/>
        </w:rPr>
      </w:pPr>
      <w:r w:rsidRPr="00086712">
        <w:rPr>
          <w:rFonts w:ascii="Book Antiqua" w:hAnsi="Book Antiqua"/>
        </w:rPr>
        <w:t xml:space="preserve">Berdasarkan </w:t>
      </w:r>
      <w:r w:rsidRPr="00086712">
        <w:rPr>
          <w:rFonts w:ascii="Book Antiqua" w:hAnsi="Book Antiqua"/>
          <w:bCs/>
        </w:rPr>
        <w:t>Tabel</w:t>
      </w:r>
      <w:r w:rsidRPr="00086712">
        <w:rPr>
          <w:rFonts w:ascii="Book Antiqua" w:hAnsi="Book Antiqua"/>
          <w:b/>
          <w:bCs/>
        </w:rPr>
        <w:t xml:space="preserve"> </w:t>
      </w:r>
      <w:r w:rsidRPr="00086712">
        <w:rPr>
          <w:rFonts w:ascii="Book Antiqua" w:hAnsi="Book Antiqua"/>
          <w:bCs/>
        </w:rPr>
        <w:t>1</w:t>
      </w:r>
      <w:r w:rsidRPr="00086712">
        <w:rPr>
          <w:rFonts w:ascii="Book Antiqua" w:hAnsi="Book Antiqua"/>
        </w:rPr>
        <w:t xml:space="preserve">, kedua model menghasilkan nilai </w:t>
      </w:r>
      <w:r w:rsidRPr="00086712">
        <w:rPr>
          <w:rFonts w:ascii="Book Antiqua" w:hAnsi="Book Antiqua"/>
          <w:i/>
          <w:iCs/>
        </w:rPr>
        <w:t>accuracy</w:t>
      </w:r>
      <w:r w:rsidRPr="00086712">
        <w:rPr>
          <w:rFonts w:ascii="Book Antiqua" w:hAnsi="Book Antiqua"/>
        </w:rPr>
        <w:t xml:space="preserve"> yang sama sebesar 0,65. Namun, </w:t>
      </w:r>
      <w:r w:rsidRPr="00086712">
        <w:rPr>
          <w:rFonts w:ascii="Book Antiqua" w:hAnsi="Book Antiqua"/>
          <w:i/>
          <w:iCs/>
        </w:rPr>
        <w:t>Random Forest</w:t>
      </w:r>
      <w:r w:rsidRPr="00086712">
        <w:rPr>
          <w:rFonts w:ascii="Book Antiqua" w:hAnsi="Book Antiqua"/>
        </w:rPr>
        <w:t xml:space="preserve"> menunjukkan kinerja yang lebih baik dibandingkan </w:t>
      </w:r>
      <w:r w:rsidRPr="00086712">
        <w:rPr>
          <w:rFonts w:ascii="Book Antiqua" w:hAnsi="Book Antiqua"/>
          <w:i/>
          <w:iCs/>
        </w:rPr>
        <w:t>Logistic Regression</w:t>
      </w:r>
      <w:r w:rsidRPr="00086712">
        <w:rPr>
          <w:rFonts w:ascii="Book Antiqua" w:hAnsi="Book Antiqua"/>
        </w:rPr>
        <w:t xml:space="preserve">, khususnya pada metrik </w:t>
      </w:r>
      <w:r w:rsidRPr="00086712">
        <w:rPr>
          <w:rFonts w:ascii="Book Antiqua" w:hAnsi="Book Antiqua"/>
          <w:i/>
          <w:iCs/>
        </w:rPr>
        <w:t>precision</w:t>
      </w:r>
      <w:r w:rsidRPr="00086712">
        <w:rPr>
          <w:rFonts w:ascii="Book Antiqua" w:hAnsi="Book Antiqua"/>
        </w:rPr>
        <w:t xml:space="preserve"> dan </w:t>
      </w:r>
      <w:r w:rsidRPr="00086712">
        <w:rPr>
          <w:rFonts w:ascii="Book Antiqua" w:hAnsi="Book Antiqua"/>
          <w:i/>
          <w:iCs/>
        </w:rPr>
        <w:t>F1-score</w:t>
      </w:r>
      <w:r w:rsidRPr="00086712">
        <w:rPr>
          <w:rFonts w:ascii="Book Antiqua" w:hAnsi="Book Antiqua"/>
        </w:rPr>
        <w:t xml:space="preserve">. Model </w:t>
      </w:r>
      <w:r w:rsidRPr="00086712">
        <w:rPr>
          <w:rFonts w:ascii="Book Antiqua" w:hAnsi="Book Antiqua"/>
          <w:i/>
          <w:iCs/>
        </w:rPr>
        <w:t>Random Forest</w:t>
      </w:r>
      <w:r w:rsidRPr="00086712">
        <w:rPr>
          <w:rFonts w:ascii="Book Antiqua" w:hAnsi="Book Antiqua"/>
        </w:rPr>
        <w:t xml:space="preserve"> memperoleh nilai </w:t>
      </w:r>
      <w:r w:rsidRPr="00086712">
        <w:rPr>
          <w:rFonts w:ascii="Book Antiqua" w:hAnsi="Book Antiqua"/>
          <w:i/>
          <w:iCs/>
        </w:rPr>
        <w:t>precision</w:t>
      </w:r>
      <w:r w:rsidRPr="00086712">
        <w:rPr>
          <w:rFonts w:ascii="Book Antiqua" w:hAnsi="Book Antiqua"/>
        </w:rPr>
        <w:t xml:space="preserve"> sebesar 0,76 dan </w:t>
      </w:r>
      <w:r w:rsidRPr="00086712">
        <w:rPr>
          <w:rFonts w:ascii="Book Antiqua" w:hAnsi="Book Antiqua"/>
          <w:i/>
          <w:iCs/>
        </w:rPr>
        <w:t>F1-score</w:t>
      </w:r>
      <w:r w:rsidRPr="00086712">
        <w:rPr>
          <w:rFonts w:ascii="Book Antiqua" w:hAnsi="Book Antiqua"/>
        </w:rPr>
        <w:t xml:space="preserve"> sebesar 0,66, sedangkan </w:t>
      </w:r>
      <w:r w:rsidRPr="00086712">
        <w:rPr>
          <w:rFonts w:ascii="Book Antiqua" w:hAnsi="Book Antiqua"/>
          <w:i/>
          <w:iCs/>
        </w:rPr>
        <w:t>Logistic Regression</w:t>
      </w:r>
      <w:r w:rsidRPr="00086712">
        <w:rPr>
          <w:rFonts w:ascii="Book Antiqua" w:hAnsi="Book Antiqua"/>
        </w:rPr>
        <w:t xml:space="preserve"> hanya mencapai </w:t>
      </w:r>
      <w:r w:rsidRPr="00086712">
        <w:rPr>
          <w:rFonts w:ascii="Book Antiqua" w:hAnsi="Book Antiqua"/>
          <w:i/>
          <w:iCs/>
        </w:rPr>
        <w:t>precision</w:t>
      </w:r>
      <w:r w:rsidRPr="00086712">
        <w:rPr>
          <w:rFonts w:ascii="Book Antiqua" w:hAnsi="Book Antiqua"/>
        </w:rPr>
        <w:t xml:space="preserve"> 0,63 dan </w:t>
      </w:r>
      <w:r w:rsidRPr="00086712">
        <w:rPr>
          <w:rFonts w:ascii="Book Antiqua" w:hAnsi="Book Antiqua"/>
          <w:i/>
          <w:iCs/>
        </w:rPr>
        <w:t>F1-score</w:t>
      </w:r>
      <w:r w:rsidRPr="00086712">
        <w:rPr>
          <w:rFonts w:ascii="Book Antiqua" w:hAnsi="Book Antiqua"/>
        </w:rPr>
        <w:t xml:space="preserve"> 0,61. </w:t>
      </w:r>
      <w:r w:rsidRPr="00086712">
        <w:rPr>
          <w:rFonts w:ascii="Book Antiqua" w:hAnsi="Book Antiqua"/>
        </w:rPr>
        <w:lastRenderedPageBreak/>
        <w:t xml:space="preserve">Hasil ini mengindikasikan bahwa </w:t>
      </w:r>
      <w:r w:rsidRPr="00086712">
        <w:rPr>
          <w:rFonts w:ascii="Book Antiqua" w:hAnsi="Book Antiqua"/>
          <w:i/>
          <w:iCs/>
        </w:rPr>
        <w:t>Random Forest</w:t>
      </w:r>
      <w:r w:rsidRPr="00086712">
        <w:rPr>
          <w:rFonts w:ascii="Book Antiqua" w:hAnsi="Book Antiqua"/>
        </w:rPr>
        <w:t xml:space="preserve"> lebih efektif dalam mengurangi kesalahan prediksi positif.</w:t>
      </w:r>
    </w:p>
    <w:p w14:paraId="582B6212" w14:textId="10B3456C" w:rsidR="00B55E30" w:rsidRPr="00B55E30" w:rsidRDefault="00B55E30" w:rsidP="005843A0">
      <w:pPr>
        <w:ind w:firstLine="426"/>
        <w:jc w:val="both"/>
        <w:rPr>
          <w:rFonts w:ascii="Book Antiqua" w:hAnsi="Book Antiqua"/>
        </w:rPr>
      </w:pPr>
      <w:r w:rsidRPr="00B55E30">
        <w:rPr>
          <w:rFonts w:ascii="Book Antiqua" w:hAnsi="Book Antiqua"/>
        </w:rPr>
        <w:t xml:space="preserve">Analisis lebih lanjut terhadap performa </w:t>
      </w:r>
      <w:r w:rsidRPr="00B55E30">
        <w:rPr>
          <w:rFonts w:ascii="Book Antiqua" w:hAnsi="Book Antiqua"/>
          <w:i/>
          <w:iCs/>
        </w:rPr>
        <w:t>Random Forest</w:t>
      </w:r>
      <w:r w:rsidRPr="00B55E30">
        <w:rPr>
          <w:rFonts w:ascii="Book Antiqua" w:hAnsi="Book Antiqua"/>
        </w:rPr>
        <w:t xml:space="preserve"> dilakukan melalui laporan klasifikasi per kelas yang ditunjukkan pada </w:t>
      </w:r>
      <w:r w:rsidRPr="00B55E30">
        <w:rPr>
          <w:rFonts w:ascii="Book Antiqua" w:hAnsi="Book Antiqua"/>
          <w:bCs/>
        </w:rPr>
        <w:t>Tabel</w:t>
      </w:r>
      <w:r w:rsidRPr="00B55E30">
        <w:rPr>
          <w:rFonts w:ascii="Book Antiqua" w:hAnsi="Book Antiqua"/>
          <w:b/>
          <w:bCs/>
        </w:rPr>
        <w:t xml:space="preserve"> </w:t>
      </w:r>
      <w:r w:rsidRPr="00B55E30">
        <w:rPr>
          <w:rFonts w:ascii="Book Antiqua" w:hAnsi="Book Antiqua"/>
          <w:bCs/>
        </w:rPr>
        <w:t>2</w:t>
      </w:r>
      <w:r w:rsidRPr="00B55E30">
        <w:rPr>
          <w:rFonts w:ascii="Book Antiqua" w:hAnsi="Book Antiqua"/>
        </w:rPr>
        <w:t xml:space="preserve"> dan ringkasan metrik agregat pada </w:t>
      </w:r>
      <w:r w:rsidRPr="00B55E30">
        <w:rPr>
          <w:rFonts w:ascii="Book Antiqua" w:hAnsi="Book Antiqua"/>
          <w:bCs/>
        </w:rPr>
        <w:t>Tabel 2.1</w:t>
      </w:r>
      <w:r w:rsidRPr="00B55E30">
        <w:rPr>
          <w:rFonts w:ascii="Book Antiqua" w:hAnsi="Book Antiqua"/>
        </w:rPr>
        <w:t>.</w:t>
      </w:r>
    </w:p>
    <w:p w14:paraId="0C8377B6" w14:textId="2D3437B8" w:rsidR="00B55E30" w:rsidRPr="00EF08D2" w:rsidRDefault="00B55E30" w:rsidP="00B55E30">
      <w:pPr>
        <w:pStyle w:val="TableTitle"/>
        <w:rPr>
          <w:rFonts w:ascii="Book Antiqua" w:hAnsi="Book Antiqua"/>
        </w:rPr>
      </w:pPr>
      <w:r w:rsidRPr="006D0F27">
        <w:rPr>
          <w:rFonts w:ascii="Book Antiqua" w:hAnsi="Book Antiqua"/>
          <w:b/>
        </w:rPr>
        <w:t>Tabel 2.</w:t>
      </w:r>
      <w:r w:rsidRPr="00EF08D2">
        <w:rPr>
          <w:rFonts w:ascii="Book Antiqua" w:hAnsi="Book Antiqua"/>
        </w:rPr>
        <w:t xml:space="preserve"> </w:t>
      </w:r>
      <w:r w:rsidR="00933433">
        <w:t xml:space="preserve">Laporan Klasifikasi Model </w:t>
      </w:r>
      <w:r w:rsidR="00933433" w:rsidRPr="008E3803">
        <w:rPr>
          <w:i/>
        </w:rPr>
        <w:t>Random</w:t>
      </w:r>
      <w:r w:rsidR="00933433">
        <w:t xml:space="preserve"> </w:t>
      </w:r>
      <w:r w:rsidR="00933433" w:rsidRPr="008E3803">
        <w:rPr>
          <w:i/>
        </w:rPr>
        <w:t>Forest</w:t>
      </w:r>
      <w:r w:rsidR="00933433">
        <w:t xml:space="preserve"> Per Kategori</w:t>
      </w:r>
    </w:p>
    <w:tbl>
      <w:tblPr>
        <w:tblStyle w:val="a0"/>
        <w:tblW w:w="0" w:type="auto"/>
        <w:jc w:val="center"/>
        <w:tblBorders>
          <w:top w:val="single" w:sz="4" w:space="0" w:color="000000"/>
          <w:left w:val="nil"/>
          <w:bottom w:val="single" w:sz="4" w:space="0" w:color="000000"/>
          <w:right w:val="nil"/>
          <w:insideH w:val="single" w:sz="4" w:space="0" w:color="000000"/>
          <w:insideV w:val="nil"/>
        </w:tblBorders>
        <w:tblLook w:val="0000" w:firstRow="0" w:lastRow="0" w:firstColumn="0" w:lastColumn="0" w:noHBand="0" w:noVBand="0"/>
      </w:tblPr>
      <w:tblGrid>
        <w:gridCol w:w="314"/>
        <w:gridCol w:w="1691"/>
        <w:gridCol w:w="1701"/>
        <w:gridCol w:w="2172"/>
        <w:gridCol w:w="870"/>
      </w:tblGrid>
      <w:tr w:rsidR="00933433" w:rsidRPr="008E3803" w14:paraId="7C71EE02" w14:textId="77777777" w:rsidTr="005B67EA">
        <w:trPr>
          <w:trHeight w:val="220"/>
          <w:jc w:val="center"/>
        </w:trPr>
        <w:tc>
          <w:tcPr>
            <w:tcW w:w="314" w:type="dxa"/>
            <w:tcBorders>
              <w:bottom w:val="single" w:sz="4" w:space="0" w:color="000000"/>
            </w:tcBorders>
            <w:vAlign w:val="center"/>
          </w:tcPr>
          <w:p w14:paraId="24E1AE5B" w14:textId="77777777" w:rsidR="00933433" w:rsidRPr="00EF08D2" w:rsidRDefault="00933433" w:rsidP="00826416">
            <w:pPr>
              <w:pBdr>
                <w:top w:val="nil"/>
                <w:left w:val="nil"/>
                <w:bottom w:val="nil"/>
                <w:right w:val="nil"/>
                <w:between w:val="nil"/>
              </w:pBdr>
              <w:ind w:hanging="2"/>
              <w:rPr>
                <w:rFonts w:ascii="Book Antiqua" w:hAnsi="Book Antiqua"/>
              </w:rPr>
            </w:pPr>
          </w:p>
        </w:tc>
        <w:tc>
          <w:tcPr>
            <w:tcW w:w="1691" w:type="dxa"/>
            <w:tcBorders>
              <w:bottom w:val="single" w:sz="4" w:space="0" w:color="000000"/>
            </w:tcBorders>
            <w:vAlign w:val="center"/>
          </w:tcPr>
          <w:p w14:paraId="00EAB0A7" w14:textId="66A91678" w:rsidR="00933433" w:rsidRPr="008E3803" w:rsidRDefault="00933433" w:rsidP="00826416">
            <w:pPr>
              <w:ind w:hanging="2"/>
              <w:jc w:val="center"/>
              <w:rPr>
                <w:rFonts w:ascii="Book Antiqua" w:hAnsi="Book Antiqua"/>
                <w:i/>
              </w:rPr>
            </w:pPr>
            <w:r w:rsidRPr="008E3803">
              <w:rPr>
                <w:rFonts w:ascii="Book Antiqua" w:hAnsi="Book Antiqua"/>
                <w:i/>
              </w:rPr>
              <w:t>Precision</w:t>
            </w:r>
          </w:p>
        </w:tc>
        <w:tc>
          <w:tcPr>
            <w:tcW w:w="1701" w:type="dxa"/>
            <w:tcBorders>
              <w:bottom w:val="single" w:sz="4" w:space="0" w:color="000000"/>
            </w:tcBorders>
            <w:vAlign w:val="center"/>
          </w:tcPr>
          <w:p w14:paraId="4687B71B" w14:textId="4FE66A22" w:rsidR="00933433" w:rsidRPr="008E3803" w:rsidRDefault="00933433" w:rsidP="00826416">
            <w:pPr>
              <w:ind w:hanging="2"/>
              <w:jc w:val="center"/>
              <w:rPr>
                <w:rFonts w:ascii="Book Antiqua" w:hAnsi="Book Antiqua"/>
                <w:i/>
              </w:rPr>
            </w:pPr>
            <w:r w:rsidRPr="008E3803">
              <w:rPr>
                <w:rFonts w:ascii="Book Antiqua" w:hAnsi="Book Antiqua"/>
                <w:i/>
              </w:rPr>
              <w:t>Recall</w:t>
            </w:r>
          </w:p>
        </w:tc>
        <w:tc>
          <w:tcPr>
            <w:tcW w:w="2172" w:type="dxa"/>
            <w:tcBorders>
              <w:bottom w:val="single" w:sz="4" w:space="0" w:color="000000"/>
            </w:tcBorders>
            <w:vAlign w:val="center"/>
          </w:tcPr>
          <w:p w14:paraId="5F8868BD" w14:textId="7CAE83DD" w:rsidR="00933433" w:rsidRPr="008E3803" w:rsidRDefault="00933433" w:rsidP="00826416">
            <w:pPr>
              <w:ind w:hanging="2"/>
              <w:jc w:val="center"/>
              <w:rPr>
                <w:rFonts w:ascii="Book Antiqua" w:hAnsi="Book Antiqua"/>
                <w:i/>
              </w:rPr>
            </w:pPr>
            <w:r w:rsidRPr="008E3803">
              <w:rPr>
                <w:rFonts w:ascii="Book Antiqua" w:hAnsi="Book Antiqua"/>
                <w:i/>
              </w:rPr>
              <w:t xml:space="preserve">F1-Score </w:t>
            </w:r>
          </w:p>
        </w:tc>
        <w:tc>
          <w:tcPr>
            <w:tcW w:w="359" w:type="dxa"/>
            <w:tcBorders>
              <w:bottom w:val="single" w:sz="4" w:space="0" w:color="000000"/>
            </w:tcBorders>
          </w:tcPr>
          <w:p w14:paraId="0F270F7A" w14:textId="4EA58781" w:rsidR="00933433" w:rsidRPr="008E3803" w:rsidRDefault="00933433" w:rsidP="00826416">
            <w:pPr>
              <w:ind w:hanging="2"/>
              <w:jc w:val="center"/>
              <w:rPr>
                <w:rFonts w:ascii="Book Antiqua" w:hAnsi="Book Antiqua"/>
                <w:i/>
              </w:rPr>
            </w:pPr>
            <w:r w:rsidRPr="008E3803">
              <w:rPr>
                <w:rFonts w:ascii="Book Antiqua" w:hAnsi="Book Antiqua"/>
                <w:i/>
              </w:rPr>
              <w:t xml:space="preserve">Support </w:t>
            </w:r>
          </w:p>
        </w:tc>
      </w:tr>
      <w:tr w:rsidR="00933433" w:rsidRPr="00EF08D2" w14:paraId="722DAC36" w14:textId="77777777" w:rsidTr="005B67EA">
        <w:trPr>
          <w:trHeight w:val="280"/>
          <w:jc w:val="center"/>
        </w:trPr>
        <w:tc>
          <w:tcPr>
            <w:tcW w:w="314" w:type="dxa"/>
            <w:tcBorders>
              <w:bottom w:val="nil"/>
            </w:tcBorders>
            <w:vAlign w:val="center"/>
          </w:tcPr>
          <w:p w14:paraId="39C4CB19" w14:textId="1D709EE3" w:rsidR="00933433" w:rsidRPr="00EF08D2" w:rsidRDefault="00933433" w:rsidP="00826416">
            <w:pPr>
              <w:ind w:hanging="2"/>
              <w:rPr>
                <w:rFonts w:ascii="Book Antiqua" w:hAnsi="Book Antiqua"/>
              </w:rPr>
            </w:pPr>
            <w:r>
              <w:rPr>
                <w:rFonts w:ascii="Book Antiqua" w:hAnsi="Book Antiqua"/>
              </w:rPr>
              <w:t>0</w:t>
            </w:r>
          </w:p>
        </w:tc>
        <w:tc>
          <w:tcPr>
            <w:tcW w:w="1691" w:type="dxa"/>
            <w:tcBorders>
              <w:bottom w:val="nil"/>
            </w:tcBorders>
            <w:vAlign w:val="center"/>
          </w:tcPr>
          <w:p w14:paraId="4DB04809" w14:textId="4E87A2F5" w:rsidR="00933433" w:rsidRPr="00EF08D2" w:rsidRDefault="00933433" w:rsidP="00826416">
            <w:pPr>
              <w:pStyle w:val="tablecopy"/>
              <w:jc w:val="center"/>
              <w:rPr>
                <w:rFonts w:ascii="Book Antiqua" w:hAnsi="Book Antiqua"/>
              </w:rPr>
            </w:pPr>
            <w:r>
              <w:rPr>
                <w:rFonts w:ascii="Book Antiqua" w:hAnsi="Book Antiqua"/>
              </w:rPr>
              <w:t>1.00</w:t>
            </w:r>
          </w:p>
        </w:tc>
        <w:tc>
          <w:tcPr>
            <w:tcW w:w="1701" w:type="dxa"/>
            <w:tcBorders>
              <w:bottom w:val="nil"/>
            </w:tcBorders>
            <w:vAlign w:val="center"/>
          </w:tcPr>
          <w:p w14:paraId="7EC865D2" w14:textId="02724914" w:rsidR="00933433" w:rsidRPr="00EF08D2" w:rsidRDefault="005B67EA" w:rsidP="00826416">
            <w:pPr>
              <w:ind w:hanging="2"/>
              <w:jc w:val="center"/>
              <w:rPr>
                <w:rFonts w:ascii="Book Antiqua" w:hAnsi="Book Antiqua"/>
              </w:rPr>
            </w:pPr>
            <w:r>
              <w:rPr>
                <w:rFonts w:ascii="Book Antiqua" w:hAnsi="Book Antiqua"/>
              </w:rPr>
              <w:t>1.00</w:t>
            </w:r>
          </w:p>
        </w:tc>
        <w:tc>
          <w:tcPr>
            <w:tcW w:w="2172" w:type="dxa"/>
            <w:tcBorders>
              <w:bottom w:val="nil"/>
            </w:tcBorders>
            <w:vAlign w:val="center"/>
          </w:tcPr>
          <w:p w14:paraId="68F72059" w14:textId="6071CAD0" w:rsidR="00933433" w:rsidRPr="00EF08D2" w:rsidRDefault="005B67EA" w:rsidP="00826416">
            <w:pPr>
              <w:ind w:hanging="2"/>
              <w:jc w:val="center"/>
              <w:rPr>
                <w:rFonts w:ascii="Book Antiqua" w:hAnsi="Book Antiqua"/>
              </w:rPr>
            </w:pPr>
            <w:r>
              <w:rPr>
                <w:rFonts w:ascii="Book Antiqua" w:hAnsi="Book Antiqua"/>
              </w:rPr>
              <w:t>1.00</w:t>
            </w:r>
          </w:p>
        </w:tc>
        <w:tc>
          <w:tcPr>
            <w:tcW w:w="359" w:type="dxa"/>
            <w:tcBorders>
              <w:bottom w:val="nil"/>
            </w:tcBorders>
          </w:tcPr>
          <w:p w14:paraId="6BA0E84C" w14:textId="01B03064" w:rsidR="00933433" w:rsidRPr="00EF08D2" w:rsidRDefault="005B67EA" w:rsidP="00826416">
            <w:pPr>
              <w:ind w:hanging="2"/>
              <w:jc w:val="center"/>
              <w:rPr>
                <w:rFonts w:ascii="Book Antiqua" w:hAnsi="Book Antiqua"/>
              </w:rPr>
            </w:pPr>
            <w:r>
              <w:rPr>
                <w:rFonts w:ascii="Book Antiqua" w:hAnsi="Book Antiqua"/>
              </w:rPr>
              <w:t>1</w:t>
            </w:r>
          </w:p>
        </w:tc>
      </w:tr>
      <w:tr w:rsidR="00933433" w:rsidRPr="00EF08D2" w14:paraId="4165D10E" w14:textId="77777777" w:rsidTr="005B67EA">
        <w:trPr>
          <w:trHeight w:val="280"/>
          <w:jc w:val="center"/>
        </w:trPr>
        <w:tc>
          <w:tcPr>
            <w:tcW w:w="314" w:type="dxa"/>
            <w:tcBorders>
              <w:top w:val="nil"/>
              <w:bottom w:val="nil"/>
            </w:tcBorders>
            <w:vAlign w:val="center"/>
          </w:tcPr>
          <w:p w14:paraId="5D348DC0" w14:textId="12C685CA" w:rsidR="00933433" w:rsidRPr="00EF08D2" w:rsidRDefault="00933433" w:rsidP="00826416">
            <w:pPr>
              <w:ind w:hanging="2"/>
              <w:rPr>
                <w:rFonts w:ascii="Book Antiqua" w:hAnsi="Book Antiqua"/>
              </w:rPr>
            </w:pPr>
            <w:r>
              <w:rPr>
                <w:rFonts w:ascii="Book Antiqua" w:hAnsi="Book Antiqua"/>
              </w:rPr>
              <w:t>1</w:t>
            </w:r>
          </w:p>
        </w:tc>
        <w:tc>
          <w:tcPr>
            <w:tcW w:w="1691" w:type="dxa"/>
            <w:tcBorders>
              <w:top w:val="nil"/>
              <w:bottom w:val="nil"/>
            </w:tcBorders>
            <w:vAlign w:val="center"/>
          </w:tcPr>
          <w:p w14:paraId="442EDB96" w14:textId="0FA322CD" w:rsidR="00933433" w:rsidRPr="00EF08D2" w:rsidRDefault="00933433" w:rsidP="00826416">
            <w:pPr>
              <w:pStyle w:val="tablecopy"/>
              <w:jc w:val="center"/>
              <w:rPr>
                <w:rFonts w:ascii="Book Antiqua" w:hAnsi="Book Antiqua"/>
              </w:rPr>
            </w:pPr>
            <w:r>
              <w:rPr>
                <w:rFonts w:ascii="Book Antiqua" w:hAnsi="Book Antiqua"/>
              </w:rPr>
              <w:t>1.00</w:t>
            </w:r>
          </w:p>
        </w:tc>
        <w:tc>
          <w:tcPr>
            <w:tcW w:w="1701" w:type="dxa"/>
            <w:tcBorders>
              <w:top w:val="nil"/>
              <w:bottom w:val="nil"/>
            </w:tcBorders>
            <w:vAlign w:val="center"/>
          </w:tcPr>
          <w:p w14:paraId="54AAE55A" w14:textId="72A0624B" w:rsidR="00933433" w:rsidRPr="00EF08D2" w:rsidRDefault="00933433" w:rsidP="00826416">
            <w:pPr>
              <w:ind w:hanging="2"/>
              <w:jc w:val="center"/>
              <w:rPr>
                <w:rFonts w:ascii="Book Antiqua" w:hAnsi="Book Antiqua"/>
              </w:rPr>
            </w:pPr>
            <w:r>
              <w:rPr>
                <w:rFonts w:ascii="Book Antiqua" w:hAnsi="Book Antiqua"/>
              </w:rPr>
              <w:t>0.</w:t>
            </w:r>
            <w:r w:rsidR="005B67EA">
              <w:rPr>
                <w:rFonts w:ascii="Book Antiqua" w:hAnsi="Book Antiqua"/>
              </w:rPr>
              <w:t>56</w:t>
            </w:r>
          </w:p>
        </w:tc>
        <w:tc>
          <w:tcPr>
            <w:tcW w:w="2172" w:type="dxa"/>
            <w:tcBorders>
              <w:top w:val="nil"/>
              <w:bottom w:val="nil"/>
            </w:tcBorders>
            <w:vAlign w:val="center"/>
          </w:tcPr>
          <w:p w14:paraId="3B2DA20F" w14:textId="74EFC4F9" w:rsidR="00933433" w:rsidRPr="00EF08D2" w:rsidRDefault="00933433" w:rsidP="00826416">
            <w:pPr>
              <w:ind w:hanging="2"/>
              <w:jc w:val="center"/>
              <w:rPr>
                <w:rFonts w:ascii="Book Antiqua" w:hAnsi="Book Antiqua"/>
              </w:rPr>
            </w:pPr>
            <w:r>
              <w:rPr>
                <w:rFonts w:ascii="Book Antiqua" w:hAnsi="Book Antiqua"/>
              </w:rPr>
              <w:t>0.7</w:t>
            </w:r>
            <w:r w:rsidR="005B67EA">
              <w:rPr>
                <w:rFonts w:ascii="Book Antiqua" w:hAnsi="Book Antiqua"/>
              </w:rPr>
              <w:t>1</w:t>
            </w:r>
          </w:p>
        </w:tc>
        <w:tc>
          <w:tcPr>
            <w:tcW w:w="359" w:type="dxa"/>
            <w:tcBorders>
              <w:top w:val="nil"/>
              <w:bottom w:val="nil"/>
            </w:tcBorders>
          </w:tcPr>
          <w:p w14:paraId="60AEF6A9" w14:textId="046F25A4" w:rsidR="00933433" w:rsidRPr="00EF08D2" w:rsidRDefault="005B67EA" w:rsidP="00826416">
            <w:pPr>
              <w:ind w:hanging="2"/>
              <w:jc w:val="center"/>
              <w:rPr>
                <w:rFonts w:ascii="Book Antiqua" w:hAnsi="Book Antiqua"/>
              </w:rPr>
            </w:pPr>
            <w:r>
              <w:rPr>
                <w:rFonts w:ascii="Book Antiqua" w:hAnsi="Book Antiqua"/>
              </w:rPr>
              <w:t>9</w:t>
            </w:r>
          </w:p>
        </w:tc>
      </w:tr>
      <w:tr w:rsidR="00933433" w:rsidRPr="00EF08D2" w14:paraId="3262DA66" w14:textId="77777777" w:rsidTr="005B67EA">
        <w:trPr>
          <w:trHeight w:val="280"/>
          <w:jc w:val="center"/>
        </w:trPr>
        <w:tc>
          <w:tcPr>
            <w:tcW w:w="314" w:type="dxa"/>
            <w:tcBorders>
              <w:top w:val="nil"/>
              <w:bottom w:val="nil"/>
            </w:tcBorders>
            <w:vAlign w:val="center"/>
          </w:tcPr>
          <w:p w14:paraId="363209D6" w14:textId="65074D74" w:rsidR="00933433" w:rsidRPr="00EF08D2" w:rsidRDefault="00933433" w:rsidP="00826416">
            <w:pPr>
              <w:ind w:hanging="2"/>
              <w:rPr>
                <w:rFonts w:ascii="Book Antiqua" w:hAnsi="Book Antiqua"/>
              </w:rPr>
            </w:pPr>
            <w:r>
              <w:rPr>
                <w:rFonts w:ascii="Book Antiqua" w:hAnsi="Book Antiqua"/>
              </w:rPr>
              <w:t>2</w:t>
            </w:r>
          </w:p>
        </w:tc>
        <w:tc>
          <w:tcPr>
            <w:tcW w:w="1691" w:type="dxa"/>
            <w:tcBorders>
              <w:top w:val="nil"/>
              <w:bottom w:val="nil"/>
            </w:tcBorders>
            <w:vAlign w:val="center"/>
          </w:tcPr>
          <w:p w14:paraId="38B038D3" w14:textId="2E524B6E" w:rsidR="00933433" w:rsidRPr="00EF08D2" w:rsidRDefault="00933433" w:rsidP="00826416">
            <w:pPr>
              <w:pStyle w:val="tablecopy"/>
              <w:jc w:val="center"/>
              <w:rPr>
                <w:rFonts w:ascii="Book Antiqua" w:hAnsi="Book Antiqua"/>
              </w:rPr>
            </w:pPr>
            <w:r>
              <w:rPr>
                <w:rFonts w:ascii="Book Antiqua" w:hAnsi="Book Antiqua"/>
              </w:rPr>
              <w:t>0.56</w:t>
            </w:r>
          </w:p>
        </w:tc>
        <w:tc>
          <w:tcPr>
            <w:tcW w:w="1701" w:type="dxa"/>
            <w:tcBorders>
              <w:top w:val="nil"/>
              <w:bottom w:val="nil"/>
            </w:tcBorders>
            <w:vAlign w:val="center"/>
          </w:tcPr>
          <w:p w14:paraId="5B80C793" w14:textId="4B405650" w:rsidR="00933433" w:rsidRDefault="005B67EA" w:rsidP="00826416">
            <w:pPr>
              <w:ind w:hanging="2"/>
              <w:jc w:val="center"/>
              <w:rPr>
                <w:rFonts w:ascii="Book Antiqua" w:hAnsi="Book Antiqua"/>
              </w:rPr>
            </w:pPr>
            <w:r>
              <w:rPr>
                <w:rFonts w:ascii="Book Antiqua" w:hAnsi="Book Antiqua"/>
              </w:rPr>
              <w:t>0.62</w:t>
            </w:r>
          </w:p>
        </w:tc>
        <w:tc>
          <w:tcPr>
            <w:tcW w:w="2172" w:type="dxa"/>
            <w:tcBorders>
              <w:top w:val="nil"/>
              <w:bottom w:val="nil"/>
            </w:tcBorders>
            <w:vAlign w:val="center"/>
          </w:tcPr>
          <w:p w14:paraId="767532D5" w14:textId="0B4BB338" w:rsidR="00933433" w:rsidRDefault="005B67EA" w:rsidP="00826416">
            <w:pPr>
              <w:ind w:hanging="2"/>
              <w:jc w:val="center"/>
              <w:rPr>
                <w:rFonts w:ascii="Book Antiqua" w:hAnsi="Book Antiqua"/>
              </w:rPr>
            </w:pPr>
            <w:r>
              <w:rPr>
                <w:rFonts w:ascii="Book Antiqua" w:hAnsi="Book Antiqua"/>
              </w:rPr>
              <w:t>0.59</w:t>
            </w:r>
          </w:p>
        </w:tc>
        <w:tc>
          <w:tcPr>
            <w:tcW w:w="359" w:type="dxa"/>
            <w:tcBorders>
              <w:top w:val="nil"/>
              <w:bottom w:val="nil"/>
            </w:tcBorders>
          </w:tcPr>
          <w:p w14:paraId="092C0CD1" w14:textId="1B7A82E5" w:rsidR="00933433" w:rsidRDefault="005B67EA" w:rsidP="00826416">
            <w:pPr>
              <w:ind w:hanging="2"/>
              <w:jc w:val="center"/>
              <w:rPr>
                <w:rFonts w:ascii="Book Antiqua" w:hAnsi="Book Antiqua"/>
              </w:rPr>
            </w:pPr>
            <w:r>
              <w:rPr>
                <w:rFonts w:ascii="Book Antiqua" w:hAnsi="Book Antiqua"/>
              </w:rPr>
              <w:t>8</w:t>
            </w:r>
          </w:p>
        </w:tc>
      </w:tr>
      <w:tr w:rsidR="00933433" w:rsidRPr="00EF08D2" w14:paraId="630B2EB6" w14:textId="77777777" w:rsidTr="005B67EA">
        <w:trPr>
          <w:trHeight w:val="280"/>
          <w:jc w:val="center"/>
        </w:trPr>
        <w:tc>
          <w:tcPr>
            <w:tcW w:w="314" w:type="dxa"/>
            <w:tcBorders>
              <w:top w:val="nil"/>
              <w:bottom w:val="single" w:sz="4" w:space="0" w:color="000000"/>
            </w:tcBorders>
            <w:vAlign w:val="center"/>
          </w:tcPr>
          <w:p w14:paraId="15613BB9" w14:textId="64334862" w:rsidR="00933433" w:rsidRPr="00EF08D2" w:rsidRDefault="00933433" w:rsidP="00826416">
            <w:pPr>
              <w:ind w:hanging="2"/>
              <w:rPr>
                <w:rFonts w:ascii="Book Antiqua" w:hAnsi="Book Antiqua"/>
              </w:rPr>
            </w:pPr>
            <w:r>
              <w:rPr>
                <w:rFonts w:ascii="Book Antiqua" w:hAnsi="Book Antiqua"/>
              </w:rPr>
              <w:t>3</w:t>
            </w:r>
          </w:p>
        </w:tc>
        <w:tc>
          <w:tcPr>
            <w:tcW w:w="1691" w:type="dxa"/>
            <w:tcBorders>
              <w:top w:val="nil"/>
              <w:bottom w:val="single" w:sz="4" w:space="0" w:color="000000"/>
            </w:tcBorders>
            <w:vAlign w:val="center"/>
          </w:tcPr>
          <w:p w14:paraId="4E3CD251" w14:textId="473F81DA" w:rsidR="00933433" w:rsidRPr="00EF08D2" w:rsidRDefault="00933433" w:rsidP="00826416">
            <w:pPr>
              <w:pStyle w:val="tablecopy"/>
              <w:jc w:val="center"/>
              <w:rPr>
                <w:rFonts w:ascii="Book Antiqua" w:hAnsi="Book Antiqua"/>
              </w:rPr>
            </w:pPr>
            <w:r>
              <w:rPr>
                <w:rFonts w:ascii="Book Antiqua" w:hAnsi="Book Antiqua"/>
              </w:rPr>
              <w:t>0.40</w:t>
            </w:r>
          </w:p>
        </w:tc>
        <w:tc>
          <w:tcPr>
            <w:tcW w:w="1701" w:type="dxa"/>
            <w:tcBorders>
              <w:top w:val="nil"/>
              <w:bottom w:val="single" w:sz="4" w:space="0" w:color="000000"/>
            </w:tcBorders>
            <w:vAlign w:val="center"/>
          </w:tcPr>
          <w:p w14:paraId="0E5D4A6A" w14:textId="1C1D9C37" w:rsidR="00933433" w:rsidRDefault="005B67EA" w:rsidP="00826416">
            <w:pPr>
              <w:ind w:hanging="2"/>
              <w:jc w:val="center"/>
              <w:rPr>
                <w:rFonts w:ascii="Book Antiqua" w:hAnsi="Book Antiqua"/>
              </w:rPr>
            </w:pPr>
            <w:r>
              <w:rPr>
                <w:rFonts w:ascii="Book Antiqua" w:hAnsi="Book Antiqua"/>
              </w:rPr>
              <w:t>1.00</w:t>
            </w:r>
          </w:p>
        </w:tc>
        <w:tc>
          <w:tcPr>
            <w:tcW w:w="2172" w:type="dxa"/>
            <w:tcBorders>
              <w:top w:val="nil"/>
              <w:bottom w:val="single" w:sz="4" w:space="0" w:color="000000"/>
            </w:tcBorders>
            <w:vAlign w:val="center"/>
          </w:tcPr>
          <w:p w14:paraId="2BFC87F2" w14:textId="0324C7FE" w:rsidR="00933433" w:rsidRDefault="005B67EA" w:rsidP="00826416">
            <w:pPr>
              <w:ind w:hanging="2"/>
              <w:jc w:val="center"/>
              <w:rPr>
                <w:rFonts w:ascii="Book Antiqua" w:hAnsi="Book Antiqua"/>
              </w:rPr>
            </w:pPr>
            <w:r>
              <w:rPr>
                <w:rFonts w:ascii="Book Antiqua" w:hAnsi="Book Antiqua"/>
              </w:rPr>
              <w:t>0.57</w:t>
            </w:r>
          </w:p>
        </w:tc>
        <w:tc>
          <w:tcPr>
            <w:tcW w:w="359" w:type="dxa"/>
            <w:tcBorders>
              <w:top w:val="nil"/>
              <w:bottom w:val="single" w:sz="4" w:space="0" w:color="000000"/>
            </w:tcBorders>
          </w:tcPr>
          <w:p w14:paraId="11F814AD" w14:textId="35190250" w:rsidR="00933433" w:rsidRDefault="005B67EA" w:rsidP="00826416">
            <w:pPr>
              <w:ind w:hanging="2"/>
              <w:jc w:val="center"/>
              <w:rPr>
                <w:rFonts w:ascii="Book Antiqua" w:hAnsi="Book Antiqua"/>
              </w:rPr>
            </w:pPr>
            <w:r>
              <w:rPr>
                <w:rFonts w:ascii="Book Antiqua" w:hAnsi="Book Antiqua"/>
              </w:rPr>
              <w:t>2</w:t>
            </w:r>
          </w:p>
        </w:tc>
      </w:tr>
    </w:tbl>
    <w:p w14:paraId="0710ECAA" w14:textId="7FAFCC9C" w:rsidR="00785863" w:rsidRPr="00C61F3A" w:rsidRDefault="00785863" w:rsidP="00C61F3A">
      <w:pPr>
        <w:ind w:firstLine="426"/>
        <w:jc w:val="both"/>
        <w:rPr>
          <w:rFonts w:ascii="Book Antiqua" w:hAnsi="Book Antiqua"/>
        </w:rPr>
      </w:pPr>
    </w:p>
    <w:p w14:paraId="2F53EABC" w14:textId="5F026C2A" w:rsidR="00985F4B" w:rsidRPr="008725AD" w:rsidRDefault="00C61F3A" w:rsidP="00C61F3A">
      <w:pPr>
        <w:ind w:firstLine="426"/>
        <w:jc w:val="both"/>
        <w:rPr>
          <w:rFonts w:ascii="Book Antiqua" w:hAnsi="Book Antiqua"/>
        </w:rPr>
      </w:pPr>
      <w:r w:rsidRPr="00C61F3A">
        <w:rPr>
          <w:rFonts w:ascii="Book Antiqua" w:hAnsi="Book Antiqua"/>
        </w:rPr>
        <w:t xml:space="preserve">Berdasarkan </w:t>
      </w:r>
      <w:r w:rsidRPr="00C61F3A">
        <w:rPr>
          <w:rFonts w:ascii="Book Antiqua" w:hAnsi="Book Antiqua"/>
          <w:bCs/>
        </w:rPr>
        <w:t>Tabel</w:t>
      </w:r>
      <w:r w:rsidRPr="00C61F3A">
        <w:rPr>
          <w:rFonts w:ascii="Book Antiqua" w:hAnsi="Book Antiqua"/>
          <w:b/>
          <w:bCs/>
        </w:rPr>
        <w:t xml:space="preserve"> </w:t>
      </w:r>
      <w:r w:rsidRPr="00C61F3A">
        <w:rPr>
          <w:rFonts w:ascii="Book Antiqua" w:hAnsi="Book Antiqua"/>
          <w:bCs/>
        </w:rPr>
        <w:t>2</w:t>
      </w:r>
      <w:r w:rsidRPr="00C61F3A">
        <w:rPr>
          <w:rFonts w:ascii="Book Antiqua" w:hAnsi="Book Antiqua"/>
        </w:rPr>
        <w:t xml:space="preserve">, terlihat bahwa model mampu mengklasifikasikan kelas 0 dan kelas 3 dengan sangat baik, masing-masing memiliki nilai </w:t>
      </w:r>
      <w:r w:rsidRPr="00C61F3A">
        <w:rPr>
          <w:rFonts w:ascii="Book Antiqua" w:hAnsi="Book Antiqua"/>
          <w:i/>
          <w:iCs/>
        </w:rPr>
        <w:t>recall</w:t>
      </w:r>
      <w:r w:rsidRPr="00C61F3A">
        <w:rPr>
          <w:rFonts w:ascii="Book Antiqua" w:hAnsi="Book Antiqua"/>
        </w:rPr>
        <w:t xml:space="preserve"> sebesar 1,00. Namun, performa pada kelas 1 dan kelas 2 masih relatif lebih rendah, yang mengindikasikan adanya ketidakseimbangan distribusi data antar kelas.</w:t>
      </w:r>
    </w:p>
    <w:p w14:paraId="061AC9DA" w14:textId="0925441D" w:rsidR="007A2214" w:rsidRPr="008725AD" w:rsidRDefault="007A2214" w:rsidP="007A2214">
      <w:pPr>
        <w:pStyle w:val="TableTitle"/>
        <w:rPr>
          <w:rFonts w:ascii="Book Antiqua" w:hAnsi="Book Antiqua"/>
        </w:rPr>
      </w:pPr>
      <w:r w:rsidRPr="00CD48CF">
        <w:rPr>
          <w:rFonts w:ascii="Book Antiqua" w:hAnsi="Book Antiqua"/>
          <w:b/>
        </w:rPr>
        <w:t>Tabel 2.1.</w:t>
      </w:r>
      <w:r w:rsidRPr="008725AD">
        <w:rPr>
          <w:rFonts w:ascii="Book Antiqua" w:hAnsi="Book Antiqua"/>
        </w:rPr>
        <w:t xml:space="preserve"> </w:t>
      </w:r>
      <w:r w:rsidR="008725AD" w:rsidRPr="008725AD">
        <w:rPr>
          <w:rFonts w:ascii="Book Antiqua" w:hAnsi="Book Antiqua"/>
        </w:rPr>
        <w:t xml:space="preserve">Ringkasan Evaluasi Model </w:t>
      </w:r>
      <w:r w:rsidR="008725AD" w:rsidRPr="00F26EE2">
        <w:rPr>
          <w:rFonts w:ascii="Book Antiqua" w:hAnsi="Book Antiqua"/>
          <w:i/>
        </w:rPr>
        <w:t>Random Forest</w:t>
      </w:r>
    </w:p>
    <w:tbl>
      <w:tblPr>
        <w:tblStyle w:val="a0"/>
        <w:tblW w:w="0" w:type="auto"/>
        <w:jc w:val="center"/>
        <w:tblBorders>
          <w:top w:val="single" w:sz="4" w:space="0" w:color="000000"/>
          <w:left w:val="nil"/>
          <w:bottom w:val="single" w:sz="4" w:space="0" w:color="000000"/>
          <w:right w:val="nil"/>
          <w:insideH w:val="single" w:sz="4" w:space="0" w:color="000000"/>
          <w:insideV w:val="nil"/>
        </w:tblBorders>
        <w:tblLook w:val="0000" w:firstRow="0" w:lastRow="0" w:firstColumn="0" w:lastColumn="0" w:noHBand="0" w:noVBand="0"/>
      </w:tblPr>
      <w:tblGrid>
        <w:gridCol w:w="3219"/>
        <w:gridCol w:w="1204"/>
        <w:gridCol w:w="690"/>
        <w:gridCol w:w="690"/>
        <w:gridCol w:w="540"/>
      </w:tblGrid>
      <w:tr w:rsidR="007A2214" w:rsidRPr="00EF08D2" w14:paraId="40D4FDF4" w14:textId="77777777" w:rsidTr="005926B8">
        <w:trPr>
          <w:trHeight w:val="280"/>
          <w:jc w:val="center"/>
        </w:trPr>
        <w:tc>
          <w:tcPr>
            <w:tcW w:w="3219" w:type="dxa"/>
            <w:tcBorders>
              <w:bottom w:val="single" w:sz="4" w:space="0" w:color="000000"/>
            </w:tcBorders>
            <w:vAlign w:val="center"/>
          </w:tcPr>
          <w:p w14:paraId="09DBF975" w14:textId="4E517355" w:rsidR="007A2214" w:rsidRPr="00CB0684" w:rsidRDefault="007A2214" w:rsidP="00826416">
            <w:pPr>
              <w:pStyle w:val="tablecopy"/>
              <w:jc w:val="center"/>
              <w:rPr>
                <w:rFonts w:ascii="Book Antiqua" w:hAnsi="Book Antiqua"/>
                <w:i/>
              </w:rPr>
            </w:pPr>
            <w:r>
              <w:rPr>
                <w:rFonts w:ascii="Book Antiqua" w:hAnsi="Book Antiqua"/>
                <w:i/>
              </w:rPr>
              <w:t>Accuracy</w:t>
            </w:r>
          </w:p>
        </w:tc>
        <w:tc>
          <w:tcPr>
            <w:tcW w:w="1204" w:type="dxa"/>
            <w:tcBorders>
              <w:bottom w:val="single" w:sz="4" w:space="0" w:color="000000"/>
            </w:tcBorders>
            <w:vAlign w:val="center"/>
          </w:tcPr>
          <w:p w14:paraId="56FDBACB" w14:textId="5633E130" w:rsidR="007A2214" w:rsidRPr="00EF08D2" w:rsidRDefault="007A2214" w:rsidP="00826416">
            <w:pPr>
              <w:ind w:hanging="2"/>
              <w:jc w:val="center"/>
              <w:rPr>
                <w:rFonts w:ascii="Book Antiqua" w:hAnsi="Book Antiqua"/>
              </w:rPr>
            </w:pPr>
          </w:p>
        </w:tc>
        <w:tc>
          <w:tcPr>
            <w:tcW w:w="0" w:type="auto"/>
            <w:tcBorders>
              <w:bottom w:val="single" w:sz="4" w:space="0" w:color="000000"/>
            </w:tcBorders>
            <w:vAlign w:val="center"/>
          </w:tcPr>
          <w:p w14:paraId="5EF3EDEA" w14:textId="2C1AEF9B" w:rsidR="007A2214" w:rsidRPr="00EF08D2" w:rsidRDefault="007A2214" w:rsidP="00826416">
            <w:pPr>
              <w:ind w:hanging="2"/>
              <w:jc w:val="center"/>
              <w:rPr>
                <w:rFonts w:ascii="Book Antiqua" w:hAnsi="Book Antiqua"/>
              </w:rPr>
            </w:pPr>
          </w:p>
        </w:tc>
        <w:tc>
          <w:tcPr>
            <w:tcW w:w="0" w:type="auto"/>
            <w:tcBorders>
              <w:bottom w:val="single" w:sz="4" w:space="0" w:color="000000"/>
            </w:tcBorders>
          </w:tcPr>
          <w:p w14:paraId="4EFB00A0" w14:textId="77777777" w:rsidR="007A2214" w:rsidRPr="00EF08D2" w:rsidRDefault="007A2214" w:rsidP="00826416">
            <w:pPr>
              <w:ind w:hanging="2"/>
              <w:jc w:val="center"/>
              <w:rPr>
                <w:rFonts w:ascii="Book Antiqua" w:hAnsi="Book Antiqua"/>
              </w:rPr>
            </w:pPr>
            <w:r>
              <w:rPr>
                <w:rFonts w:ascii="Book Antiqua" w:hAnsi="Book Antiqua"/>
              </w:rPr>
              <w:t>0.65</w:t>
            </w:r>
          </w:p>
        </w:tc>
        <w:tc>
          <w:tcPr>
            <w:tcW w:w="0" w:type="auto"/>
            <w:tcBorders>
              <w:bottom w:val="single" w:sz="4" w:space="0" w:color="000000"/>
            </w:tcBorders>
          </w:tcPr>
          <w:p w14:paraId="0E53D311" w14:textId="11E315C8" w:rsidR="007A2214" w:rsidRPr="00EF08D2" w:rsidRDefault="007A2214" w:rsidP="00826416">
            <w:pPr>
              <w:ind w:hanging="2"/>
              <w:jc w:val="center"/>
              <w:rPr>
                <w:rFonts w:ascii="Book Antiqua" w:hAnsi="Book Antiqua"/>
              </w:rPr>
            </w:pPr>
            <w:r>
              <w:rPr>
                <w:rFonts w:ascii="Book Antiqua" w:hAnsi="Book Antiqua"/>
              </w:rPr>
              <w:t>20</w:t>
            </w:r>
          </w:p>
        </w:tc>
      </w:tr>
      <w:tr w:rsidR="007A2214" w:rsidRPr="00EF08D2" w14:paraId="211FB531" w14:textId="77777777" w:rsidTr="005926B8">
        <w:trPr>
          <w:trHeight w:val="280"/>
          <w:jc w:val="center"/>
        </w:trPr>
        <w:tc>
          <w:tcPr>
            <w:tcW w:w="3219" w:type="dxa"/>
            <w:tcBorders>
              <w:top w:val="single" w:sz="4" w:space="0" w:color="000000"/>
              <w:bottom w:val="single" w:sz="4" w:space="0" w:color="000000"/>
            </w:tcBorders>
            <w:vAlign w:val="center"/>
          </w:tcPr>
          <w:p w14:paraId="79490E2E" w14:textId="77777777" w:rsidR="007A2214" w:rsidRDefault="007A2214" w:rsidP="00826416">
            <w:pPr>
              <w:pStyle w:val="tablecopy"/>
              <w:jc w:val="center"/>
              <w:rPr>
                <w:rFonts w:ascii="Book Antiqua" w:hAnsi="Book Antiqua"/>
                <w:i/>
              </w:rPr>
            </w:pPr>
            <w:r>
              <w:rPr>
                <w:rFonts w:ascii="Book Antiqua" w:hAnsi="Book Antiqua"/>
                <w:i/>
              </w:rPr>
              <w:t>Macro Avg</w:t>
            </w:r>
          </w:p>
          <w:p w14:paraId="3C6A94FE" w14:textId="4415076B" w:rsidR="007A2214" w:rsidRPr="00CB0684" w:rsidRDefault="007A2214" w:rsidP="00826416">
            <w:pPr>
              <w:pStyle w:val="tablecopy"/>
              <w:jc w:val="center"/>
              <w:rPr>
                <w:rFonts w:ascii="Book Antiqua" w:hAnsi="Book Antiqua"/>
                <w:i/>
              </w:rPr>
            </w:pPr>
            <w:r>
              <w:rPr>
                <w:rFonts w:ascii="Book Antiqua" w:hAnsi="Book Antiqua"/>
                <w:i/>
              </w:rPr>
              <w:t>Weighted Avg</w:t>
            </w:r>
          </w:p>
        </w:tc>
        <w:tc>
          <w:tcPr>
            <w:tcW w:w="1204" w:type="dxa"/>
            <w:tcBorders>
              <w:top w:val="single" w:sz="4" w:space="0" w:color="000000"/>
              <w:bottom w:val="single" w:sz="4" w:space="0" w:color="000000"/>
            </w:tcBorders>
            <w:vAlign w:val="center"/>
          </w:tcPr>
          <w:p w14:paraId="1AE6691A" w14:textId="3C3534AC" w:rsidR="007A2214" w:rsidRDefault="007A2214" w:rsidP="00826416">
            <w:pPr>
              <w:ind w:hanging="2"/>
              <w:jc w:val="center"/>
              <w:rPr>
                <w:rFonts w:ascii="Book Antiqua" w:hAnsi="Book Antiqua"/>
              </w:rPr>
            </w:pPr>
            <w:r>
              <w:rPr>
                <w:rFonts w:ascii="Book Antiqua" w:hAnsi="Book Antiqua"/>
              </w:rPr>
              <w:t>0.</w:t>
            </w:r>
            <w:r w:rsidR="005926B8">
              <w:rPr>
                <w:rFonts w:ascii="Book Antiqua" w:hAnsi="Book Antiqua"/>
              </w:rPr>
              <w:t>74</w:t>
            </w:r>
          </w:p>
          <w:p w14:paraId="5FE2A3EC" w14:textId="3230CA6C" w:rsidR="007A2214" w:rsidRPr="00EF08D2" w:rsidRDefault="005926B8" w:rsidP="00826416">
            <w:pPr>
              <w:ind w:hanging="2"/>
              <w:jc w:val="center"/>
              <w:rPr>
                <w:rFonts w:ascii="Book Antiqua" w:hAnsi="Book Antiqua"/>
              </w:rPr>
            </w:pPr>
            <w:r>
              <w:rPr>
                <w:rFonts w:ascii="Book Antiqua" w:hAnsi="Book Antiqua"/>
              </w:rPr>
              <w:t>0.76</w:t>
            </w:r>
          </w:p>
        </w:tc>
        <w:tc>
          <w:tcPr>
            <w:tcW w:w="0" w:type="auto"/>
            <w:tcBorders>
              <w:top w:val="single" w:sz="4" w:space="0" w:color="000000"/>
              <w:bottom w:val="single" w:sz="4" w:space="0" w:color="000000"/>
            </w:tcBorders>
            <w:vAlign w:val="center"/>
          </w:tcPr>
          <w:p w14:paraId="06F83CBF" w14:textId="61F255D3" w:rsidR="007A2214" w:rsidRDefault="007A2214" w:rsidP="00826416">
            <w:pPr>
              <w:ind w:hanging="2"/>
              <w:jc w:val="center"/>
              <w:rPr>
                <w:rFonts w:ascii="Book Antiqua" w:hAnsi="Book Antiqua"/>
              </w:rPr>
            </w:pPr>
            <w:r>
              <w:rPr>
                <w:rFonts w:ascii="Book Antiqua" w:hAnsi="Book Antiqua"/>
              </w:rPr>
              <w:t>0.</w:t>
            </w:r>
            <w:r w:rsidR="005926B8">
              <w:rPr>
                <w:rFonts w:ascii="Book Antiqua" w:hAnsi="Book Antiqua"/>
              </w:rPr>
              <w:t>80</w:t>
            </w:r>
          </w:p>
          <w:p w14:paraId="14B771CC" w14:textId="16DC7C30" w:rsidR="007A2214" w:rsidRPr="00EF08D2" w:rsidRDefault="005926B8" w:rsidP="00826416">
            <w:pPr>
              <w:ind w:hanging="2"/>
              <w:jc w:val="center"/>
              <w:rPr>
                <w:rFonts w:ascii="Book Antiqua" w:hAnsi="Book Antiqua"/>
              </w:rPr>
            </w:pPr>
            <w:r>
              <w:rPr>
                <w:rFonts w:ascii="Book Antiqua" w:hAnsi="Book Antiqua"/>
              </w:rPr>
              <w:t>0.65</w:t>
            </w:r>
          </w:p>
        </w:tc>
        <w:tc>
          <w:tcPr>
            <w:tcW w:w="0" w:type="auto"/>
            <w:tcBorders>
              <w:top w:val="single" w:sz="4" w:space="0" w:color="000000"/>
              <w:bottom w:val="single" w:sz="4" w:space="0" w:color="000000"/>
            </w:tcBorders>
          </w:tcPr>
          <w:p w14:paraId="5C956983" w14:textId="45B05BE9" w:rsidR="005926B8" w:rsidRDefault="007A2214" w:rsidP="00826416">
            <w:pPr>
              <w:ind w:hanging="2"/>
              <w:jc w:val="center"/>
              <w:rPr>
                <w:rFonts w:ascii="Book Antiqua" w:hAnsi="Book Antiqua"/>
              </w:rPr>
            </w:pPr>
            <w:r>
              <w:rPr>
                <w:rFonts w:ascii="Book Antiqua" w:hAnsi="Book Antiqua"/>
              </w:rPr>
              <w:t>0.</w:t>
            </w:r>
            <w:r w:rsidR="005926B8">
              <w:rPr>
                <w:rFonts w:ascii="Book Antiqua" w:hAnsi="Book Antiqua"/>
              </w:rPr>
              <w:t>72</w:t>
            </w:r>
          </w:p>
          <w:p w14:paraId="19C2CCE5" w14:textId="5782EC44" w:rsidR="007A2214" w:rsidRPr="005926B8" w:rsidRDefault="005926B8" w:rsidP="005926B8">
            <w:pPr>
              <w:rPr>
                <w:rFonts w:ascii="Book Antiqua" w:hAnsi="Book Antiqua"/>
              </w:rPr>
            </w:pPr>
            <w:r>
              <w:rPr>
                <w:rFonts w:ascii="Book Antiqua" w:hAnsi="Book Antiqua"/>
              </w:rPr>
              <w:t xml:space="preserve"> 0.66</w:t>
            </w:r>
          </w:p>
        </w:tc>
        <w:tc>
          <w:tcPr>
            <w:tcW w:w="0" w:type="auto"/>
            <w:tcBorders>
              <w:top w:val="single" w:sz="4" w:space="0" w:color="000000"/>
              <w:bottom w:val="single" w:sz="4" w:space="0" w:color="000000"/>
            </w:tcBorders>
          </w:tcPr>
          <w:p w14:paraId="6AFDAE97" w14:textId="1F584C05" w:rsidR="005926B8" w:rsidRDefault="007A2214" w:rsidP="00826416">
            <w:pPr>
              <w:ind w:hanging="2"/>
              <w:jc w:val="center"/>
              <w:rPr>
                <w:rFonts w:ascii="Book Antiqua" w:hAnsi="Book Antiqua"/>
              </w:rPr>
            </w:pPr>
            <w:r>
              <w:rPr>
                <w:rFonts w:ascii="Book Antiqua" w:hAnsi="Book Antiqua"/>
              </w:rPr>
              <w:t>20</w:t>
            </w:r>
          </w:p>
          <w:p w14:paraId="19693163" w14:textId="21F3876C" w:rsidR="007A2214" w:rsidRPr="005926B8" w:rsidRDefault="005926B8" w:rsidP="005926B8">
            <w:pPr>
              <w:rPr>
                <w:rFonts w:ascii="Book Antiqua" w:hAnsi="Book Antiqua"/>
              </w:rPr>
            </w:pPr>
            <w:r>
              <w:rPr>
                <w:rFonts w:ascii="Book Antiqua" w:hAnsi="Book Antiqua"/>
              </w:rPr>
              <w:t xml:space="preserve"> 20</w:t>
            </w:r>
          </w:p>
        </w:tc>
      </w:tr>
    </w:tbl>
    <w:p w14:paraId="009B5A22" w14:textId="77777777" w:rsidR="00DC4C88" w:rsidRDefault="00DC4C88" w:rsidP="007A2214">
      <w:pPr>
        <w:jc w:val="both"/>
      </w:pPr>
    </w:p>
    <w:p w14:paraId="3402BA61" w14:textId="50DCEB24" w:rsidR="00C61F3A" w:rsidRPr="00DC4C88" w:rsidRDefault="00DC4C88" w:rsidP="00DC4C88">
      <w:pPr>
        <w:ind w:firstLine="426"/>
        <w:jc w:val="both"/>
        <w:rPr>
          <w:rFonts w:ascii="Book Antiqua" w:hAnsi="Book Antiqua"/>
        </w:rPr>
      </w:pPr>
      <w:r w:rsidRPr="00DC4C88">
        <w:rPr>
          <w:rFonts w:ascii="Book Antiqua" w:hAnsi="Book Antiqua"/>
        </w:rPr>
        <w:t xml:space="preserve">Secara keseluruhan, berdasarkan nilai </w:t>
      </w:r>
      <w:r w:rsidRPr="00DC4C88">
        <w:rPr>
          <w:rFonts w:ascii="Book Antiqua" w:hAnsi="Book Antiqua"/>
          <w:i/>
          <w:iCs/>
        </w:rPr>
        <w:t>macro average</w:t>
      </w:r>
      <w:r w:rsidRPr="00DC4C88">
        <w:rPr>
          <w:rFonts w:ascii="Book Antiqua" w:hAnsi="Book Antiqua"/>
        </w:rPr>
        <w:t xml:space="preserve"> dan </w:t>
      </w:r>
      <w:r w:rsidRPr="00DC4C88">
        <w:rPr>
          <w:rFonts w:ascii="Book Antiqua" w:hAnsi="Book Antiqua"/>
          <w:i/>
          <w:iCs/>
        </w:rPr>
        <w:t>weighted average</w:t>
      </w:r>
      <w:r w:rsidRPr="00DC4C88">
        <w:rPr>
          <w:rFonts w:ascii="Book Antiqua" w:hAnsi="Book Antiqua"/>
        </w:rPr>
        <w:t xml:space="preserve"> pada </w:t>
      </w:r>
      <w:r w:rsidRPr="00DC4C88">
        <w:rPr>
          <w:rFonts w:ascii="Book Antiqua" w:hAnsi="Book Antiqua"/>
          <w:bCs/>
        </w:rPr>
        <w:t>Tabel</w:t>
      </w:r>
      <w:r w:rsidRPr="00DC4C88">
        <w:rPr>
          <w:rFonts w:ascii="Book Antiqua" w:hAnsi="Book Antiqua"/>
          <w:b/>
          <w:bCs/>
        </w:rPr>
        <w:t xml:space="preserve"> </w:t>
      </w:r>
      <w:r w:rsidRPr="00DC4C88">
        <w:rPr>
          <w:rFonts w:ascii="Book Antiqua" w:hAnsi="Book Antiqua"/>
          <w:bCs/>
        </w:rPr>
        <w:t>2.1</w:t>
      </w:r>
      <w:r w:rsidRPr="00DC4C88">
        <w:rPr>
          <w:rFonts w:ascii="Book Antiqua" w:hAnsi="Book Antiqua"/>
        </w:rPr>
        <w:t xml:space="preserve">, model </w:t>
      </w:r>
      <w:r w:rsidRPr="00DC4C88">
        <w:rPr>
          <w:rFonts w:ascii="Book Antiqua" w:hAnsi="Book Antiqua"/>
          <w:i/>
          <w:iCs/>
        </w:rPr>
        <w:t>Random Forest</w:t>
      </w:r>
      <w:r w:rsidRPr="00DC4C88">
        <w:rPr>
          <w:rFonts w:ascii="Book Antiqua" w:hAnsi="Book Antiqua"/>
        </w:rPr>
        <w:t xml:space="preserve"> menunjukkan kinerja yang cukup stabil dengan </w:t>
      </w:r>
      <w:r w:rsidRPr="00DC4C88">
        <w:rPr>
          <w:rFonts w:ascii="Book Antiqua" w:hAnsi="Book Antiqua"/>
          <w:i/>
          <w:iCs/>
        </w:rPr>
        <w:t>F1-score</w:t>
      </w:r>
      <w:r w:rsidRPr="00DC4C88">
        <w:rPr>
          <w:rFonts w:ascii="Book Antiqua" w:hAnsi="Book Antiqua"/>
        </w:rPr>
        <w:t xml:space="preserve"> berturut-turut sebesar 0,72 dan 0,66. Hal ini menegaskan bahwa </w:t>
      </w:r>
      <w:r w:rsidRPr="00DC4C88">
        <w:rPr>
          <w:rFonts w:ascii="Book Antiqua" w:hAnsi="Book Antiqua"/>
          <w:i/>
          <w:iCs/>
        </w:rPr>
        <w:t>Random Forest</w:t>
      </w:r>
      <w:r w:rsidRPr="00DC4C88">
        <w:rPr>
          <w:rFonts w:ascii="Book Antiqua" w:hAnsi="Book Antiqua"/>
        </w:rPr>
        <w:t xml:space="preserve"> lebih andal dibandingkan </w:t>
      </w:r>
      <w:r w:rsidRPr="00DC4C88">
        <w:rPr>
          <w:rFonts w:ascii="Book Antiqua" w:hAnsi="Book Antiqua"/>
          <w:i/>
          <w:iCs/>
        </w:rPr>
        <w:t>Logistic Regression</w:t>
      </w:r>
      <w:r w:rsidRPr="00DC4C88">
        <w:rPr>
          <w:rFonts w:ascii="Book Antiqua" w:hAnsi="Book Antiqua"/>
        </w:rPr>
        <w:t xml:space="preserve"> dalam memprediksi performa akademik mahasiswa, khususnya pada kondisi data yang tidak seimbang.</w:t>
      </w:r>
    </w:p>
    <w:p w14:paraId="65034443" w14:textId="77777777" w:rsidR="00DC4C88" w:rsidRPr="006B6EA0" w:rsidRDefault="00DC4C88" w:rsidP="007A2214">
      <w:pPr>
        <w:jc w:val="both"/>
        <w:rPr>
          <w:rFonts w:ascii="Book Antiqua" w:hAnsi="Book Antiqua"/>
        </w:rPr>
      </w:pPr>
    </w:p>
    <w:p w14:paraId="4160F1E2" w14:textId="1C86ACCD" w:rsidR="00785863" w:rsidRPr="00820510" w:rsidRDefault="00820510" w:rsidP="00501319">
      <w:pPr>
        <w:pStyle w:val="Heading2"/>
        <w:ind w:left="426" w:hanging="426"/>
        <w:rPr>
          <w:rFonts w:ascii="Book Antiqua" w:hAnsi="Book Antiqua"/>
        </w:rPr>
      </w:pPr>
      <w:r w:rsidRPr="00820510">
        <w:rPr>
          <w:rFonts w:ascii="Book Antiqua" w:hAnsi="Book Antiqua"/>
        </w:rPr>
        <w:t>Analisis Prediksi (</w:t>
      </w:r>
      <w:r w:rsidRPr="00820510">
        <w:rPr>
          <w:rFonts w:ascii="Book Antiqua" w:hAnsi="Book Antiqua"/>
          <w:i/>
        </w:rPr>
        <w:t>Confusion Matrix</w:t>
      </w:r>
      <w:r w:rsidRPr="00820510">
        <w:rPr>
          <w:rFonts w:ascii="Book Antiqua" w:hAnsi="Book Antiqua"/>
        </w:rPr>
        <w:t>)</w:t>
      </w:r>
    </w:p>
    <w:p w14:paraId="3F2C3ECC" w14:textId="15BE3734" w:rsidR="00785863" w:rsidRDefault="00820510" w:rsidP="00F50ABF">
      <w:pPr>
        <w:pStyle w:val="BodyText"/>
        <w:rPr>
          <w:rFonts w:ascii="Book Antiqua" w:hAnsi="Book Antiqua"/>
        </w:rPr>
      </w:pPr>
      <w:r w:rsidRPr="00820510">
        <w:rPr>
          <w:rFonts w:ascii="Book Antiqua" w:hAnsi="Book Antiqua"/>
        </w:rPr>
        <w:t xml:space="preserve">Untuk menganalisis distribusi hasil prediksi model secara lebih mendetail, performa klasifikasi </w:t>
      </w:r>
      <w:r w:rsidRPr="00820510">
        <w:rPr>
          <w:rFonts w:ascii="Book Antiqua" w:hAnsi="Book Antiqua"/>
          <w:i/>
          <w:iCs/>
        </w:rPr>
        <w:t>Random Forest</w:t>
      </w:r>
      <w:r w:rsidRPr="00820510">
        <w:rPr>
          <w:rFonts w:ascii="Book Antiqua" w:hAnsi="Book Antiqua"/>
        </w:rPr>
        <w:t xml:space="preserve"> divisualisasikan menggunakan </w:t>
      </w:r>
      <w:r w:rsidRPr="00820510">
        <w:rPr>
          <w:rFonts w:ascii="Book Antiqua" w:hAnsi="Book Antiqua"/>
          <w:i/>
          <w:iCs/>
        </w:rPr>
        <w:t>confusion matrix</w:t>
      </w:r>
      <w:r w:rsidRPr="00820510">
        <w:rPr>
          <w:rFonts w:ascii="Book Antiqua" w:hAnsi="Book Antiqua"/>
        </w:rPr>
        <w:t xml:space="preserve"> seperti yang ditunjukkan pada </w:t>
      </w:r>
      <w:r w:rsidRPr="00820510">
        <w:rPr>
          <w:rFonts w:ascii="Book Antiqua" w:hAnsi="Book Antiqua"/>
          <w:bCs/>
        </w:rPr>
        <w:t>Gambar</w:t>
      </w:r>
      <w:r w:rsidRPr="00820510">
        <w:rPr>
          <w:rFonts w:ascii="Book Antiqua" w:hAnsi="Book Antiqua"/>
          <w:b/>
          <w:bCs/>
        </w:rPr>
        <w:t xml:space="preserve"> </w:t>
      </w:r>
      <w:r w:rsidRPr="00820510">
        <w:rPr>
          <w:rFonts w:ascii="Book Antiqua" w:hAnsi="Book Antiqua"/>
          <w:bCs/>
        </w:rPr>
        <w:t>1</w:t>
      </w:r>
      <w:r w:rsidRPr="00820510">
        <w:rPr>
          <w:rFonts w:ascii="Book Antiqua" w:hAnsi="Book Antiqua"/>
        </w:rPr>
        <w:t>. Visualisasi ini menggambarkan perbandingan antara label aktual dan hasil prediksi model pada setiap kategori kelas.</w:t>
      </w:r>
    </w:p>
    <w:p w14:paraId="3D587B3D" w14:textId="05F1D1B1" w:rsidR="00820510" w:rsidRDefault="00820510" w:rsidP="002F65E4">
      <w:pPr>
        <w:pStyle w:val="BodyText"/>
        <w:rPr>
          <w:rFonts w:ascii="Book Antiqua" w:hAnsi="Book Antiqua"/>
        </w:rPr>
      </w:pPr>
      <w:r>
        <w:rPr>
          <w:rFonts w:ascii="Book Antiqua" w:hAnsi="Book Antiqua"/>
          <w:noProof/>
        </w:rPr>
        <w:drawing>
          <wp:inline distT="0" distB="0" distL="0" distR="0" wp14:anchorId="6AA6DF81" wp14:editId="65C3847C">
            <wp:extent cx="5279666" cy="395975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_matrix_rf.png"/>
                    <pic:cNvPicPr/>
                  </pic:nvPicPr>
                  <pic:blipFill>
                    <a:blip r:embed="rId13">
                      <a:extLst>
                        <a:ext uri="{28A0092B-C50C-407E-A947-70E740481C1C}">
                          <a14:useLocalDpi xmlns:a14="http://schemas.microsoft.com/office/drawing/2010/main" val="0"/>
                        </a:ext>
                      </a:extLst>
                    </a:blip>
                    <a:stretch>
                      <a:fillRect/>
                    </a:stretch>
                  </pic:blipFill>
                  <pic:spPr>
                    <a:xfrm>
                      <a:off x="0" y="0"/>
                      <a:ext cx="5284532" cy="3963399"/>
                    </a:xfrm>
                    <a:prstGeom prst="rect">
                      <a:avLst/>
                    </a:prstGeom>
                  </pic:spPr>
                </pic:pic>
              </a:graphicData>
            </a:graphic>
          </wp:inline>
        </w:drawing>
      </w:r>
    </w:p>
    <w:p w14:paraId="2906170B" w14:textId="4C35E0D8" w:rsidR="00014843" w:rsidRDefault="00014843" w:rsidP="00014843">
      <w:pPr>
        <w:pStyle w:val="BodyText"/>
        <w:jc w:val="center"/>
        <w:rPr>
          <w:i/>
        </w:rPr>
      </w:pPr>
      <w:r w:rsidRPr="009531FA">
        <w:rPr>
          <w:rFonts w:ascii="Book Antiqua" w:hAnsi="Book Antiqua"/>
          <w:b/>
        </w:rPr>
        <w:t>Gambar 1.</w:t>
      </w:r>
      <w:r>
        <w:rPr>
          <w:rFonts w:ascii="Book Antiqua" w:hAnsi="Book Antiqua"/>
        </w:rPr>
        <w:t xml:space="preserve"> </w:t>
      </w:r>
      <w:r>
        <w:t xml:space="preserve">Grafik </w:t>
      </w:r>
      <w:r w:rsidRPr="00765C4C">
        <w:rPr>
          <w:i/>
        </w:rPr>
        <w:t>Confusion Matrix</w:t>
      </w:r>
      <w:r>
        <w:t xml:space="preserve"> Model </w:t>
      </w:r>
      <w:r w:rsidRPr="00765C4C">
        <w:rPr>
          <w:i/>
        </w:rPr>
        <w:t>Random Forest</w:t>
      </w:r>
    </w:p>
    <w:p w14:paraId="49FF9503" w14:textId="77777777" w:rsidR="00C35FD5" w:rsidRPr="00820510" w:rsidRDefault="00C35FD5" w:rsidP="00014843">
      <w:pPr>
        <w:pStyle w:val="BodyText"/>
        <w:jc w:val="center"/>
        <w:rPr>
          <w:rFonts w:ascii="Book Antiqua" w:hAnsi="Book Antiqua"/>
        </w:rPr>
      </w:pPr>
    </w:p>
    <w:p w14:paraId="380B1588" w14:textId="2438F5EB" w:rsidR="002358E2" w:rsidRPr="00E67547" w:rsidRDefault="00E67547" w:rsidP="00E67547">
      <w:pPr>
        <w:pStyle w:val="BodyText"/>
        <w:rPr>
          <w:rFonts w:ascii="Book Antiqua" w:hAnsi="Book Antiqua"/>
        </w:rPr>
      </w:pPr>
      <w:r w:rsidRPr="00E67547">
        <w:rPr>
          <w:rFonts w:ascii="Book Antiqua" w:hAnsi="Book Antiqua"/>
        </w:rPr>
        <w:t xml:space="preserve">Berdasarkan </w:t>
      </w:r>
      <w:r w:rsidRPr="00E67547">
        <w:rPr>
          <w:rFonts w:ascii="Book Antiqua" w:hAnsi="Book Antiqua"/>
          <w:bCs/>
        </w:rPr>
        <w:t>Gambar</w:t>
      </w:r>
      <w:r w:rsidRPr="00E67547">
        <w:rPr>
          <w:rFonts w:ascii="Book Antiqua" w:hAnsi="Book Antiqua"/>
          <w:b/>
          <w:bCs/>
        </w:rPr>
        <w:t xml:space="preserve"> </w:t>
      </w:r>
      <w:r w:rsidRPr="00E67547">
        <w:rPr>
          <w:rFonts w:ascii="Book Antiqua" w:hAnsi="Book Antiqua"/>
          <w:bCs/>
        </w:rPr>
        <w:t>1</w:t>
      </w:r>
      <w:r w:rsidRPr="00E67547">
        <w:rPr>
          <w:rFonts w:ascii="Book Antiqua" w:hAnsi="Book Antiqua"/>
        </w:rPr>
        <w:t xml:space="preserve">, model </w:t>
      </w:r>
      <w:r w:rsidRPr="00E67547">
        <w:rPr>
          <w:rFonts w:ascii="Book Antiqua" w:hAnsi="Book Antiqua"/>
          <w:i/>
          <w:iCs/>
        </w:rPr>
        <w:t>Random Forest</w:t>
      </w:r>
      <w:r w:rsidRPr="00E67547">
        <w:rPr>
          <w:rFonts w:ascii="Book Antiqua" w:hAnsi="Book Antiqua"/>
        </w:rPr>
        <w:t xml:space="preserve"> mampu mengklasifikasikan kategori ekstrem, yaitu </w:t>
      </w:r>
      <w:r w:rsidRPr="00E67547">
        <w:rPr>
          <w:rFonts w:ascii="Book Antiqua" w:hAnsi="Book Antiqua"/>
          <w:i/>
          <w:iCs/>
        </w:rPr>
        <w:t>“Excellent”</w:t>
      </w:r>
      <w:r w:rsidRPr="00E67547">
        <w:rPr>
          <w:rFonts w:ascii="Book Antiqua" w:hAnsi="Book Antiqua"/>
        </w:rPr>
        <w:t xml:space="preserve"> dan </w:t>
      </w:r>
      <w:r w:rsidRPr="00E67547">
        <w:rPr>
          <w:rFonts w:ascii="Book Antiqua" w:hAnsi="Book Antiqua"/>
          <w:i/>
          <w:iCs/>
        </w:rPr>
        <w:t>“Below Average”</w:t>
      </w:r>
      <w:r w:rsidRPr="00E67547">
        <w:rPr>
          <w:rFonts w:ascii="Book Antiqua" w:hAnsi="Book Antiqua"/>
        </w:rPr>
        <w:t>, dengan tingkat akurasi yang tinggi, ditunjukkan oleh dominasi nilai pada diagonal utama matriks. Hal ini menunjukkan bahwa model memiliki kemampuan yang baik dalam mengenali pola data pada kelas dengan karakteristik yang lebih jelas.</w:t>
      </w:r>
    </w:p>
    <w:p w14:paraId="4756197E" w14:textId="77777777" w:rsidR="00E67547" w:rsidRPr="00E67547" w:rsidRDefault="00E67547" w:rsidP="00E67547">
      <w:pPr>
        <w:pStyle w:val="BodyText"/>
        <w:rPr>
          <w:rFonts w:ascii="Book Antiqua" w:hAnsi="Book Antiqua"/>
        </w:rPr>
      </w:pPr>
      <w:r w:rsidRPr="00E67547">
        <w:rPr>
          <w:rFonts w:ascii="Book Antiqua" w:hAnsi="Book Antiqua"/>
        </w:rPr>
        <w:t xml:space="preserve">Namun demikian, masih ditemukan beberapa kesalahan klasifikasi pada kategori </w:t>
      </w:r>
      <w:r w:rsidRPr="00E67547">
        <w:rPr>
          <w:rFonts w:ascii="Book Antiqua" w:hAnsi="Book Antiqua"/>
          <w:i/>
          <w:iCs/>
        </w:rPr>
        <w:t>“Average”</w:t>
      </w:r>
      <w:r w:rsidRPr="00E67547">
        <w:rPr>
          <w:rFonts w:ascii="Book Antiqua" w:hAnsi="Book Antiqua"/>
        </w:rPr>
        <w:t xml:space="preserve"> dan </w:t>
      </w:r>
      <w:r w:rsidRPr="00E67547">
        <w:rPr>
          <w:rFonts w:ascii="Book Antiqua" w:hAnsi="Book Antiqua"/>
          <w:i/>
          <w:iCs/>
        </w:rPr>
        <w:t>“Good”</w:t>
      </w:r>
      <w:r w:rsidRPr="00E67547">
        <w:rPr>
          <w:rFonts w:ascii="Book Antiqua" w:hAnsi="Book Antiqua"/>
        </w:rPr>
        <w:t xml:space="preserve">. Kesalahan ini mengindikasikan adanya kemiripan pola fitur pada mahasiswa dengan performa akademik menengah, sehingga model cenderung mengalami kesulitan dalam membedakan kedua kelas tersebut secara tegas. Kondisi ini sejalan dengan hasil evaluasi metrik sebelumnya, yang menunjukkan nilai </w:t>
      </w:r>
      <w:r w:rsidRPr="00E67547">
        <w:rPr>
          <w:rFonts w:ascii="Book Antiqua" w:hAnsi="Book Antiqua"/>
          <w:i/>
          <w:iCs/>
        </w:rPr>
        <w:t>recall</w:t>
      </w:r>
      <w:r w:rsidRPr="00E67547">
        <w:rPr>
          <w:rFonts w:ascii="Book Antiqua" w:hAnsi="Book Antiqua"/>
        </w:rPr>
        <w:t xml:space="preserve"> dan </w:t>
      </w:r>
      <w:r w:rsidRPr="00E67547">
        <w:rPr>
          <w:rFonts w:ascii="Book Antiqua" w:hAnsi="Book Antiqua"/>
          <w:i/>
          <w:iCs/>
        </w:rPr>
        <w:t>F1-score</w:t>
      </w:r>
      <w:r w:rsidRPr="00E67547">
        <w:rPr>
          <w:rFonts w:ascii="Book Antiqua" w:hAnsi="Book Antiqua"/>
        </w:rPr>
        <w:t xml:space="preserve"> yang relatif lebih rendah pada kelas-kelas tersebut.</w:t>
      </w:r>
    </w:p>
    <w:p w14:paraId="09339976" w14:textId="4D1CC3CD" w:rsidR="00E67547" w:rsidRPr="00E67547" w:rsidRDefault="00E67547" w:rsidP="00E67547">
      <w:pPr>
        <w:pStyle w:val="BodyText"/>
        <w:rPr>
          <w:rFonts w:ascii="Book Antiqua" w:hAnsi="Book Antiqua"/>
          <w:lang w:val="en-ID" w:eastAsia="en-ID"/>
        </w:rPr>
      </w:pPr>
      <w:r w:rsidRPr="00E67547">
        <w:rPr>
          <w:rFonts w:ascii="Book Antiqua" w:hAnsi="Book Antiqua"/>
          <w:lang w:val="en-ID" w:eastAsia="en-ID"/>
        </w:rPr>
        <w:t xml:space="preserve">Secara keseluruhan, </w:t>
      </w:r>
      <w:r w:rsidRPr="00E67547">
        <w:rPr>
          <w:rFonts w:ascii="Book Antiqua" w:hAnsi="Book Antiqua"/>
          <w:i/>
          <w:iCs/>
          <w:lang w:val="en-ID" w:eastAsia="en-ID"/>
        </w:rPr>
        <w:t>confusion matrix</w:t>
      </w:r>
      <w:r w:rsidRPr="00E67547">
        <w:rPr>
          <w:rFonts w:ascii="Book Antiqua" w:hAnsi="Book Antiqua"/>
          <w:lang w:val="en-ID" w:eastAsia="en-ID"/>
        </w:rPr>
        <w:t xml:space="preserve"> menunjukkan bahwa model </w:t>
      </w:r>
      <w:r w:rsidRPr="00E67547">
        <w:rPr>
          <w:rFonts w:ascii="Book Antiqua" w:hAnsi="Book Antiqua"/>
          <w:i/>
          <w:iCs/>
          <w:lang w:val="en-ID" w:eastAsia="en-ID"/>
        </w:rPr>
        <w:t>Random Forest</w:t>
      </w:r>
      <w:r w:rsidRPr="00E67547">
        <w:rPr>
          <w:rFonts w:ascii="Book Antiqua" w:hAnsi="Book Antiqua"/>
          <w:lang w:val="en-ID" w:eastAsia="en-ID"/>
        </w:rPr>
        <w:t xml:space="preserve"> memiliki performa prediksi yang stabil, namun masih memiliki keterbatasan dalam membedakan kelas dengan distribusi nilai yang saling tumpang tindih.</w:t>
      </w:r>
    </w:p>
    <w:p w14:paraId="63905ED2" w14:textId="77777777" w:rsidR="00E67547" w:rsidRPr="00E67547" w:rsidRDefault="00E67547" w:rsidP="00E67547">
      <w:pPr>
        <w:pStyle w:val="BodyText"/>
      </w:pPr>
    </w:p>
    <w:p w14:paraId="69568B4E" w14:textId="38E0043F" w:rsidR="00785863" w:rsidRPr="006B6EA0" w:rsidRDefault="005D0F30" w:rsidP="00501319">
      <w:pPr>
        <w:pStyle w:val="Heading2"/>
        <w:ind w:left="426" w:hanging="426"/>
        <w:rPr>
          <w:rFonts w:ascii="Book Antiqua" w:hAnsi="Book Antiqua"/>
          <w:i/>
        </w:rPr>
      </w:pPr>
      <w:r w:rsidRPr="005D0F30">
        <w:rPr>
          <w:rFonts w:ascii="Book Antiqua" w:hAnsi="Book Antiqua"/>
          <w:i/>
        </w:rPr>
        <w:t>Discussion</w:t>
      </w:r>
      <w:r>
        <w:rPr>
          <w:rFonts w:ascii="Book Antiqua" w:hAnsi="Book Antiqua"/>
        </w:rPr>
        <w:t xml:space="preserve"> (Pembahasan)</w:t>
      </w:r>
    </w:p>
    <w:p w14:paraId="690B527D" w14:textId="2A75B9A3" w:rsidR="00A06FDB" w:rsidRDefault="00B17574" w:rsidP="00B95298">
      <w:pPr>
        <w:pStyle w:val="BodyText"/>
        <w:rPr>
          <w:rFonts w:ascii="Book Antiqua" w:hAnsi="Book Antiqua"/>
        </w:rPr>
      </w:pPr>
      <w:r w:rsidRPr="00B17574">
        <w:rPr>
          <w:rFonts w:ascii="Book Antiqua" w:hAnsi="Book Antiqua"/>
        </w:rPr>
        <w:t>Analisis kepentingan fitur (</w:t>
      </w:r>
      <w:r w:rsidRPr="00B17574">
        <w:rPr>
          <w:rFonts w:ascii="Book Antiqua" w:hAnsi="Book Antiqua"/>
          <w:i/>
          <w:iCs/>
        </w:rPr>
        <w:t>feature importance</w:t>
      </w:r>
      <w:r w:rsidRPr="00B17574">
        <w:rPr>
          <w:rFonts w:ascii="Book Antiqua" w:hAnsi="Book Antiqua"/>
        </w:rPr>
        <w:t xml:space="preserve">) digunakan untuk mengidentifikasi variabel yang paling berkontribusi terhadap prediksi performa akademik mahasiswa. Visualisasi tingkat kepentingan fitur ditunjukkan pada </w:t>
      </w:r>
      <w:r w:rsidRPr="00B17574">
        <w:rPr>
          <w:rFonts w:ascii="Book Antiqua" w:hAnsi="Book Antiqua"/>
          <w:bCs/>
        </w:rPr>
        <w:t>Gambar</w:t>
      </w:r>
      <w:r w:rsidRPr="00B17574">
        <w:rPr>
          <w:rFonts w:ascii="Book Antiqua" w:hAnsi="Book Antiqua"/>
          <w:b/>
          <w:bCs/>
        </w:rPr>
        <w:t xml:space="preserve"> </w:t>
      </w:r>
      <w:r w:rsidRPr="00B17574">
        <w:rPr>
          <w:rFonts w:ascii="Book Antiqua" w:hAnsi="Book Antiqua"/>
          <w:bCs/>
        </w:rPr>
        <w:t>2</w:t>
      </w:r>
      <w:r w:rsidRPr="00B17574">
        <w:rPr>
          <w:rFonts w:ascii="Book Antiqua" w:hAnsi="Book Antiqua"/>
        </w:rPr>
        <w:t xml:space="preserve">, yang menggambarkan bobot relatif masing-masing variabel dalam model </w:t>
      </w:r>
      <w:r w:rsidRPr="00B17574">
        <w:rPr>
          <w:rFonts w:ascii="Book Antiqua" w:hAnsi="Book Antiqua"/>
          <w:i/>
          <w:iCs/>
        </w:rPr>
        <w:t>Random Forest</w:t>
      </w:r>
      <w:r w:rsidRPr="00B17574">
        <w:rPr>
          <w:rFonts w:ascii="Book Antiqua" w:hAnsi="Book Antiqua"/>
        </w:rPr>
        <w:t>.</w:t>
      </w:r>
    </w:p>
    <w:p w14:paraId="015F69DA" w14:textId="0609DA84" w:rsidR="00B17574" w:rsidRDefault="00B17574" w:rsidP="002F65E4">
      <w:pPr>
        <w:pStyle w:val="BodyText"/>
        <w:jc w:val="center"/>
        <w:rPr>
          <w:rFonts w:ascii="Book Antiqua" w:hAnsi="Book Antiqua"/>
        </w:rPr>
      </w:pPr>
      <w:r>
        <w:rPr>
          <w:rFonts w:ascii="Book Antiqua" w:hAnsi="Book Antiqua"/>
          <w:noProof/>
        </w:rPr>
        <w:drawing>
          <wp:inline distT="0" distB="0" distL="0" distR="0" wp14:anchorId="3C0F8211" wp14:editId="39EAF7FA">
            <wp:extent cx="5295568" cy="3177460"/>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ature_importance.png"/>
                    <pic:cNvPicPr/>
                  </pic:nvPicPr>
                  <pic:blipFill>
                    <a:blip r:embed="rId14">
                      <a:extLst>
                        <a:ext uri="{28A0092B-C50C-407E-A947-70E740481C1C}">
                          <a14:useLocalDpi xmlns:a14="http://schemas.microsoft.com/office/drawing/2010/main" val="0"/>
                        </a:ext>
                      </a:extLst>
                    </a:blip>
                    <a:stretch>
                      <a:fillRect/>
                    </a:stretch>
                  </pic:blipFill>
                  <pic:spPr>
                    <a:xfrm>
                      <a:off x="0" y="0"/>
                      <a:ext cx="5295568" cy="3177460"/>
                    </a:xfrm>
                    <a:prstGeom prst="rect">
                      <a:avLst/>
                    </a:prstGeom>
                  </pic:spPr>
                </pic:pic>
              </a:graphicData>
            </a:graphic>
          </wp:inline>
        </w:drawing>
      </w:r>
    </w:p>
    <w:p w14:paraId="4310A8C9" w14:textId="055B66FA" w:rsidR="00187A6A" w:rsidRDefault="00187A6A" w:rsidP="00187A6A">
      <w:pPr>
        <w:pStyle w:val="BodyText"/>
        <w:jc w:val="center"/>
        <w:rPr>
          <w:rFonts w:ascii="Book Antiqua" w:hAnsi="Book Antiqua"/>
        </w:rPr>
      </w:pPr>
      <w:r w:rsidRPr="00935A72">
        <w:rPr>
          <w:rFonts w:ascii="Book Antiqua" w:hAnsi="Book Antiqua"/>
          <w:b/>
        </w:rPr>
        <w:t>Gambar 2.</w:t>
      </w:r>
      <w:r>
        <w:rPr>
          <w:rFonts w:ascii="Book Antiqua" w:hAnsi="Book Antiqua"/>
        </w:rPr>
        <w:t xml:space="preserve"> Tingkat </w:t>
      </w:r>
      <w:r w:rsidRPr="00187A6A">
        <w:rPr>
          <w:rFonts w:ascii="Book Antiqua" w:hAnsi="Book Antiqua"/>
          <w:i/>
        </w:rPr>
        <w:t>Feature Importance</w:t>
      </w:r>
      <w:r>
        <w:rPr>
          <w:rFonts w:ascii="Book Antiqua" w:hAnsi="Book Antiqua"/>
        </w:rPr>
        <w:t xml:space="preserve"> terhadap Performa Akademik</w:t>
      </w:r>
    </w:p>
    <w:p w14:paraId="1E8A3620" w14:textId="77777777" w:rsidR="00306658" w:rsidRDefault="00306658" w:rsidP="00187A6A">
      <w:pPr>
        <w:pStyle w:val="BodyText"/>
        <w:jc w:val="center"/>
        <w:rPr>
          <w:rFonts w:ascii="Book Antiqua" w:hAnsi="Book Antiqua"/>
        </w:rPr>
      </w:pPr>
    </w:p>
    <w:p w14:paraId="5B79CE82" w14:textId="53E6F51A" w:rsidR="00306658" w:rsidRPr="00306658" w:rsidRDefault="00306658" w:rsidP="00306658">
      <w:pPr>
        <w:pStyle w:val="BodyText"/>
        <w:rPr>
          <w:rFonts w:ascii="Book Antiqua" w:hAnsi="Book Antiqua"/>
        </w:rPr>
      </w:pPr>
      <w:r w:rsidRPr="00306658">
        <w:rPr>
          <w:rFonts w:ascii="Book Antiqua" w:hAnsi="Book Antiqua"/>
        </w:rPr>
        <w:t xml:space="preserve">Berdasarkan </w:t>
      </w:r>
      <w:r w:rsidRPr="00306658">
        <w:rPr>
          <w:rFonts w:ascii="Book Antiqua" w:hAnsi="Book Antiqua"/>
          <w:bCs/>
        </w:rPr>
        <w:t>Gambar</w:t>
      </w:r>
      <w:r w:rsidRPr="00306658">
        <w:rPr>
          <w:rFonts w:ascii="Book Antiqua" w:hAnsi="Book Antiqua"/>
          <w:b/>
          <w:bCs/>
        </w:rPr>
        <w:t xml:space="preserve"> </w:t>
      </w:r>
      <w:r w:rsidRPr="00306658">
        <w:rPr>
          <w:rFonts w:ascii="Book Antiqua" w:hAnsi="Book Antiqua"/>
          <w:bCs/>
        </w:rPr>
        <w:t>2</w:t>
      </w:r>
      <w:r w:rsidRPr="00306658">
        <w:rPr>
          <w:rFonts w:ascii="Book Antiqua" w:hAnsi="Book Antiqua"/>
        </w:rPr>
        <w:t xml:space="preserve">, terdapat tiga fitur utama yang memiliki pengaruh paling signifikan terhadap performa akademik mahasiswa CSE. Fitur </w:t>
      </w:r>
      <w:r w:rsidRPr="00306658">
        <w:rPr>
          <w:rFonts w:ascii="Book Antiqua" w:hAnsi="Book Antiqua"/>
          <w:bCs/>
          <w:i/>
        </w:rPr>
        <w:t>NumberOfFriend</w:t>
      </w:r>
      <w:r w:rsidRPr="00306658">
        <w:rPr>
          <w:rFonts w:ascii="Book Antiqua" w:hAnsi="Book Antiqua"/>
          <w:bCs/>
        </w:rPr>
        <w:t xml:space="preserve"> (jumlah teman)</w:t>
      </w:r>
      <w:r w:rsidRPr="00306658">
        <w:rPr>
          <w:rFonts w:ascii="Book Antiqua" w:hAnsi="Book Antiqua"/>
        </w:rPr>
        <w:t xml:space="preserve"> merupakan variabel paling dominan, yang menunjukkan bahwa aspek sosial dan interaksi dengan teman sebaya memiliki peran penting dalam mendukung keberhasilan akademik. Lingkungan sosial yang positif dapat mendorong kolaborasi belajar, pertukaran informasi, serta peningkatan motivasi belajar mahasiswa.</w:t>
      </w:r>
    </w:p>
    <w:p w14:paraId="7F1792FF" w14:textId="77777777" w:rsidR="00306658" w:rsidRPr="00306658" w:rsidRDefault="00306658" w:rsidP="00306658">
      <w:pPr>
        <w:pStyle w:val="BodyText"/>
        <w:rPr>
          <w:rFonts w:ascii="Book Antiqua" w:hAnsi="Book Antiqua"/>
        </w:rPr>
      </w:pPr>
      <w:r w:rsidRPr="00306658">
        <w:rPr>
          <w:rFonts w:ascii="Book Antiqua" w:hAnsi="Book Antiqua"/>
        </w:rPr>
        <w:t xml:space="preserve">Fitur </w:t>
      </w:r>
      <w:r w:rsidRPr="00306658">
        <w:rPr>
          <w:rFonts w:ascii="Book Antiqua" w:hAnsi="Book Antiqua"/>
          <w:bCs/>
          <w:i/>
        </w:rPr>
        <w:t>Age</w:t>
      </w:r>
      <w:r w:rsidRPr="00306658">
        <w:rPr>
          <w:rFonts w:ascii="Book Antiqua" w:hAnsi="Book Antiqua"/>
          <w:b/>
          <w:bCs/>
        </w:rPr>
        <w:t xml:space="preserve"> </w:t>
      </w:r>
      <w:r w:rsidRPr="00306658">
        <w:rPr>
          <w:rFonts w:ascii="Book Antiqua" w:hAnsi="Book Antiqua"/>
          <w:bCs/>
        </w:rPr>
        <w:t>(usia)</w:t>
      </w:r>
      <w:r w:rsidRPr="00306658">
        <w:rPr>
          <w:rFonts w:ascii="Book Antiqua" w:hAnsi="Book Antiqua"/>
        </w:rPr>
        <w:t xml:space="preserve"> menempati urutan kedua dalam tingkat kepentingan. Hal ini mengindikasikan bahwa tingkat kedewasaan dan pengalaman belajar berpengaruh terhadap kemampuan mahasiswa dalam mengelola waktu, memahami materi perkuliahan, serta menghadapi tuntutan akademik yang semakin kompleks.</w:t>
      </w:r>
    </w:p>
    <w:p w14:paraId="3B1A8F6F" w14:textId="7359E301" w:rsidR="00306658" w:rsidRPr="000A3EB9" w:rsidRDefault="00306658" w:rsidP="000A3EB9">
      <w:pPr>
        <w:pStyle w:val="BodyText"/>
        <w:rPr>
          <w:rFonts w:ascii="Book Antiqua" w:hAnsi="Book Antiqua"/>
        </w:rPr>
      </w:pPr>
      <w:r w:rsidRPr="00306658">
        <w:rPr>
          <w:rFonts w:ascii="Book Antiqua" w:hAnsi="Book Antiqua"/>
        </w:rPr>
        <w:t xml:space="preserve">Selanjutnya, fitur </w:t>
      </w:r>
      <w:r w:rsidRPr="00306658">
        <w:rPr>
          <w:rFonts w:ascii="Book Antiqua" w:hAnsi="Book Antiqua"/>
          <w:bCs/>
          <w:i/>
        </w:rPr>
        <w:t xml:space="preserve">SleepPerDayHours </w:t>
      </w:r>
      <w:r w:rsidRPr="00306658">
        <w:rPr>
          <w:rFonts w:ascii="Book Antiqua" w:hAnsi="Book Antiqua"/>
          <w:bCs/>
        </w:rPr>
        <w:t>(durasi tidur per hari)</w:t>
      </w:r>
      <w:r w:rsidRPr="00306658">
        <w:rPr>
          <w:rFonts w:ascii="Book Antiqua" w:hAnsi="Book Antiqua"/>
        </w:rPr>
        <w:t xml:space="preserve"> juga menunjukkan kontribusi yang signifikan. Konsistensi waktu istirahat yang memadai berperan dalam menjaga konsentrasi, daya ingat, dan stabilitas kondisi mental mahasiswa, yang pada akhirnya berdampak langsung pada capaian akademik. </w:t>
      </w:r>
      <w:r w:rsidRPr="00306658">
        <w:rPr>
          <w:rFonts w:ascii="Book Antiqua" w:hAnsi="Book Antiqua"/>
          <w:lang w:val="en-ID" w:eastAsia="en-ID"/>
        </w:rPr>
        <w:t xml:space="preserve">Sementara itu, fitur-fitur lain seperti </w:t>
      </w:r>
      <w:r w:rsidRPr="00306658">
        <w:rPr>
          <w:rFonts w:ascii="Book Antiqua" w:hAnsi="Book Antiqua"/>
          <w:bCs/>
          <w:i/>
          <w:lang w:val="en-ID" w:eastAsia="en-ID"/>
        </w:rPr>
        <w:t>PeerPerDayHours</w:t>
      </w:r>
      <w:r w:rsidRPr="00306658">
        <w:rPr>
          <w:rFonts w:ascii="Book Antiqua" w:hAnsi="Book Antiqua"/>
          <w:lang w:val="en-ID" w:eastAsia="en-ID"/>
        </w:rPr>
        <w:t xml:space="preserve">, </w:t>
      </w:r>
      <w:r w:rsidRPr="00306658">
        <w:rPr>
          <w:rFonts w:ascii="Book Antiqua" w:hAnsi="Book Antiqua"/>
          <w:bCs/>
          <w:i/>
          <w:lang w:val="en-ID" w:eastAsia="en-ID"/>
        </w:rPr>
        <w:t>LikeAcademicTask</w:t>
      </w:r>
      <w:r w:rsidRPr="00306658">
        <w:rPr>
          <w:rFonts w:ascii="Book Antiqua" w:hAnsi="Book Antiqua"/>
          <w:lang w:val="en-ID" w:eastAsia="en-ID"/>
        </w:rPr>
        <w:t xml:space="preserve">, dan </w:t>
      </w:r>
      <w:r w:rsidRPr="00306658">
        <w:rPr>
          <w:rFonts w:ascii="Book Antiqua" w:hAnsi="Book Antiqua"/>
          <w:bCs/>
          <w:i/>
          <w:lang w:val="en-ID" w:eastAsia="en-ID"/>
        </w:rPr>
        <w:t>ExpressionStatus</w:t>
      </w:r>
      <w:r w:rsidRPr="00306658">
        <w:rPr>
          <w:rFonts w:ascii="Book Antiqua" w:hAnsi="Book Antiqua"/>
          <w:lang w:val="en-ID" w:eastAsia="en-ID"/>
        </w:rPr>
        <w:t xml:space="preserve"> memiliki kontribusi yang relatif lebih kecil, namun tetap berperan sebagai faktor pendukung dalam meningkatkan akurasi prediksi model. Temuan ini menegaskan bahwa performa akademik mahasiswa tidak hanya dipengaruhi oleh faktor akademik semata, tetapi juga oleh aspek sosial dan gaya hidup sehari-hari.</w:t>
      </w:r>
    </w:p>
    <w:p w14:paraId="75BC6D10" w14:textId="77777777" w:rsidR="00306658" w:rsidRDefault="00306658" w:rsidP="00B95298">
      <w:pPr>
        <w:pStyle w:val="BodyText"/>
        <w:rPr>
          <w:rFonts w:ascii="Book Antiqua" w:hAnsi="Book Antiqua"/>
        </w:rPr>
      </w:pPr>
    </w:p>
    <w:p w14:paraId="53675BBD" w14:textId="4E5D6A4C" w:rsidR="0073280F" w:rsidRDefault="000A3EB9" w:rsidP="0073280F">
      <w:pPr>
        <w:pStyle w:val="Heading2"/>
        <w:ind w:left="426" w:hanging="426"/>
        <w:rPr>
          <w:rFonts w:ascii="Book Antiqua" w:hAnsi="Book Antiqua"/>
        </w:rPr>
      </w:pPr>
      <w:r>
        <w:rPr>
          <w:rFonts w:ascii="Book Antiqua" w:hAnsi="Book Antiqua"/>
        </w:rPr>
        <w:t>Interpretasi Temuan</w:t>
      </w:r>
    </w:p>
    <w:p w14:paraId="70C3D28D" w14:textId="48C0FD00" w:rsidR="00380E46" w:rsidRPr="00380E46" w:rsidRDefault="00380E46" w:rsidP="00380E46">
      <w:pPr>
        <w:ind w:firstLine="426"/>
        <w:jc w:val="both"/>
        <w:rPr>
          <w:rFonts w:ascii="Book Antiqua" w:hAnsi="Book Antiqua"/>
        </w:rPr>
      </w:pPr>
      <w:r w:rsidRPr="00380E46">
        <w:rPr>
          <w:rFonts w:ascii="Book Antiqua" w:hAnsi="Book Antiqua"/>
        </w:rPr>
        <w:t>Hasil penelitian menunjukkan bahwa faktor eksternal, khususnya aspek sosial dan pola hidup, memiliki pengaruh yang lebih dominan terhadap performa akademik mahasiswa dibandingkan faktor teknis seperti kebiasaan mencatat di kelas. Temuan ini mengindikasikan bahwa lingkungan belajar yang kolaboratif, yang tercermin dari jumlah teman yang dimiliki mahasiswa, berperan penting dalam membantu mahasiswa CSE memahami dan memecahkan permasalahan pemrograman yang bersifat kompleks melalui proses diskusi dan pertukaran ide.</w:t>
      </w:r>
    </w:p>
    <w:p w14:paraId="2EB6D593" w14:textId="77777777" w:rsidR="00380E46" w:rsidRPr="00380E46" w:rsidRDefault="00380E46" w:rsidP="00380E46"/>
    <w:p w14:paraId="1F34BE97" w14:textId="77777777" w:rsidR="00380E46" w:rsidRPr="00380E46" w:rsidRDefault="000A3EB9" w:rsidP="00380E46">
      <w:pPr>
        <w:pStyle w:val="Heading2"/>
        <w:ind w:left="426" w:hanging="426"/>
        <w:rPr>
          <w:rFonts w:ascii="Book Antiqua" w:hAnsi="Book Antiqua"/>
          <w:i/>
        </w:rPr>
      </w:pPr>
      <w:r>
        <w:rPr>
          <w:rFonts w:ascii="Book Antiqua" w:hAnsi="Book Antiqua"/>
        </w:rPr>
        <w:t>Keterbatasan Penelitian</w:t>
      </w:r>
    </w:p>
    <w:p w14:paraId="79F445B9" w14:textId="45805BAE" w:rsidR="00380E46" w:rsidRPr="00380E46" w:rsidRDefault="00380E46" w:rsidP="00770A6B">
      <w:pPr>
        <w:pStyle w:val="Heading2"/>
        <w:numPr>
          <w:ilvl w:val="0"/>
          <w:numId w:val="0"/>
        </w:numPr>
        <w:ind w:firstLine="426"/>
        <w:jc w:val="both"/>
        <w:rPr>
          <w:rFonts w:ascii="Book Antiqua" w:hAnsi="Book Antiqua"/>
          <w:b w:val="0"/>
          <w:lang w:val="en-ID" w:eastAsia="en-ID"/>
        </w:rPr>
      </w:pPr>
      <w:r w:rsidRPr="00380E46">
        <w:rPr>
          <w:rFonts w:ascii="Book Antiqua" w:hAnsi="Book Antiqua"/>
          <w:b w:val="0"/>
          <w:lang w:val="en-ID" w:eastAsia="en-ID"/>
        </w:rPr>
        <w:t xml:space="preserve">Penelitian ini memiliki keterbatasan pada jumlah dataset yang relatif kecil, yaitu sebanyak 99 sampel. Nilai akurasi sebesar 65% dapat dikategorikan cukup baik sebagai tahap awal pengembangan model. Namun, untuk mencapai performa yang lebih optimal (di atas 80%), diperlukan penambahan jumlah data serta penerapan teknik optimasi lanjutan, seperti </w:t>
      </w:r>
      <w:r w:rsidRPr="00380E46">
        <w:rPr>
          <w:rFonts w:ascii="Book Antiqua" w:hAnsi="Book Antiqua"/>
          <w:b w:val="0"/>
          <w:i/>
          <w:iCs/>
          <w:lang w:val="en-ID" w:eastAsia="en-ID"/>
        </w:rPr>
        <w:t>hyperparameter tuning</w:t>
      </w:r>
      <w:r w:rsidRPr="00380E46">
        <w:rPr>
          <w:rFonts w:ascii="Book Antiqua" w:hAnsi="Book Antiqua"/>
          <w:b w:val="0"/>
          <w:lang w:val="en-ID" w:eastAsia="en-ID"/>
        </w:rPr>
        <w:t>, pada penelitian selanjutnya.</w:t>
      </w:r>
    </w:p>
    <w:p w14:paraId="6849FE39" w14:textId="77777777" w:rsidR="00380E46" w:rsidRPr="00380E46" w:rsidRDefault="00380E46" w:rsidP="00380E46">
      <w:pPr>
        <w:rPr>
          <w:lang w:val="en-ID" w:eastAsia="en-ID"/>
        </w:rPr>
      </w:pPr>
    </w:p>
    <w:p w14:paraId="72686B03" w14:textId="42EAAC87" w:rsidR="00785863" w:rsidRPr="00010B8F" w:rsidRDefault="005553A6" w:rsidP="004F7BA7">
      <w:pPr>
        <w:pStyle w:val="Heading1"/>
        <w:ind w:left="426" w:hanging="426"/>
        <w:rPr>
          <w:rFonts w:ascii="Book Antiqua" w:hAnsi="Book Antiqua"/>
        </w:rPr>
      </w:pPr>
      <w:r w:rsidRPr="00010B8F">
        <w:rPr>
          <w:rFonts w:ascii="Book Antiqua" w:hAnsi="Book Antiqua"/>
        </w:rPr>
        <w:t>KESIMPULAN</w:t>
      </w:r>
    </w:p>
    <w:p w14:paraId="2A088709" w14:textId="1ED0C486" w:rsidR="001A12B2" w:rsidRPr="00F40390" w:rsidRDefault="00F40390" w:rsidP="001E7C3B">
      <w:pPr>
        <w:pStyle w:val="BodyText"/>
        <w:rPr>
          <w:rStyle w:val="citation-41"/>
          <w:rFonts w:ascii="Book Antiqua" w:hAnsi="Book Antiqua"/>
        </w:rPr>
      </w:pPr>
      <w:r w:rsidRPr="00F40390">
        <w:rPr>
          <w:rStyle w:val="citation-42"/>
          <w:rFonts w:ascii="Book Antiqua" w:hAnsi="Book Antiqua"/>
        </w:rPr>
        <w:t xml:space="preserve">Berdasarkan hasil penelitian ini, dapat disimpulkan bahwa penerapan algoritma </w:t>
      </w:r>
      <w:r w:rsidRPr="00F40390">
        <w:rPr>
          <w:rStyle w:val="citation-42"/>
          <w:rFonts w:ascii="Book Antiqua" w:hAnsi="Book Antiqua"/>
          <w:i/>
          <w:iCs/>
        </w:rPr>
        <w:t>Random Forest</w:t>
      </w:r>
      <w:r w:rsidRPr="00F40390">
        <w:rPr>
          <w:rStyle w:val="citation-42"/>
          <w:rFonts w:ascii="Book Antiqua" w:hAnsi="Book Antiqua"/>
        </w:rPr>
        <w:t xml:space="preserve"> memberikan gambaran mengenai potensi prediksi performa akademik mahasiswa CSE melalui faktor non-akademik</w:t>
      </w:r>
      <w:r w:rsidRPr="00F40390">
        <w:rPr>
          <w:rFonts w:ascii="Book Antiqua" w:hAnsi="Book Antiqua"/>
        </w:rPr>
        <w:t xml:space="preserve">. </w:t>
      </w:r>
      <w:r w:rsidRPr="00F40390">
        <w:rPr>
          <w:rStyle w:val="citation-41"/>
          <w:rFonts w:ascii="Book Antiqua" w:hAnsi="Book Antiqua"/>
        </w:rPr>
        <w:t xml:space="preserve">Perbandingan kinerja menunjukkan bahwa model </w:t>
      </w:r>
      <w:r w:rsidRPr="00F40390">
        <w:rPr>
          <w:rStyle w:val="citation-41"/>
          <w:rFonts w:ascii="Book Antiqua" w:hAnsi="Book Antiqua"/>
          <w:i/>
          <w:iCs/>
        </w:rPr>
        <w:t>Random Forest</w:t>
      </w:r>
      <w:r w:rsidRPr="00F40390">
        <w:rPr>
          <w:rStyle w:val="citation-41"/>
          <w:rFonts w:ascii="Book Antiqua" w:hAnsi="Book Antiqua"/>
        </w:rPr>
        <w:t xml:space="preserve"> memiliki kecenderungan performa yang lebih stabil dibandingkan model </w:t>
      </w:r>
      <w:r w:rsidRPr="00F40390">
        <w:rPr>
          <w:rStyle w:val="citation-41"/>
          <w:rFonts w:ascii="Book Antiqua" w:hAnsi="Book Antiqua"/>
          <w:i/>
          <w:iCs/>
        </w:rPr>
        <w:t>baseline Logistic Regression</w:t>
      </w:r>
      <w:r w:rsidRPr="00F40390">
        <w:rPr>
          <w:rStyle w:val="citation-41"/>
          <w:rFonts w:ascii="Book Antiqua" w:hAnsi="Book Antiqua"/>
        </w:rPr>
        <w:t xml:space="preserve">, khususnya pada aspek metrik presisi (0,76) dan </w:t>
      </w:r>
      <w:r w:rsidRPr="00F40390">
        <w:rPr>
          <w:rStyle w:val="citation-41"/>
          <w:rFonts w:ascii="Book Antiqua" w:hAnsi="Book Antiqua"/>
          <w:i/>
          <w:iCs/>
        </w:rPr>
        <w:t>F1-score</w:t>
      </w:r>
      <w:r w:rsidRPr="00F40390">
        <w:rPr>
          <w:rStyle w:val="citation-41"/>
          <w:rFonts w:ascii="Book Antiqua" w:hAnsi="Book Antiqua"/>
        </w:rPr>
        <w:t xml:space="preserve"> (0,66), meskipun nilai akurasi pada kedua model berada pada angka yang sama yakni 65%.</w:t>
      </w:r>
    </w:p>
    <w:p w14:paraId="4A101AA7" w14:textId="5546414C" w:rsidR="00F40390" w:rsidRPr="00F40390" w:rsidRDefault="00F40390" w:rsidP="001E7C3B">
      <w:pPr>
        <w:pStyle w:val="BodyText"/>
        <w:rPr>
          <w:rFonts w:ascii="Book Antiqua" w:hAnsi="Book Antiqua"/>
        </w:rPr>
      </w:pPr>
      <w:r w:rsidRPr="00F40390">
        <w:rPr>
          <w:rStyle w:val="citation-40"/>
          <w:rFonts w:ascii="Book Antiqua" w:hAnsi="Book Antiqua"/>
        </w:rPr>
        <w:t>Analisis terhadap tingkat kepentingan fitur mengindikasikan bahwa variabel sosial dan pola hidup memiliki peran yang cukup signifikan dalam pemodelan ini</w:t>
      </w:r>
      <w:r w:rsidRPr="00F40390">
        <w:rPr>
          <w:rFonts w:ascii="Book Antiqua" w:hAnsi="Book Antiqua"/>
        </w:rPr>
        <w:t xml:space="preserve">. </w:t>
      </w:r>
      <w:r w:rsidRPr="00F40390">
        <w:rPr>
          <w:rStyle w:val="citation-39"/>
          <w:rFonts w:ascii="Book Antiqua" w:hAnsi="Book Antiqua"/>
        </w:rPr>
        <w:t>Faktor jumlah teman (</w:t>
      </w:r>
      <w:r w:rsidRPr="00F40390">
        <w:rPr>
          <w:rStyle w:val="citation-39"/>
          <w:rFonts w:ascii="Book Antiqua" w:hAnsi="Book Antiqua"/>
          <w:i/>
          <w:iCs/>
        </w:rPr>
        <w:t>NumberOfFriend</w:t>
      </w:r>
      <w:r w:rsidRPr="00F40390">
        <w:rPr>
          <w:rStyle w:val="citation-39"/>
          <w:rFonts w:ascii="Book Antiqua" w:hAnsi="Book Antiqua"/>
        </w:rPr>
        <w:t>), usia (</w:t>
      </w:r>
      <w:r w:rsidRPr="00F40390">
        <w:rPr>
          <w:rStyle w:val="citation-39"/>
          <w:rFonts w:ascii="Book Antiqua" w:hAnsi="Book Antiqua"/>
          <w:i/>
          <w:iCs/>
        </w:rPr>
        <w:t>Age</w:t>
      </w:r>
      <w:r w:rsidRPr="00F40390">
        <w:rPr>
          <w:rStyle w:val="citation-39"/>
          <w:rFonts w:ascii="Book Antiqua" w:hAnsi="Book Antiqua"/>
        </w:rPr>
        <w:t>), dan durasi tidur (</w:t>
      </w:r>
      <w:r w:rsidRPr="00F40390">
        <w:rPr>
          <w:rStyle w:val="citation-39"/>
          <w:rFonts w:ascii="Book Antiqua" w:hAnsi="Book Antiqua"/>
          <w:i/>
          <w:iCs/>
        </w:rPr>
        <w:t>SleepPerDayHours</w:t>
      </w:r>
      <w:r w:rsidRPr="00F40390">
        <w:rPr>
          <w:rStyle w:val="citation-39"/>
          <w:rFonts w:ascii="Book Antiqua" w:hAnsi="Book Antiqua"/>
        </w:rPr>
        <w:t>) muncul sebagai kontributor utama dalam proses prediksi dibandingkan faktor teknis seperti kebiasaan mencatat di kelas</w:t>
      </w:r>
      <w:r w:rsidRPr="00F40390">
        <w:rPr>
          <w:rFonts w:ascii="Book Antiqua" w:hAnsi="Book Antiqua"/>
        </w:rPr>
        <w:t xml:space="preserve">. </w:t>
      </w:r>
      <w:r w:rsidRPr="00F40390">
        <w:rPr>
          <w:rStyle w:val="citation-38"/>
          <w:rFonts w:ascii="Book Antiqua" w:hAnsi="Book Antiqua"/>
        </w:rPr>
        <w:t>Hal ini menunjukkan adanya keterkaitan antara keseimbangan kondisi sosial serta fisik dengan capaian akademik mahasiswa pada dataset yang diuji</w:t>
      </w:r>
      <w:r w:rsidRPr="00F40390">
        <w:rPr>
          <w:rFonts w:ascii="Book Antiqua" w:hAnsi="Book Antiqua"/>
        </w:rPr>
        <w:t>.</w:t>
      </w:r>
    </w:p>
    <w:p w14:paraId="0343F667" w14:textId="3D48A393" w:rsidR="00F40390" w:rsidRPr="00F40390" w:rsidRDefault="00F40390" w:rsidP="001E7C3B">
      <w:pPr>
        <w:pStyle w:val="BodyText"/>
        <w:rPr>
          <w:rStyle w:val="citation-35"/>
          <w:rFonts w:ascii="Book Antiqua" w:hAnsi="Book Antiqua"/>
        </w:rPr>
      </w:pPr>
      <w:r w:rsidRPr="00F40390">
        <w:rPr>
          <w:rStyle w:val="citation-37"/>
          <w:rFonts w:ascii="Book Antiqua" w:hAnsi="Book Antiqua"/>
        </w:rPr>
        <w:t>Mengingat keterbatasan jumlah dataset yang hanya mencakup 99 sampel, hasil penelitian ini masih bersifat indikasi awal dan memerlukan pengujian lebih lanjut pada skala data yang lebih besar</w:t>
      </w:r>
      <w:r w:rsidRPr="00F40390">
        <w:rPr>
          <w:rFonts w:ascii="Book Antiqua" w:hAnsi="Book Antiqua"/>
        </w:rPr>
        <w:t xml:space="preserve">. </w:t>
      </w:r>
      <w:r w:rsidRPr="00F40390">
        <w:rPr>
          <w:rStyle w:val="citation-36"/>
          <w:rFonts w:ascii="Book Antiqua" w:hAnsi="Book Antiqua"/>
        </w:rPr>
        <w:t>Penelitian mendatang diharapkan dapat mengoptimalkan parameter model serta memperluas cakupan variabel penelitian guna meningkatkan reliabilitas prediksi</w:t>
      </w:r>
      <w:r w:rsidRPr="00F40390">
        <w:rPr>
          <w:rFonts w:ascii="Book Antiqua" w:hAnsi="Book Antiqua"/>
        </w:rPr>
        <w:t xml:space="preserve">. </w:t>
      </w:r>
      <w:r w:rsidRPr="00F40390">
        <w:rPr>
          <w:rStyle w:val="citation-35"/>
          <w:rFonts w:ascii="Book Antiqua" w:hAnsi="Book Antiqua"/>
        </w:rPr>
        <w:t>Temuan ini diharapkan dapat memberikan wawasan awal bagi institusi pendidikan dalam mempertimbangkan aspek non-akademik sebagai bagian dari pemantauan perkembangan mahasiswa.</w:t>
      </w:r>
    </w:p>
    <w:p w14:paraId="26B81BD7" w14:textId="77777777" w:rsidR="00F40390" w:rsidRPr="006B6EA0" w:rsidRDefault="00F40390" w:rsidP="001E7C3B">
      <w:pPr>
        <w:pStyle w:val="BodyText"/>
        <w:rPr>
          <w:rFonts w:ascii="Book Antiqua" w:hAnsi="Book Antiqua"/>
        </w:rPr>
      </w:pPr>
    </w:p>
    <w:p w14:paraId="2431278F" w14:textId="01F61B94" w:rsidR="00785863" w:rsidRPr="00010B8F" w:rsidRDefault="005553A6" w:rsidP="00501319">
      <w:pPr>
        <w:pStyle w:val="Heading5"/>
        <w:jc w:val="both"/>
        <w:rPr>
          <w:rFonts w:ascii="Book Antiqua" w:hAnsi="Book Antiqua"/>
        </w:rPr>
      </w:pPr>
      <w:r w:rsidRPr="00010B8F">
        <w:rPr>
          <w:rFonts w:ascii="Book Antiqua" w:hAnsi="Book Antiqua"/>
        </w:rPr>
        <w:t>Ucapan Terima Kasih</w:t>
      </w:r>
      <w:bookmarkStart w:id="0" w:name="_GoBack"/>
      <w:bookmarkEnd w:id="0"/>
    </w:p>
    <w:p w14:paraId="0CC750C6" w14:textId="3FC8B103" w:rsidR="00785863" w:rsidRPr="007A4BFB" w:rsidRDefault="007A4BFB" w:rsidP="00B95298">
      <w:pPr>
        <w:pStyle w:val="BodyText"/>
        <w:rPr>
          <w:rFonts w:ascii="Book Antiqua" w:hAnsi="Book Antiqua"/>
        </w:rPr>
      </w:pPr>
      <w:r w:rsidRPr="007A4BFB">
        <w:rPr>
          <w:rFonts w:ascii="Book Antiqua" w:hAnsi="Book Antiqua"/>
        </w:rPr>
        <w:t xml:space="preserve">Penulis menyampaikan ucapan terima kasih yang tulus kepada Ibu </w:t>
      </w:r>
      <w:r w:rsidRPr="007A4BFB">
        <w:rPr>
          <w:rFonts w:ascii="Book Antiqua" w:hAnsi="Book Antiqua"/>
          <w:bCs/>
        </w:rPr>
        <w:t>Agiska Ria Supriyatna,</w:t>
      </w:r>
      <w:r w:rsidRPr="007A4BFB">
        <w:rPr>
          <w:rFonts w:ascii="Book Antiqua" w:hAnsi="Book Antiqua"/>
          <w:b/>
          <w:bCs/>
        </w:rPr>
        <w:t xml:space="preserve"> </w:t>
      </w:r>
      <w:r w:rsidRPr="007A4BFB">
        <w:rPr>
          <w:rFonts w:ascii="Book Antiqua" w:hAnsi="Book Antiqua"/>
          <w:bCs/>
        </w:rPr>
        <w:t>S.Si., M.T.I.</w:t>
      </w:r>
      <w:r w:rsidRPr="007A4BFB">
        <w:rPr>
          <w:rFonts w:ascii="Book Antiqua" w:hAnsi="Book Antiqua"/>
        </w:rPr>
        <w:t xml:space="preserve"> dan Ibu </w:t>
      </w:r>
      <w:r w:rsidRPr="007A4BFB">
        <w:rPr>
          <w:rFonts w:ascii="Book Antiqua" w:hAnsi="Book Antiqua"/>
          <w:bCs/>
        </w:rPr>
        <w:t>Dian Ayu Afifah, S.Si., M.Sc.</w:t>
      </w:r>
      <w:r w:rsidRPr="007A4BFB">
        <w:rPr>
          <w:rFonts w:ascii="Book Antiqua" w:hAnsi="Book Antiqua"/>
        </w:rPr>
        <w:t xml:space="preserve"> selaku dosen pengampu mata kuliah Analisis dan Ilmu Data atas arahan, bimbingan, serta wawasan akademik yang diberikan selama proses pengerjaan penelitian ini. </w:t>
      </w:r>
    </w:p>
    <w:p w14:paraId="55727BC5" w14:textId="77777777" w:rsidR="00785863" w:rsidRPr="00332983" w:rsidRDefault="00785863">
      <w:pPr>
        <w:ind w:hanging="2"/>
        <w:rPr>
          <w:rFonts w:ascii="Book Antiqua" w:hAnsi="Book Antiqua"/>
          <w:color w:val="01619D"/>
        </w:rPr>
      </w:pPr>
    </w:p>
    <w:p w14:paraId="2403051E" w14:textId="441FF056" w:rsidR="00785863" w:rsidRPr="00010B8F" w:rsidRDefault="005553A6" w:rsidP="001117CE">
      <w:pPr>
        <w:pStyle w:val="Heading1"/>
        <w:numPr>
          <w:ilvl w:val="0"/>
          <w:numId w:val="0"/>
        </w:numPr>
        <w:ind w:left="360" w:hanging="360"/>
        <w:rPr>
          <w:rFonts w:ascii="Book Antiqua" w:hAnsi="Book Antiqua"/>
        </w:rPr>
      </w:pPr>
      <w:r w:rsidRPr="00010B8F">
        <w:rPr>
          <w:rFonts w:ascii="Book Antiqua" w:hAnsi="Book Antiqua"/>
        </w:rPr>
        <w:t>DAFTAR PUSTAKA</w:t>
      </w:r>
    </w:p>
    <w:p w14:paraId="76E8E28F" w14:textId="7AFC0FCD" w:rsidR="008359E0" w:rsidRPr="008359E0" w:rsidRDefault="003E2504" w:rsidP="008359E0">
      <w:pPr>
        <w:widowControl w:val="0"/>
        <w:autoSpaceDE w:val="0"/>
        <w:autoSpaceDN w:val="0"/>
        <w:adjustRightInd w:val="0"/>
        <w:ind w:left="640" w:hanging="640"/>
        <w:rPr>
          <w:rFonts w:ascii="Book Antiqua" w:hAnsi="Book Antiqua"/>
          <w:noProof/>
          <w:sz w:val="18"/>
          <w:szCs w:val="24"/>
        </w:rPr>
      </w:pPr>
      <w:r>
        <w:rPr>
          <w:rFonts w:ascii="Book Antiqua" w:hAnsi="Book Antiqua"/>
          <w:color w:val="000000"/>
          <w:sz w:val="18"/>
          <w:szCs w:val="18"/>
        </w:rPr>
        <w:fldChar w:fldCharType="begin" w:fldLock="1"/>
      </w:r>
      <w:r>
        <w:rPr>
          <w:rFonts w:ascii="Book Antiqua" w:hAnsi="Book Antiqua"/>
          <w:color w:val="000000"/>
          <w:sz w:val="18"/>
          <w:szCs w:val="18"/>
        </w:rPr>
        <w:instrText xml:space="preserve">ADDIN Mendeley Bibliography CSL_BIBLIOGRAPHY </w:instrText>
      </w:r>
      <w:r>
        <w:rPr>
          <w:rFonts w:ascii="Book Antiqua" w:hAnsi="Book Antiqua"/>
          <w:color w:val="000000"/>
          <w:sz w:val="18"/>
          <w:szCs w:val="18"/>
        </w:rPr>
        <w:fldChar w:fldCharType="separate"/>
      </w:r>
      <w:r w:rsidR="008359E0" w:rsidRPr="008359E0">
        <w:rPr>
          <w:rFonts w:ascii="Book Antiqua" w:hAnsi="Book Antiqua"/>
          <w:noProof/>
          <w:sz w:val="18"/>
          <w:szCs w:val="24"/>
        </w:rPr>
        <w:t>[1]</w:t>
      </w:r>
      <w:r w:rsidR="008359E0" w:rsidRPr="008359E0">
        <w:rPr>
          <w:rFonts w:ascii="Book Antiqua" w:hAnsi="Book Antiqua"/>
          <w:noProof/>
          <w:sz w:val="18"/>
          <w:szCs w:val="24"/>
        </w:rPr>
        <w:tab/>
        <w:t xml:space="preserve">S. Romero, C., &amp; Ventura, “Educational data mining and learning analytics: An updated survey,” </w:t>
      </w:r>
      <w:r w:rsidR="008359E0" w:rsidRPr="008359E0">
        <w:rPr>
          <w:rFonts w:ascii="Book Antiqua" w:hAnsi="Book Antiqua"/>
          <w:i/>
          <w:iCs/>
          <w:noProof/>
          <w:sz w:val="18"/>
          <w:szCs w:val="24"/>
        </w:rPr>
        <w:t>Wiley Interdiscip. Rev. Data Min. Knowl. Discov.</w:t>
      </w:r>
      <w:r w:rsidR="008359E0" w:rsidRPr="008359E0">
        <w:rPr>
          <w:rFonts w:ascii="Book Antiqua" w:hAnsi="Book Antiqua"/>
          <w:noProof/>
          <w:sz w:val="18"/>
          <w:szCs w:val="24"/>
        </w:rPr>
        <w:t>, vol. 10, no. 3, 2020, [Online]. Available: https://doi.org/10.1002/widm.1355</w:t>
      </w:r>
    </w:p>
    <w:p w14:paraId="5F489184"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[2]</w:t>
      </w:r>
      <w:r w:rsidRPr="008359E0">
        <w:rPr>
          <w:rFonts w:ascii="Book Antiqua" w:hAnsi="Book Antiqua"/>
          <w:noProof/>
          <w:sz w:val="18"/>
          <w:szCs w:val="24"/>
        </w:rPr>
        <w:tab/>
        <w:t xml:space="preserve">B. Albreiki, N. Zaki, and H. Alashwal, “A systematic literature review of student’ performance prediction using machine learning techniques,” </w:t>
      </w:r>
      <w:r w:rsidRPr="008359E0">
        <w:rPr>
          <w:rFonts w:ascii="Book Antiqua" w:hAnsi="Book Antiqua"/>
          <w:i/>
          <w:iCs/>
          <w:noProof/>
          <w:sz w:val="18"/>
          <w:szCs w:val="24"/>
        </w:rPr>
        <w:t>Educ. Sci.</w:t>
      </w:r>
      <w:r w:rsidRPr="008359E0">
        <w:rPr>
          <w:rFonts w:ascii="Book Antiqua" w:hAnsi="Book Antiqua"/>
          <w:noProof/>
          <w:sz w:val="18"/>
          <w:szCs w:val="24"/>
        </w:rPr>
        <w:t>, vol. 11, no. 9, 2021, doi: 10.3390/educsci11090552.</w:t>
      </w:r>
    </w:p>
    <w:p w14:paraId="7E0361AC"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[3]</w:t>
      </w:r>
      <w:r w:rsidRPr="008359E0">
        <w:rPr>
          <w:rFonts w:ascii="Book Antiqua" w:hAnsi="Book Antiqua"/>
          <w:noProof/>
          <w:sz w:val="18"/>
          <w:szCs w:val="24"/>
        </w:rPr>
        <w:tab/>
        <w:t xml:space="preserve">N. A. Butt, Z. Mahmood, K. Shakeel, S. Alfarhood, M. Safran, and I. Ashraf, “Performance Prediction of Students in Higher Education Using Multi-Model Ensemble Approach,” </w:t>
      </w:r>
      <w:r w:rsidRPr="008359E0">
        <w:rPr>
          <w:rFonts w:ascii="Book Antiqua" w:hAnsi="Book Antiqua"/>
          <w:i/>
          <w:iCs/>
          <w:noProof/>
          <w:sz w:val="18"/>
          <w:szCs w:val="24"/>
        </w:rPr>
        <w:t>IEEE Access</w:t>
      </w:r>
      <w:r w:rsidRPr="008359E0">
        <w:rPr>
          <w:rFonts w:ascii="Book Antiqua" w:hAnsi="Book Antiqua"/>
          <w:noProof/>
          <w:sz w:val="18"/>
          <w:szCs w:val="24"/>
        </w:rPr>
        <w:t>, vol. 11, pp. 136091–136108, 2023, doi: 10.1109/ACCESS.2023.3336987.</w:t>
      </w:r>
    </w:p>
    <w:p w14:paraId="62C6F2D3"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[4]</w:t>
      </w:r>
      <w:r w:rsidRPr="008359E0">
        <w:rPr>
          <w:rFonts w:ascii="Book Antiqua" w:hAnsi="Book Antiqua"/>
          <w:noProof/>
          <w:sz w:val="18"/>
          <w:szCs w:val="24"/>
        </w:rPr>
        <w:tab/>
        <w:t xml:space="preserve">B. Pratama, A., &amp; Susanto, “Implementasi Machine Learning untuk Prediksi Akademik: Studi Kasus di Perguruan Tinggi Indonesia.,” </w:t>
      </w:r>
      <w:r w:rsidRPr="008359E0">
        <w:rPr>
          <w:rFonts w:ascii="Book Antiqua" w:hAnsi="Book Antiqua"/>
          <w:i/>
          <w:iCs/>
          <w:noProof/>
          <w:sz w:val="18"/>
          <w:szCs w:val="24"/>
        </w:rPr>
        <w:t>J. Inform. Indones.</w:t>
      </w:r>
      <w:r w:rsidRPr="008359E0">
        <w:rPr>
          <w:rFonts w:ascii="Book Antiqua" w:hAnsi="Book Antiqua"/>
          <w:noProof/>
          <w:sz w:val="18"/>
          <w:szCs w:val="24"/>
        </w:rPr>
        <w:t>, vol. 8, no. 2, pp. 45–48, 2023.</w:t>
      </w:r>
    </w:p>
    <w:p w14:paraId="055E85DD"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[5]</w:t>
      </w:r>
      <w:r w:rsidRPr="008359E0">
        <w:rPr>
          <w:rFonts w:ascii="Book Antiqua" w:hAnsi="Book Antiqua"/>
          <w:noProof/>
          <w:sz w:val="18"/>
          <w:szCs w:val="24"/>
        </w:rPr>
        <w:tab/>
        <w:t xml:space="preserve">A. R. Azis, “Analisis Komparasi Algoritma Machine Learning dalam Prediksi Performa Akademik Mahasiswa: Literature Review,” </w:t>
      </w:r>
      <w:r w:rsidRPr="008359E0">
        <w:rPr>
          <w:rFonts w:ascii="Book Antiqua" w:hAnsi="Book Antiqua"/>
          <w:i/>
          <w:iCs/>
          <w:noProof/>
          <w:sz w:val="18"/>
          <w:szCs w:val="24"/>
        </w:rPr>
        <w:t>J. Ilmu Komput. dan Inform.</w:t>
      </w:r>
      <w:r w:rsidRPr="008359E0">
        <w:rPr>
          <w:rFonts w:ascii="Book Antiqua" w:hAnsi="Book Antiqua"/>
          <w:noProof/>
          <w:sz w:val="18"/>
          <w:szCs w:val="24"/>
        </w:rPr>
        <w:t>, vol. 4, no. 2, pp. 143–148, 2025, doi: 10.54082/jiki.212.</w:t>
      </w:r>
    </w:p>
    <w:p w14:paraId="16421068"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[6]</w:t>
      </w:r>
      <w:r w:rsidRPr="008359E0">
        <w:rPr>
          <w:rFonts w:ascii="Book Antiqua" w:hAnsi="Book Antiqua"/>
          <w:noProof/>
          <w:sz w:val="18"/>
          <w:szCs w:val="24"/>
        </w:rPr>
        <w:tab/>
        <w:t>“CSE_student_performances.”</w:t>
      </w:r>
    </w:p>
    <w:p w14:paraId="7F7C2431"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[7]</w:t>
      </w:r>
      <w:r w:rsidRPr="008359E0">
        <w:rPr>
          <w:rFonts w:ascii="Book Antiqua" w:hAnsi="Book Antiqua"/>
          <w:noProof/>
          <w:sz w:val="18"/>
          <w:szCs w:val="24"/>
        </w:rPr>
        <w:tab/>
        <w:t xml:space="preserve">R. Indrakumari, T. Poongodi, and S. R. Jena, “Heart Disease Prediction using Exploratory Data Analysis,” </w:t>
      </w:r>
      <w:r w:rsidRPr="008359E0">
        <w:rPr>
          <w:rFonts w:ascii="Book Antiqua" w:hAnsi="Book Antiqua"/>
          <w:i/>
          <w:iCs/>
          <w:noProof/>
          <w:sz w:val="18"/>
          <w:szCs w:val="24"/>
        </w:rPr>
        <w:t>Procedia Comput. Sci.</w:t>
      </w:r>
      <w:r w:rsidRPr="008359E0">
        <w:rPr>
          <w:rFonts w:ascii="Book Antiqua" w:hAnsi="Book Antiqua"/>
          <w:noProof/>
          <w:sz w:val="18"/>
          <w:szCs w:val="24"/>
        </w:rPr>
        <w:t>, vol. 173, no. 2019, pp. 130–139, 2020, doi: 10.1016/j.procs.2020.06.017.</w:t>
      </w:r>
    </w:p>
    <w:p w14:paraId="588577C4"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[8]</w:t>
      </w:r>
      <w:r w:rsidRPr="008359E0">
        <w:rPr>
          <w:rFonts w:ascii="Book Antiqua" w:hAnsi="Book Antiqua"/>
          <w:noProof/>
          <w:sz w:val="18"/>
          <w:szCs w:val="24"/>
        </w:rPr>
        <w:tab/>
        <w:t xml:space="preserve">D. Kurniasari, R. N. Hidayah, N. Notiragayu, W. Warsono, and R. K. Nisa, “Classification Models for Academic Performance: a Comparative Study of Naïve Bayes and Random Forest Algorithms in Analyzing University of Lampung Student Grades,” </w:t>
      </w:r>
      <w:r w:rsidRPr="008359E0">
        <w:rPr>
          <w:rFonts w:ascii="Book Antiqua" w:hAnsi="Book Antiqua"/>
          <w:i/>
          <w:iCs/>
          <w:noProof/>
          <w:sz w:val="18"/>
          <w:szCs w:val="24"/>
        </w:rPr>
        <w:t>J. Tek. Inform.</w:t>
      </w:r>
      <w:r w:rsidRPr="008359E0">
        <w:rPr>
          <w:rFonts w:ascii="Book Antiqua" w:hAnsi="Book Antiqua"/>
          <w:noProof/>
          <w:sz w:val="18"/>
          <w:szCs w:val="24"/>
        </w:rPr>
        <w:t>, vol. 5, no. 5, pp. 1267–1276, 2024, doi: 10.52436/1.jutif.2024.5.5.2066.</w:t>
      </w:r>
    </w:p>
    <w:p w14:paraId="13507FBC"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[9]</w:t>
      </w:r>
      <w:r w:rsidRPr="008359E0">
        <w:rPr>
          <w:rFonts w:ascii="Book Antiqua" w:hAnsi="Book Antiqua"/>
          <w:noProof/>
          <w:sz w:val="18"/>
          <w:szCs w:val="24"/>
        </w:rPr>
        <w:tab/>
        <w:t xml:space="preserve">F. Mandreoli, D. Ferrari, V. Guidetti, F. Motta, and P. Missier, “Real-world data mining meets clinical practice: Research challenges and perspective,” </w:t>
      </w:r>
      <w:r w:rsidRPr="008359E0">
        <w:rPr>
          <w:rFonts w:ascii="Book Antiqua" w:hAnsi="Book Antiqua"/>
          <w:i/>
          <w:iCs/>
          <w:noProof/>
          <w:sz w:val="18"/>
          <w:szCs w:val="24"/>
        </w:rPr>
        <w:t>Front. Big Data</w:t>
      </w:r>
      <w:r w:rsidRPr="008359E0">
        <w:rPr>
          <w:rFonts w:ascii="Book Antiqua" w:hAnsi="Book Antiqua"/>
          <w:noProof/>
          <w:sz w:val="18"/>
          <w:szCs w:val="24"/>
        </w:rPr>
        <w:t>, vol. 5, 2022, doi: 10.3389/fdata.2022.1021621.</w:t>
      </w:r>
    </w:p>
    <w:p w14:paraId="1241077F"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[10]</w:t>
      </w:r>
      <w:r w:rsidRPr="008359E0">
        <w:rPr>
          <w:rFonts w:ascii="Book Antiqua" w:hAnsi="Book Antiqua"/>
          <w:noProof/>
          <w:sz w:val="18"/>
          <w:szCs w:val="24"/>
        </w:rPr>
        <w:tab/>
        <w:t xml:space="preserve">M. Kumar, N. Singh, J. Wadhwa, P. Singh, G. Kumar, and A. Qtaishat, “Utilizing Random Forest and XGBoost Data Mining Algorithms for Anticipating Students’ Academic Performance,” </w:t>
      </w:r>
      <w:r w:rsidRPr="008359E0">
        <w:rPr>
          <w:rFonts w:ascii="Book Antiqua" w:hAnsi="Book Antiqua"/>
          <w:i/>
          <w:iCs/>
          <w:noProof/>
          <w:sz w:val="18"/>
          <w:szCs w:val="24"/>
        </w:rPr>
        <w:t>Int. J. Mod. Educ. Comput. Sci.</w:t>
      </w:r>
      <w:r w:rsidRPr="008359E0">
        <w:rPr>
          <w:rFonts w:ascii="Book Antiqua" w:hAnsi="Book Antiqua"/>
          <w:noProof/>
          <w:sz w:val="18"/>
          <w:szCs w:val="24"/>
        </w:rPr>
        <w:t>, vol. 16, no. 2, pp. 29–44, 2024, doi: 10.5815/ijmecs.2024.02.03.</w:t>
      </w:r>
    </w:p>
    <w:p w14:paraId="63C94F74"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[11]</w:t>
      </w:r>
      <w:r w:rsidRPr="008359E0">
        <w:rPr>
          <w:rFonts w:ascii="Book Antiqua" w:hAnsi="Book Antiqua"/>
          <w:noProof/>
          <w:sz w:val="18"/>
          <w:szCs w:val="24"/>
        </w:rPr>
        <w:tab/>
        <w:t>M. Ramaswami and R. Bhaskaran, “A Study on Feature Selection Techniques in Educational Data Mining,” vol. 1, no. 1, pp. 7–11, 2009, [Online]. Available: http://arxiv.org/abs/0912.3924</w:t>
      </w:r>
    </w:p>
    <w:p w14:paraId="3CF9F772"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[12]</w:t>
      </w:r>
      <w:r w:rsidRPr="008359E0">
        <w:rPr>
          <w:rFonts w:ascii="Book Antiqua" w:hAnsi="Book Antiqua"/>
          <w:noProof/>
          <w:sz w:val="18"/>
          <w:szCs w:val="24"/>
        </w:rPr>
        <w:tab/>
        <w:t xml:space="preserve">B. Farnham, S. Tokyo, B. Boston, F. Sebastopol, and T. Beijing, </w:t>
      </w:r>
      <w:r w:rsidRPr="008359E0">
        <w:rPr>
          <w:rFonts w:ascii="Book Antiqua" w:hAnsi="Book Antiqua"/>
          <w:i/>
          <w:iCs/>
          <w:noProof/>
          <w:sz w:val="18"/>
          <w:szCs w:val="24"/>
        </w:rPr>
        <w:t>Hands-on Machine Learning with Scikit-Learn, Keras, and TensorFlow Concepts, Tools, and Techniques to Build Intelligent Systems SECOND EDITION</w:t>
      </w:r>
      <w:r w:rsidRPr="008359E0">
        <w:rPr>
          <w:rFonts w:ascii="Book Antiqua" w:hAnsi="Book Antiqua"/>
          <w:noProof/>
          <w:sz w:val="18"/>
          <w:szCs w:val="24"/>
        </w:rPr>
        <w:t xml:space="preserve">. </w:t>
      </w:r>
    </w:p>
    <w:p w14:paraId="5C96B63D"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[13]</w:t>
      </w:r>
      <w:r w:rsidRPr="008359E0">
        <w:rPr>
          <w:rFonts w:ascii="Book Antiqua" w:hAnsi="Book Antiqua"/>
          <w:noProof/>
          <w:sz w:val="18"/>
          <w:szCs w:val="24"/>
        </w:rPr>
        <w:tab/>
        <w:t xml:space="preserve">R. A. Saputri, A. Asrianda, and L. Rosnita, “A Random Forest-Based Predictive Model for Student Academic Performance: A Case Study in Indonesian Public High Schools,” </w:t>
      </w:r>
      <w:r w:rsidRPr="008359E0">
        <w:rPr>
          <w:rFonts w:ascii="Book Antiqua" w:hAnsi="Book Antiqua"/>
          <w:i/>
          <w:iCs/>
          <w:noProof/>
          <w:sz w:val="18"/>
          <w:szCs w:val="24"/>
        </w:rPr>
        <w:t>J. Appl. Informatics Comput.</w:t>
      </w:r>
      <w:r w:rsidRPr="008359E0">
        <w:rPr>
          <w:rFonts w:ascii="Book Antiqua" w:hAnsi="Book Antiqua"/>
          <w:noProof/>
          <w:sz w:val="18"/>
          <w:szCs w:val="24"/>
        </w:rPr>
        <w:t>, vol. 9, no. 3, pp. 1042–1049, 2025, doi: 10.30871/jaic.v9i3.9460.</w:t>
      </w:r>
    </w:p>
    <w:p w14:paraId="1CDA3C98" w14:textId="77777777" w:rsidR="008359E0" w:rsidRPr="008359E0" w:rsidRDefault="008359E0" w:rsidP="008359E0">
      <w:pPr>
        <w:widowControl w:val="0"/>
        <w:autoSpaceDE w:val="0"/>
        <w:autoSpaceDN w:val="0"/>
        <w:adjustRightInd w:val="0"/>
        <w:ind w:left="640" w:hanging="640"/>
        <w:rPr>
          <w:rFonts w:ascii="Book Antiqua" w:hAnsi="Book Antiqua"/>
          <w:noProof/>
          <w:sz w:val="18"/>
          <w:szCs w:val="24"/>
        </w:rPr>
      </w:pPr>
      <w:r w:rsidRPr="008359E0">
        <w:rPr>
          <w:rFonts w:ascii="Book Antiqua" w:hAnsi="Book Antiqua"/>
          <w:noProof/>
          <w:sz w:val="18"/>
          <w:szCs w:val="24"/>
        </w:rPr>
        <w:t>[14]</w:t>
      </w:r>
      <w:r w:rsidRPr="008359E0">
        <w:rPr>
          <w:rFonts w:ascii="Book Antiqua" w:hAnsi="Book Antiqua"/>
          <w:noProof/>
          <w:sz w:val="18"/>
          <w:szCs w:val="24"/>
        </w:rPr>
        <w:tab/>
        <w:t xml:space="preserve">S. Linawati, S. Nurdiani, K. Handayani, and L. Latifah, “Prediksi Prestasi Akademik Mahasiswa Menggunakan Algoritma Random Forest Dan C4.5,” </w:t>
      </w:r>
      <w:r w:rsidRPr="008359E0">
        <w:rPr>
          <w:rFonts w:ascii="Book Antiqua" w:hAnsi="Book Antiqua"/>
          <w:i/>
          <w:iCs/>
          <w:noProof/>
          <w:sz w:val="18"/>
          <w:szCs w:val="24"/>
        </w:rPr>
        <w:t>J. Khatulistiwa Inform.</w:t>
      </w:r>
      <w:r w:rsidRPr="008359E0">
        <w:rPr>
          <w:rFonts w:ascii="Book Antiqua" w:hAnsi="Book Antiqua"/>
          <w:noProof/>
          <w:sz w:val="18"/>
          <w:szCs w:val="24"/>
        </w:rPr>
        <w:t>, vol. 8, no. 1, pp. 47–52, 2020, doi: 10.31294/jki.v8i1.7827.</w:t>
      </w:r>
    </w:p>
    <w:p w14:paraId="7B536569" w14:textId="77777777" w:rsidR="008359E0" w:rsidRPr="008359E0" w:rsidRDefault="008359E0" w:rsidP="008359E0">
      <w:pPr>
        <w:widowControl w:val="0"/>
        <w:autoSpaceDE w:val="0"/>
        <w:autoSpaceDN w:val="0"/>
        <w:adjustRightInd w:val="0"/>
        <w:ind w:left="640" w:hanging="640"/>
        <w:rPr>
          <w:rFonts w:ascii="Book Antiqua" w:hAnsi="Book Antiqua"/>
          <w:noProof/>
          <w:sz w:val="18"/>
        </w:rPr>
      </w:pPr>
      <w:r w:rsidRPr="008359E0">
        <w:rPr>
          <w:rFonts w:ascii="Book Antiqua" w:hAnsi="Book Antiqua"/>
          <w:noProof/>
          <w:sz w:val="18"/>
          <w:szCs w:val="24"/>
        </w:rPr>
        <w:t>[15]</w:t>
      </w:r>
      <w:r w:rsidRPr="008359E0">
        <w:rPr>
          <w:rFonts w:ascii="Book Antiqua" w:hAnsi="Book Antiqua"/>
          <w:noProof/>
          <w:sz w:val="18"/>
          <w:szCs w:val="24"/>
        </w:rPr>
        <w:tab/>
        <w:t xml:space="preserve">D. Chicco and G. Jurman, “The advantages of the Matthews correlation coefficient (MCC) over F1 score and accuracy in binary classification evaluation,” </w:t>
      </w:r>
      <w:r w:rsidRPr="008359E0">
        <w:rPr>
          <w:rFonts w:ascii="Book Antiqua" w:hAnsi="Book Antiqua"/>
          <w:i/>
          <w:iCs/>
          <w:noProof/>
          <w:sz w:val="18"/>
          <w:szCs w:val="24"/>
        </w:rPr>
        <w:t>BMC Genomics</w:t>
      </w:r>
      <w:r w:rsidRPr="008359E0">
        <w:rPr>
          <w:rFonts w:ascii="Book Antiqua" w:hAnsi="Book Antiqua"/>
          <w:noProof/>
          <w:sz w:val="18"/>
          <w:szCs w:val="24"/>
        </w:rPr>
        <w:t>, vol. 21, no. 1, pp. 1–14, 2020, doi: 10.1186/s12864-019-6413-7.</w:t>
      </w:r>
    </w:p>
    <w:p w14:paraId="69CEDD3F" w14:textId="29766535" w:rsidR="00667445" w:rsidRPr="006B6EA0" w:rsidRDefault="003E2504">
      <w:pPr>
        <w:ind w:hanging="2"/>
        <w:jc w:val="both"/>
        <w:rPr>
          <w:rFonts w:ascii="Book Antiqua" w:hAnsi="Book Antiqua"/>
          <w:color w:val="000000"/>
          <w:sz w:val="18"/>
          <w:szCs w:val="18"/>
        </w:rPr>
      </w:pPr>
      <w:r>
        <w:rPr>
          <w:rFonts w:ascii="Book Antiqua" w:hAnsi="Book Antiqua"/>
          <w:color w:val="000000"/>
          <w:sz w:val="18"/>
          <w:szCs w:val="18"/>
        </w:rPr>
        <w:fldChar w:fldCharType="end"/>
      </w:r>
    </w:p>
    <w:p w14:paraId="0836C704" w14:textId="41D852AF" w:rsidR="00FB44E7" w:rsidRPr="002E59A7" w:rsidRDefault="00FB44E7" w:rsidP="002E59A7">
      <w:pPr>
        <w:ind w:hanging="2"/>
        <w:jc w:val="both"/>
        <w:rPr>
          <w:rFonts w:ascii="Book Antiqua" w:hAnsi="Book Antiqua"/>
          <w:b/>
          <w:bCs/>
          <w:color w:val="000000"/>
          <w:sz w:val="18"/>
          <w:szCs w:val="18"/>
        </w:rPr>
      </w:pPr>
    </w:p>
    <w:sectPr w:rsidR="00FB44E7" w:rsidRPr="002E59A7">
      <w:headerReference w:type="even" r:id="rId15"/>
      <w:headerReference w:type="default" r:id="rId16"/>
      <w:footerReference w:type="even" r:id="rId17"/>
      <w:footerReference w:type="default" r:id="rId18"/>
      <w:headerReference w:type="first" r:id="rId19"/>
      <w:footerReference w:type="first" r:id="rId20"/>
      <w:pgSz w:w="11907" w:h="16840"/>
      <w:pgMar w:top="1418" w:right="1418" w:bottom="1418" w:left="1701" w:header="113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960C9" w14:textId="77777777" w:rsidR="005D5EC1" w:rsidRDefault="005D5EC1">
      <w:pPr>
        <w:ind w:hanging="2"/>
      </w:pPr>
      <w:r>
        <w:separator/>
      </w:r>
    </w:p>
  </w:endnote>
  <w:endnote w:type="continuationSeparator" w:id="0">
    <w:p w14:paraId="40AE7FC9" w14:textId="77777777" w:rsidR="005D5EC1" w:rsidRDefault="005D5EC1">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Junicode">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0DB6B7" w14:textId="77777777" w:rsidR="00785863" w:rsidRPr="00735E30" w:rsidRDefault="00785863">
    <w:pPr>
      <w:pBdr>
        <w:top w:val="nil"/>
        <w:left w:val="nil"/>
        <w:bottom w:val="nil"/>
        <w:right w:val="nil"/>
        <w:between w:val="nil"/>
      </w:pBdr>
      <w:spacing w:line="276" w:lineRule="auto"/>
      <w:ind w:hanging="2"/>
      <w:rPr>
        <w:iCs/>
        <w:color w:val="000000"/>
      </w:rPr>
    </w:pPr>
  </w:p>
  <w:p w14:paraId="662771A8" w14:textId="3357BF53" w:rsidR="00785863" w:rsidRPr="00735E30" w:rsidRDefault="00EE286B" w:rsidP="00735E30">
    <w:pPr>
      <w:pBdr>
        <w:top w:val="single" w:sz="4" w:space="1" w:color="auto"/>
        <w:left w:val="nil"/>
        <w:bottom w:val="nil"/>
        <w:right w:val="nil"/>
        <w:between w:val="nil"/>
      </w:pBdr>
      <w:ind w:hanging="2"/>
      <w:jc w:val="center"/>
      <w:rPr>
        <w:iCs/>
        <w:color w:val="000000"/>
        <w:sz w:val="18"/>
        <w:szCs w:val="18"/>
      </w:rPr>
    </w:pPr>
    <w:r>
      <w:rPr>
        <w:iCs/>
        <w:color w:val="0070C0"/>
        <w:sz w:val="18"/>
        <w:szCs w:val="18"/>
      </w:rPr>
      <w:t xml:space="preserve">Prediksi Performa Mahasiswa CSE Menggunakan Algoritma </w:t>
    </w:r>
    <w:r>
      <w:rPr>
        <w:i/>
        <w:iCs/>
        <w:color w:val="0070C0"/>
        <w:sz w:val="18"/>
        <w:szCs w:val="18"/>
      </w:rPr>
      <w:t>Random Forest</w:t>
    </w:r>
    <w:r>
      <w:rPr>
        <w:iCs/>
        <w:color w:val="0070C0"/>
        <w:sz w:val="18"/>
        <w:szCs w:val="18"/>
      </w:rPr>
      <w:t>: Analisis Akurasi dan Faktor yang Berpengaruh</w:t>
    </w:r>
    <w:r w:rsidR="0042066D">
      <w:rPr>
        <w:iCs/>
        <w:color w:val="000000"/>
        <w:sz w:val="18"/>
        <w:szCs w:val="18"/>
      </w:rPr>
      <w:t xml:space="preserve"> </w:t>
    </w:r>
    <w:r>
      <w:rPr>
        <w:iCs/>
        <w:color w:val="000000"/>
        <w:sz w:val="18"/>
        <w:szCs w:val="18"/>
      </w:rPr>
      <w:t>Nabhilla Ayu Larasati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67BCC" w14:textId="77777777" w:rsidR="005165BA" w:rsidRDefault="005165BA">
    <w:pPr>
      <w:pBdr>
        <w:top w:val="nil"/>
        <w:left w:val="nil"/>
        <w:bottom w:val="nil"/>
        <w:right w:val="nil"/>
        <w:between w:val="nil"/>
      </w:pBdr>
      <w:ind w:hanging="2"/>
      <w:jc w:val="center"/>
      <w:rPr>
        <w:iCs/>
        <w:color w:val="000000"/>
        <w:sz w:val="18"/>
        <w:szCs w:val="18"/>
      </w:rPr>
    </w:pPr>
  </w:p>
  <w:p w14:paraId="724C4924" w14:textId="77777777" w:rsidR="003E2504" w:rsidRPr="00735E30" w:rsidRDefault="003E2504" w:rsidP="003E2504">
    <w:pPr>
      <w:pBdr>
        <w:top w:val="single" w:sz="4" w:space="1" w:color="auto"/>
        <w:left w:val="nil"/>
        <w:bottom w:val="nil"/>
        <w:right w:val="nil"/>
        <w:between w:val="nil"/>
      </w:pBdr>
      <w:ind w:hanging="2"/>
      <w:jc w:val="center"/>
      <w:rPr>
        <w:iCs/>
        <w:color w:val="000000"/>
        <w:sz w:val="18"/>
        <w:szCs w:val="18"/>
      </w:rPr>
    </w:pPr>
    <w:r>
      <w:rPr>
        <w:iCs/>
        <w:color w:val="0070C0"/>
        <w:sz w:val="18"/>
        <w:szCs w:val="18"/>
      </w:rPr>
      <w:t xml:space="preserve">Prediksi Performa Mahasiswa CSE Menggunakan Algoritma </w:t>
    </w:r>
    <w:r>
      <w:rPr>
        <w:i/>
        <w:iCs/>
        <w:color w:val="0070C0"/>
        <w:sz w:val="18"/>
        <w:szCs w:val="18"/>
      </w:rPr>
      <w:t>Random Forest</w:t>
    </w:r>
    <w:r>
      <w:rPr>
        <w:iCs/>
        <w:color w:val="0070C0"/>
        <w:sz w:val="18"/>
        <w:szCs w:val="18"/>
      </w:rPr>
      <w:t>: Analisis Akurasi dan Faktor yang Berpengaruh</w:t>
    </w:r>
    <w:r>
      <w:rPr>
        <w:iCs/>
        <w:color w:val="000000"/>
        <w:sz w:val="18"/>
        <w:szCs w:val="18"/>
      </w:rPr>
      <w:t xml:space="preserve"> Nabhilla Ayu Larasati</w:t>
    </w:r>
  </w:p>
  <w:p w14:paraId="6DF8054B" w14:textId="57F1CCD7" w:rsidR="00785863" w:rsidRPr="00735E30" w:rsidRDefault="00785863" w:rsidP="003E2504">
    <w:pPr>
      <w:pBdr>
        <w:top w:val="single" w:sz="4" w:space="1" w:color="auto"/>
        <w:left w:val="nil"/>
        <w:bottom w:val="nil"/>
        <w:right w:val="nil"/>
        <w:between w:val="nil"/>
      </w:pBdr>
      <w:ind w:hanging="2"/>
      <w:rPr>
        <w:iCs/>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F6C78" w14:textId="77777777" w:rsidR="00CA6DC9" w:rsidRPr="006B6EA0" w:rsidRDefault="00CA6DC9" w:rsidP="00CA6DC9">
    <w:pPr>
      <w:pBdr>
        <w:top w:val="nil"/>
        <w:left w:val="nil"/>
        <w:bottom w:val="nil"/>
        <w:right w:val="nil"/>
        <w:between w:val="nil"/>
      </w:pBdr>
      <w:spacing w:line="276" w:lineRule="auto"/>
      <w:ind w:hanging="2"/>
      <w:rPr>
        <w:rFonts w:ascii="Book Antiqua" w:hAnsi="Book Antiqua"/>
        <w:color w:val="000000"/>
        <w:sz w:val="18"/>
        <w:szCs w:val="18"/>
      </w:rPr>
    </w:pPr>
  </w:p>
  <w:tbl>
    <w:tblPr>
      <w:tblStyle w:val="a3"/>
      <w:tblW w:w="877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6237"/>
      <w:gridCol w:w="2541"/>
    </w:tblGrid>
    <w:tr w:rsidR="00CA6DC9" w:rsidRPr="006B6EA0" w14:paraId="05A86C88" w14:textId="77777777" w:rsidTr="00735E30">
      <w:trPr>
        <w:trHeight w:val="274"/>
      </w:trPr>
      <w:tc>
        <w:tcPr>
          <w:tcW w:w="6237" w:type="dxa"/>
          <w:tcBorders>
            <w:top w:val="single" w:sz="4" w:space="0" w:color="000000"/>
            <w:bottom w:val="nil"/>
          </w:tcBorders>
          <w:vAlign w:val="center"/>
        </w:tcPr>
        <w:p w14:paraId="338113D5" w14:textId="66A85B8A" w:rsidR="00CA6DC9" w:rsidRPr="006B6EA0" w:rsidRDefault="00BF64BC" w:rsidP="00AE4AD6">
          <w:pPr>
            <w:pBdr>
              <w:top w:val="nil"/>
              <w:left w:val="nil"/>
              <w:bottom w:val="nil"/>
              <w:right w:val="nil"/>
              <w:between w:val="nil"/>
            </w:pBdr>
            <w:ind w:left="-109" w:hanging="2"/>
            <w:rPr>
              <w:rFonts w:ascii="Book Antiqua" w:hAnsi="Book Antiqua"/>
              <w:color w:val="000000"/>
              <w:sz w:val="18"/>
              <w:szCs w:val="18"/>
            </w:rPr>
          </w:pPr>
          <w:r w:rsidRPr="006B6EA0">
            <w:rPr>
              <w:rFonts w:ascii="Book Antiqua" w:hAnsi="Book Antiqua"/>
              <w:color w:val="000000"/>
              <w:sz w:val="18"/>
              <w:szCs w:val="18"/>
            </w:rPr>
            <w:t>Journal homepage</w:t>
          </w:r>
          <w:r w:rsidR="00CA6DC9" w:rsidRPr="006B6EA0">
            <w:rPr>
              <w:rFonts w:ascii="Book Antiqua" w:hAnsi="Book Antiqua"/>
              <w:color w:val="000000"/>
              <w:sz w:val="18"/>
              <w:szCs w:val="18"/>
            </w:rPr>
            <w:t xml:space="preserve">: </w:t>
          </w:r>
          <w:hyperlink r:id="rId1" w:history="1">
            <w:r w:rsidR="006D326B" w:rsidRPr="002E59A7">
              <w:rPr>
                <w:rStyle w:val="Hyperlink"/>
                <w:rFonts w:ascii="Book Antiqua" w:hAnsi="Book Antiqua"/>
                <w:color w:val="0070C0"/>
                <w:position w:val="0"/>
                <w:sz w:val="18"/>
                <w:szCs w:val="18"/>
              </w:rPr>
              <w:t>https://jurnal.polinela.ac.id/routers</w:t>
            </w:r>
          </w:hyperlink>
        </w:p>
      </w:tc>
      <w:tc>
        <w:tcPr>
          <w:tcW w:w="2541" w:type="dxa"/>
          <w:tcBorders>
            <w:top w:val="single" w:sz="4" w:space="0" w:color="000000"/>
            <w:bottom w:val="nil"/>
          </w:tcBorders>
          <w:vAlign w:val="center"/>
        </w:tcPr>
        <w:p w14:paraId="79E29CDB" w14:textId="6DCC39B5" w:rsidR="00CA6DC9" w:rsidRPr="006B6EA0" w:rsidRDefault="00BF64BC" w:rsidP="00AE4AD6">
          <w:pPr>
            <w:pBdr>
              <w:top w:val="nil"/>
              <w:left w:val="nil"/>
              <w:bottom w:val="nil"/>
              <w:right w:val="nil"/>
              <w:between w:val="nil"/>
            </w:pBdr>
            <w:ind w:right="-121" w:hanging="2"/>
            <w:jc w:val="right"/>
            <w:rPr>
              <w:rFonts w:ascii="Book Antiqua" w:hAnsi="Book Antiqua"/>
              <w:color w:val="000000"/>
              <w:sz w:val="18"/>
              <w:szCs w:val="18"/>
            </w:rPr>
          </w:pPr>
          <w:r w:rsidRPr="006B6EA0">
            <w:rPr>
              <w:rFonts w:ascii="Book Antiqua" w:hAnsi="Book Antiqua"/>
              <w:color w:val="000000"/>
              <w:sz w:val="18"/>
              <w:szCs w:val="18"/>
            </w:rPr>
            <w:t>Email</w:t>
          </w:r>
          <w:r w:rsidR="000B26AD" w:rsidRPr="006B6EA0">
            <w:rPr>
              <w:rFonts w:ascii="Book Antiqua" w:hAnsi="Book Antiqua"/>
              <w:color w:val="000000"/>
              <w:sz w:val="18"/>
              <w:szCs w:val="18"/>
            </w:rPr>
            <w:t xml:space="preserve">: </w:t>
          </w:r>
          <w:hyperlink r:id="rId2" w:history="1">
            <w:r w:rsidR="000B26AD" w:rsidRPr="002E59A7">
              <w:rPr>
                <w:rStyle w:val="Hyperlink"/>
                <w:rFonts w:ascii="Book Antiqua" w:hAnsi="Book Antiqua"/>
                <w:color w:val="0070C0"/>
                <w:position w:val="0"/>
                <w:sz w:val="18"/>
                <w:szCs w:val="18"/>
              </w:rPr>
              <w:t>routers@polinela.ac.id</w:t>
            </w:r>
          </w:hyperlink>
        </w:p>
      </w:tc>
    </w:tr>
  </w:tbl>
  <w:p w14:paraId="29585155" w14:textId="77777777" w:rsidR="00CB50B2" w:rsidRPr="006B6EA0" w:rsidRDefault="00CB50B2" w:rsidP="00CB50B2">
    <w:pPr>
      <w:ind w:right="-1"/>
      <w:rPr>
        <w:rFonts w:ascii="Book Antiqua" w:hAnsi="Book Antiqu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37B49C" w14:textId="77777777" w:rsidR="005D5EC1" w:rsidRDefault="005D5EC1">
      <w:pPr>
        <w:ind w:hanging="2"/>
      </w:pPr>
      <w:r>
        <w:separator/>
      </w:r>
    </w:p>
  </w:footnote>
  <w:footnote w:type="continuationSeparator" w:id="0">
    <w:p w14:paraId="5001CAB8" w14:textId="77777777" w:rsidR="005D5EC1" w:rsidRDefault="005D5EC1">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2795F" w14:textId="6E303920" w:rsidR="00785863" w:rsidRPr="00001A8E" w:rsidRDefault="00DB3C53" w:rsidP="005466ED">
    <w:pPr>
      <w:pBdr>
        <w:top w:val="nil"/>
        <w:left w:val="nil"/>
        <w:right w:val="nil"/>
        <w:between w:val="nil"/>
      </w:pBdr>
      <w:tabs>
        <w:tab w:val="center" w:pos="4395"/>
        <w:tab w:val="right" w:pos="8788"/>
      </w:tabs>
      <w:ind w:hanging="2"/>
      <w:rPr>
        <w:color w:val="000000"/>
        <w:sz w:val="18"/>
        <w:szCs w:val="18"/>
      </w:rPr>
    </w:pP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C70585">
      <w:rPr>
        <w:b/>
        <w:noProof/>
        <w:color w:val="000000"/>
        <w:sz w:val="18"/>
        <w:szCs w:val="18"/>
      </w:rPr>
      <w:t>2</w:t>
    </w:r>
    <w:r w:rsidRPr="00001A8E">
      <w:rPr>
        <w:b/>
        <w:color w:val="000000"/>
        <w:sz w:val="18"/>
        <w:szCs w:val="18"/>
      </w:rPr>
      <w:fldChar w:fldCharType="end"/>
    </w:r>
    <w:r w:rsidR="005165BA"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Jurnal Sistem dan Teknologi Informasi</w:t>
    </w:r>
    <w:r w:rsidR="005165BA" w:rsidRPr="00001A8E">
      <w:rPr>
        <w:color w:val="000000"/>
        <w:sz w:val="18"/>
        <w:szCs w:val="18"/>
      </w:rPr>
      <w:tab/>
    </w: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r w:rsidR="000B26AD">
        <w:rPr>
          <w:color w:val="000000"/>
          <w:sz w:val="18"/>
          <w:szCs w:val="18"/>
        </w:rPr>
        <w:t>xxxx</w:t>
      </w:r>
      <w:r w:rsidRPr="00001A8E">
        <w:rPr>
          <w:color w:val="000000"/>
          <w:sz w:val="18"/>
          <w:szCs w:val="18"/>
        </w:rPr>
        <w:t>-</w:t>
      </w:r>
      <w:r w:rsidR="000B26AD">
        <w:rPr>
          <w:color w:val="000000"/>
          <w:sz w:val="18"/>
          <w:szCs w:val="18"/>
        </w:rPr>
        <w:t>xxxx</w:t>
      </w:r>
    </w:hyperlink>
  </w:p>
  <w:p w14:paraId="68271816" w14:textId="40A5A8DA" w:rsidR="000C06C6" w:rsidRDefault="00DB3C53" w:rsidP="000C06C6">
    <w:pPr>
      <w:pBdr>
        <w:top w:val="nil"/>
        <w:left w:val="nil"/>
        <w:bottom w:val="single" w:sz="4" w:space="1" w:color="auto"/>
        <w:right w:val="nil"/>
        <w:between w:val="nil"/>
      </w:pBdr>
      <w:tabs>
        <w:tab w:val="center" w:pos="4395"/>
      </w:tabs>
      <w:rPr>
        <w:iCs/>
        <w:color w:val="000000"/>
        <w:sz w:val="18"/>
        <w:szCs w:val="18"/>
      </w:rPr>
    </w:pPr>
    <w:r w:rsidRPr="000C06C6">
      <w:rPr>
        <w:iCs/>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0C06C6">
      <w:rPr>
        <w:iCs/>
        <w:color w:val="000000"/>
        <w:sz w:val="18"/>
        <w:szCs w:val="18"/>
      </w:rPr>
      <w:t>,</w:t>
    </w:r>
    <w:r w:rsidRPr="00001A8E">
      <w:rPr>
        <w:iCs/>
        <w:color w:val="000000"/>
        <w:sz w:val="18"/>
        <w:szCs w:val="18"/>
      </w:rPr>
      <w:t xml:space="preserve"> pp. xx-xx</w:t>
    </w:r>
  </w:p>
  <w:p w14:paraId="3ED3F762" w14:textId="77777777" w:rsidR="000C06C6" w:rsidRPr="00001A8E" w:rsidRDefault="000C06C6" w:rsidP="000C06C6">
    <w:pPr>
      <w:pBdr>
        <w:top w:val="nil"/>
        <w:left w:val="nil"/>
        <w:right w:val="nil"/>
        <w:between w:val="nil"/>
      </w:pBdr>
      <w:tabs>
        <w:tab w:val="center" w:pos="4395"/>
      </w:tabs>
      <w:rPr>
        <w:i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A06D5" w14:textId="0F90D9EB" w:rsidR="005165BA" w:rsidRPr="00001A8E" w:rsidRDefault="00DB3C53" w:rsidP="005466ED">
    <w:pPr>
      <w:pBdr>
        <w:top w:val="nil"/>
        <w:left w:val="nil"/>
        <w:bottom w:val="single" w:sz="4" w:space="1" w:color="auto"/>
        <w:right w:val="nil"/>
        <w:between w:val="nil"/>
      </w:pBdr>
      <w:tabs>
        <w:tab w:val="center" w:pos="4395"/>
        <w:tab w:val="right" w:pos="8788"/>
      </w:tabs>
      <w:ind w:hanging="2"/>
      <w:rPr>
        <w:color w:val="000000"/>
        <w:sz w:val="18"/>
        <w:szCs w:val="18"/>
      </w:rPr>
    </w:pP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r w:rsidR="000B26AD">
        <w:rPr>
          <w:color w:val="000000"/>
          <w:sz w:val="18"/>
          <w:szCs w:val="18"/>
        </w:rPr>
        <w:t>xxxx</w:t>
      </w:r>
      <w:r w:rsidRPr="00001A8E">
        <w:rPr>
          <w:color w:val="000000"/>
          <w:sz w:val="18"/>
          <w:szCs w:val="18"/>
        </w:rPr>
        <w:t>-</w:t>
      </w:r>
      <w:r w:rsidR="000B26AD">
        <w:rPr>
          <w:color w:val="000000"/>
          <w:sz w:val="18"/>
          <w:szCs w:val="18"/>
        </w:rPr>
        <w:t>xxxx</w:t>
      </w:r>
    </w:hyperlink>
    <w:r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Jurnal Sistem dan Teknologi Informasi</w:t>
    </w:r>
    <w:r w:rsidRPr="00001A8E">
      <w:rPr>
        <w:color w:val="000000"/>
        <w:sz w:val="18"/>
        <w:szCs w:val="18"/>
      </w:rPr>
      <w:tab/>
    </w: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C70585">
      <w:rPr>
        <w:b/>
        <w:noProof/>
        <w:color w:val="000000"/>
        <w:sz w:val="18"/>
        <w:szCs w:val="18"/>
      </w:rPr>
      <w:t>3</w:t>
    </w:r>
    <w:r w:rsidRPr="00001A8E">
      <w:rPr>
        <w:b/>
        <w:color w:val="000000"/>
        <w:sz w:val="18"/>
        <w:szCs w:val="18"/>
      </w:rPr>
      <w:fldChar w:fldCharType="end"/>
    </w:r>
  </w:p>
  <w:p w14:paraId="4CD4CDE7" w14:textId="354E8695" w:rsidR="00785863" w:rsidRPr="00001A8E" w:rsidRDefault="005165BA" w:rsidP="003776A1">
    <w:pPr>
      <w:pBdr>
        <w:top w:val="nil"/>
        <w:left w:val="nil"/>
        <w:bottom w:val="single" w:sz="4" w:space="1" w:color="auto"/>
        <w:right w:val="nil"/>
        <w:between w:val="nil"/>
      </w:pBdr>
      <w:tabs>
        <w:tab w:val="center" w:pos="4395"/>
      </w:tabs>
      <w:ind w:hanging="2"/>
      <w:rPr>
        <w:iCs/>
        <w:color w:val="000000"/>
        <w:sz w:val="18"/>
        <w:szCs w:val="18"/>
      </w:rPr>
    </w:pPr>
    <w:r w:rsidRPr="00001A8E">
      <w:rPr>
        <w:color w:val="000000"/>
        <w:sz w:val="18"/>
        <w:szCs w:val="18"/>
      </w:rPr>
      <w:tab/>
    </w:r>
    <w:r w:rsidRPr="00001A8E">
      <w:rPr>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E33630" w:rsidRPr="00001A8E">
      <w:rPr>
        <w:iCs/>
        <w:color w:val="000000"/>
        <w:sz w:val="18"/>
        <w:szCs w:val="18"/>
      </w:rPr>
      <w:t>,</w:t>
    </w:r>
    <w:r w:rsidRPr="00001A8E">
      <w:rPr>
        <w:iCs/>
        <w:color w:val="000000"/>
        <w:sz w:val="18"/>
        <w:szCs w:val="18"/>
      </w:rPr>
      <w:t xml:space="preserve"> pp. xx-xx</w:t>
    </w:r>
  </w:p>
  <w:p w14:paraId="1AEBFD6C" w14:textId="77777777" w:rsidR="00785863" w:rsidRPr="00001A8E" w:rsidRDefault="00785863">
    <w:pPr>
      <w:pBdr>
        <w:top w:val="nil"/>
        <w:left w:val="nil"/>
        <w:bottom w:val="nil"/>
        <w:right w:val="nil"/>
        <w:between w:val="nil"/>
      </w:pBdr>
      <w:ind w:right="36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69257" w14:textId="0BBEC421" w:rsidR="00785863" w:rsidRPr="002E59A7" w:rsidRDefault="00B22252">
    <w:pPr>
      <w:pBdr>
        <w:top w:val="nil"/>
        <w:left w:val="nil"/>
        <w:bottom w:val="nil"/>
        <w:right w:val="nil"/>
        <w:between w:val="nil"/>
      </w:pBdr>
      <w:ind w:right="45" w:hanging="2"/>
      <w:rPr>
        <w:rFonts w:ascii="Book Antiqua" w:hAnsi="Book Antiqua"/>
        <w:color w:val="0070C0"/>
        <w:sz w:val="18"/>
        <w:szCs w:val="18"/>
      </w:rPr>
    </w:pPr>
    <w:r w:rsidRPr="002E59A7">
      <w:rPr>
        <w:rFonts w:ascii="Book Antiqua" w:hAnsi="Book Antiqua"/>
        <w:b/>
        <w:bCs/>
        <w:color w:val="0070C0"/>
        <w:sz w:val="18"/>
        <w:szCs w:val="18"/>
      </w:rPr>
      <w:t>ROUTERS:</w:t>
    </w:r>
    <w:r w:rsidR="006D326B" w:rsidRPr="002E59A7">
      <w:rPr>
        <w:rFonts w:ascii="Book Antiqua" w:hAnsi="Book Antiqua"/>
        <w:color w:val="0070C0"/>
        <w:sz w:val="18"/>
        <w:szCs w:val="18"/>
      </w:rPr>
      <w:t xml:space="preserve"> </w:t>
    </w:r>
    <w:r w:rsidR="00DB3C53" w:rsidRPr="002E59A7">
      <w:rPr>
        <w:rFonts w:ascii="Book Antiqua" w:hAnsi="Book Antiqua"/>
        <w:color w:val="0070C0"/>
        <w:sz w:val="18"/>
        <w:szCs w:val="18"/>
      </w:rPr>
      <w:t xml:space="preserve">Jurnal </w:t>
    </w:r>
    <w:r w:rsidR="006D326B" w:rsidRPr="002E59A7">
      <w:rPr>
        <w:rFonts w:ascii="Book Antiqua" w:hAnsi="Book Antiqua"/>
        <w:color w:val="0070C0"/>
        <w:sz w:val="18"/>
        <w:szCs w:val="18"/>
      </w:rPr>
      <w:t>Sistem dan Teknologi Informasi</w:t>
    </w:r>
  </w:p>
  <w:p w14:paraId="3238EF9E" w14:textId="3F904A5C" w:rsidR="00785863" w:rsidRPr="006B6EA0" w:rsidRDefault="00C8761C" w:rsidP="003776A1">
    <w:pPr>
      <w:pBdr>
        <w:top w:val="nil"/>
        <w:left w:val="nil"/>
        <w:bottom w:val="nil"/>
        <w:right w:val="nil"/>
        <w:between w:val="nil"/>
      </w:pBdr>
      <w:ind w:right="45" w:hanging="2"/>
      <w:rPr>
        <w:rFonts w:ascii="Book Antiqua" w:hAnsi="Book Antiqua"/>
        <w:color w:val="000000"/>
        <w:sz w:val="18"/>
        <w:szCs w:val="18"/>
      </w:rPr>
    </w:pPr>
    <w:r w:rsidRPr="006B6EA0">
      <w:rPr>
        <w:rFonts w:ascii="Book Antiqua" w:hAnsi="Book Antiqua"/>
        <w:color w:val="000000"/>
        <w:sz w:val="18"/>
        <w:szCs w:val="18"/>
      </w:rPr>
      <w:t xml:space="preserve">Vol. </w:t>
    </w:r>
    <w:r w:rsidR="006D326B" w:rsidRPr="006B6EA0">
      <w:rPr>
        <w:rFonts w:ascii="Book Antiqua" w:hAnsi="Book Antiqua"/>
        <w:color w:val="000000"/>
        <w:sz w:val="18"/>
        <w:szCs w:val="18"/>
      </w:rPr>
      <w:t>1</w:t>
    </w:r>
    <w:r w:rsidRPr="006B6EA0">
      <w:rPr>
        <w:rFonts w:ascii="Book Antiqua" w:hAnsi="Book Antiqua"/>
        <w:color w:val="000000"/>
        <w:sz w:val="18"/>
        <w:szCs w:val="18"/>
      </w:rPr>
      <w:t xml:space="preserve">, No. </w:t>
    </w:r>
    <w:r w:rsidR="006D326B" w:rsidRPr="006B6EA0">
      <w:rPr>
        <w:rFonts w:ascii="Book Antiqua" w:hAnsi="Book Antiqua"/>
        <w:color w:val="000000"/>
        <w:sz w:val="18"/>
        <w:szCs w:val="18"/>
      </w:rPr>
      <w:t>1</w:t>
    </w:r>
    <w:r w:rsidR="003865B5" w:rsidRPr="006B6EA0">
      <w:rPr>
        <w:rFonts w:ascii="Book Antiqua" w:hAnsi="Book Antiqua"/>
        <w:color w:val="000000"/>
        <w:sz w:val="18"/>
        <w:szCs w:val="18"/>
      </w:rPr>
      <w:t xml:space="preserve">, </w:t>
    </w:r>
    <w:r w:rsidRPr="006B6EA0">
      <w:rPr>
        <w:rFonts w:ascii="Book Antiqua" w:hAnsi="Book Antiqua"/>
        <w:color w:val="000000"/>
        <w:sz w:val="18"/>
        <w:szCs w:val="18"/>
      </w:rPr>
      <w:t>Ju</w:t>
    </w:r>
    <w:r w:rsidR="006D326B" w:rsidRPr="006B6EA0">
      <w:rPr>
        <w:rFonts w:ascii="Book Antiqua" w:hAnsi="Book Antiqua"/>
        <w:color w:val="000000"/>
        <w:sz w:val="18"/>
        <w:szCs w:val="18"/>
      </w:rPr>
      <w:t>li</w:t>
    </w:r>
    <w:r w:rsidRPr="006B6EA0">
      <w:rPr>
        <w:rFonts w:ascii="Book Antiqua" w:hAnsi="Book Antiqua"/>
        <w:color w:val="000000"/>
        <w:sz w:val="18"/>
        <w:szCs w:val="18"/>
      </w:rPr>
      <w:t xml:space="preserve"> 2022</w:t>
    </w:r>
    <w:r w:rsidR="003865B5" w:rsidRPr="006B6EA0">
      <w:rPr>
        <w:rFonts w:ascii="Book Antiqua" w:hAnsi="Book Antiqua"/>
        <w:color w:val="000000"/>
        <w:sz w:val="18"/>
        <w:szCs w:val="18"/>
      </w:rPr>
      <w:t>, pp. xx-xx</w:t>
    </w:r>
  </w:p>
  <w:p w14:paraId="4D4D5C56" w14:textId="4CF132C7" w:rsidR="00785863" w:rsidRPr="006B6EA0" w:rsidRDefault="003A1DBA" w:rsidP="005165BA">
    <w:pPr>
      <w:pBdr>
        <w:top w:val="nil"/>
        <w:left w:val="nil"/>
        <w:bottom w:val="single" w:sz="4" w:space="1" w:color="auto"/>
        <w:right w:val="nil"/>
        <w:between w:val="nil"/>
      </w:pBdr>
      <w:tabs>
        <w:tab w:val="left" w:pos="7938"/>
        <w:tab w:val="right" w:pos="8789"/>
      </w:tabs>
      <w:ind w:hanging="2"/>
      <w:rPr>
        <w:rFonts w:ascii="Book Antiqua" w:hAnsi="Book Antiqua"/>
        <w:color w:val="000000"/>
        <w:sz w:val="18"/>
        <w:szCs w:val="18"/>
      </w:rPr>
    </w:pPr>
    <w:r w:rsidRPr="006B6EA0">
      <w:rPr>
        <w:rFonts w:ascii="Book Antiqua" w:hAnsi="Book Antiqua"/>
        <w:color w:val="000000"/>
        <w:sz w:val="18"/>
        <w:szCs w:val="18"/>
      </w:rPr>
      <w:t xml:space="preserve">ISSN: </w:t>
    </w:r>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w:t>
    </w:r>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 DOI: 10.</w:t>
    </w:r>
    <w:r w:rsidR="003C5DDF">
      <w:rPr>
        <w:rFonts w:ascii="Book Antiqua" w:hAnsi="Book Antiqua"/>
        <w:color w:val="000000"/>
        <w:sz w:val="18"/>
        <w:szCs w:val="18"/>
      </w:rPr>
      <w:t>xxxxx</w:t>
    </w:r>
    <w:r w:rsidR="00C8761C" w:rsidRPr="006B6EA0">
      <w:rPr>
        <w:rFonts w:ascii="Book Antiqua" w:hAnsi="Book Antiqua"/>
        <w:color w:val="000000"/>
        <w:sz w:val="18"/>
        <w:szCs w:val="18"/>
      </w:rPr>
      <w:t>/</w:t>
    </w:r>
    <w:r w:rsidR="003C5DDF">
      <w:rPr>
        <w:rFonts w:ascii="Book Antiqua" w:hAnsi="Book Antiqua"/>
        <w:color w:val="000000"/>
        <w:sz w:val="18"/>
        <w:szCs w:val="18"/>
      </w:rPr>
      <w:t>routers</w:t>
    </w:r>
    <w:r w:rsidR="00C8761C" w:rsidRPr="006B6EA0">
      <w:rPr>
        <w:rFonts w:ascii="Book Antiqua" w:hAnsi="Book Antiqua"/>
        <w:color w:val="000000"/>
        <w:sz w:val="18"/>
        <w:szCs w:val="18"/>
      </w:rPr>
      <w:t>.v</w:t>
    </w:r>
    <w:r w:rsidR="003C5DDF">
      <w:rPr>
        <w:rFonts w:ascii="Book Antiqua" w:hAnsi="Book Antiqua"/>
        <w:color w:val="000000"/>
        <w:sz w:val="18"/>
        <w:szCs w:val="18"/>
      </w:rPr>
      <w:t>0</w:t>
    </w:r>
    <w:r w:rsidR="00C8761C" w:rsidRPr="006B6EA0">
      <w:rPr>
        <w:rFonts w:ascii="Book Antiqua" w:hAnsi="Book Antiqua"/>
        <w:color w:val="000000"/>
        <w:sz w:val="18"/>
        <w:szCs w:val="18"/>
      </w:rPr>
      <w:t>i</w:t>
    </w:r>
    <w:r w:rsidR="003C5DDF">
      <w:rPr>
        <w:rFonts w:ascii="Book Antiqua" w:hAnsi="Book Antiqua"/>
        <w:color w:val="000000"/>
        <w:sz w:val="18"/>
        <w:szCs w:val="18"/>
      </w:rPr>
      <w:t>0</w:t>
    </w:r>
    <w:r w:rsidR="00DB3C53" w:rsidRPr="006B6EA0">
      <w:rPr>
        <w:rFonts w:ascii="Book Antiqua" w:hAnsi="Book Antiqua"/>
        <w:color w:val="000000"/>
        <w:sz w:val="18"/>
        <w:szCs w:val="18"/>
      </w:rPr>
      <w:t>.xxxx</w:t>
    </w:r>
    <w:r w:rsidR="00DB3C53" w:rsidRPr="006B6EA0">
      <w:rPr>
        <w:rFonts w:ascii="Book Antiqua" w:hAnsi="Book Antiqua"/>
        <w:color w:val="000000"/>
        <w:sz w:val="18"/>
        <w:szCs w:val="18"/>
      </w:rPr>
      <w:tab/>
    </w:r>
    <w:r w:rsidR="00DB3C53" w:rsidRPr="006B6EA0">
      <w:rPr>
        <w:rFonts w:ascii="Book Antiqua" w:hAnsi="Book Antiqua"/>
        <w:color w:val="000000"/>
        <w:sz w:val="18"/>
        <w:szCs w:val="18"/>
      </w:rPr>
      <w:tab/>
    </w:r>
    <w:r w:rsidR="00DB3C53" w:rsidRPr="006B6EA0">
      <w:rPr>
        <w:rFonts w:ascii="Book Antiqua" w:hAnsi="Book Antiqua"/>
        <w:b/>
        <w:color w:val="000000"/>
        <w:sz w:val="18"/>
        <w:szCs w:val="18"/>
      </w:rPr>
      <w:fldChar w:fldCharType="begin"/>
    </w:r>
    <w:r w:rsidR="00DB3C53" w:rsidRPr="006B6EA0">
      <w:rPr>
        <w:rFonts w:ascii="Book Antiqua" w:hAnsi="Book Antiqua"/>
        <w:b/>
        <w:color w:val="000000"/>
        <w:sz w:val="18"/>
        <w:szCs w:val="18"/>
      </w:rPr>
      <w:instrText>PAGE</w:instrText>
    </w:r>
    <w:r w:rsidR="00DB3C53" w:rsidRPr="006B6EA0">
      <w:rPr>
        <w:rFonts w:ascii="Book Antiqua" w:hAnsi="Book Antiqua"/>
        <w:b/>
        <w:color w:val="000000"/>
        <w:sz w:val="18"/>
        <w:szCs w:val="18"/>
      </w:rPr>
      <w:fldChar w:fldCharType="separate"/>
    </w:r>
    <w:r w:rsidR="00C70585" w:rsidRPr="006B6EA0">
      <w:rPr>
        <w:rFonts w:ascii="Book Antiqua" w:hAnsi="Book Antiqua"/>
        <w:b/>
        <w:noProof/>
        <w:color w:val="000000"/>
        <w:sz w:val="18"/>
        <w:szCs w:val="18"/>
      </w:rPr>
      <w:t>1</w:t>
    </w:r>
    <w:r w:rsidR="00DB3C53" w:rsidRPr="006B6EA0">
      <w:rPr>
        <w:rFonts w:ascii="Book Antiqua" w:hAnsi="Book Antiqua"/>
        <w:b/>
        <w:color w:val="000000"/>
        <w:sz w:val="18"/>
        <w:szCs w:val="18"/>
      </w:rPr>
      <w:fldChar w:fldCharType="end"/>
    </w:r>
  </w:p>
  <w:p w14:paraId="2BDC2436" w14:textId="77777777" w:rsidR="00785863" w:rsidRPr="006B6EA0" w:rsidRDefault="00DB3C53">
    <w:pPr>
      <w:pBdr>
        <w:top w:val="nil"/>
        <w:left w:val="nil"/>
        <w:bottom w:val="nil"/>
        <w:right w:val="nil"/>
        <w:between w:val="nil"/>
      </w:pBdr>
      <w:ind w:right="45" w:hanging="2"/>
      <w:jc w:val="right"/>
      <w:rPr>
        <w:rFonts w:ascii="Book Antiqua" w:hAnsi="Book Antiqua"/>
        <w:color w:val="000000"/>
        <w:sz w:val="18"/>
        <w:szCs w:val="18"/>
      </w:rPr>
    </w:pPr>
    <w:r w:rsidRPr="006B6EA0">
      <w:rPr>
        <w:rFonts w:ascii="Book Antiqua" w:hAnsi="Book Antiqua"/>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649B6"/>
    <w:multiLevelType w:val="multilevel"/>
    <w:tmpl w:val="2E5612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A781B5F"/>
    <w:multiLevelType w:val="multilevel"/>
    <w:tmpl w:val="91062D38"/>
    <w:lvl w:ilvl="0">
      <w:start w:val="1"/>
      <w:numFmt w:val="decimal"/>
      <w:pStyle w:val="references"/>
      <w:lvlText w:val="[%1]"/>
      <w:lvlJc w:val="left"/>
      <w:pPr>
        <w:ind w:left="720" w:hanging="360"/>
      </w:pPr>
      <w:rPr>
        <w:rFonts w:ascii="Times New Roman" w:eastAsia="Times New Roman" w:hAnsi="Times New Roman" w:cs="Times New Roman"/>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B9C722A"/>
    <w:multiLevelType w:val="multilevel"/>
    <w:tmpl w:val="0658ACF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3C3331F"/>
    <w:multiLevelType w:val="multilevel"/>
    <w:tmpl w:val="95463E28"/>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792" w:hanging="432"/>
      </w:pPr>
      <w:rPr>
        <w:rFonts w:hint="default"/>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A750BDF"/>
    <w:multiLevelType w:val="multilevel"/>
    <w:tmpl w:val="3C760C72"/>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CE03D9B"/>
    <w:multiLevelType w:val="multilevel"/>
    <w:tmpl w:val="DE8AE00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EEB7A89"/>
    <w:multiLevelType w:val="multilevel"/>
    <w:tmpl w:val="7A242FEE"/>
    <w:lvl w:ilvl="0">
      <w:start w:val="3"/>
      <w:numFmt w:val="decimal"/>
      <w:lvlText w:val="%1.3."/>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8ED650A"/>
    <w:multiLevelType w:val="multilevel"/>
    <w:tmpl w:val="EECCC0FE"/>
    <w:lvl w:ilvl="0">
      <w:start w:val="3"/>
      <w:numFmt w:val="decimal"/>
      <w:lvlText w:val="%1.2."/>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4BB4764B"/>
    <w:multiLevelType w:val="multilevel"/>
    <w:tmpl w:val="2880200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81D44D2"/>
    <w:multiLevelType w:val="multilevel"/>
    <w:tmpl w:val="4DFC30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5"/>
  </w:num>
  <w:num w:numId="2">
    <w:abstractNumId w:val="2"/>
  </w:num>
  <w:num w:numId="3">
    <w:abstractNumId w:val="7"/>
  </w:num>
  <w:num w:numId="4">
    <w:abstractNumId w:val="6"/>
  </w:num>
  <w:num w:numId="5">
    <w:abstractNumId w:val="1"/>
  </w:num>
  <w:num w:numId="6">
    <w:abstractNumId w:val="9"/>
  </w:num>
  <w:num w:numId="7">
    <w:abstractNumId w:val="4"/>
  </w:num>
  <w:num w:numId="8">
    <w:abstractNumId w:val="0"/>
  </w:num>
  <w:num w:numId="9">
    <w:abstractNumId w:val="8"/>
  </w:num>
  <w:num w:numId="10">
    <w:abstractNumId w:val="3"/>
  </w:num>
  <w:num w:numId="11">
    <w:abstractNumId w:val="3"/>
  </w:num>
  <w:num w:numId="12">
    <w:abstractNumId w:val="3"/>
  </w:num>
  <w:num w:numId="13">
    <w:abstractNumId w:val="1"/>
  </w:num>
  <w:num w:numId="14">
    <w:abstractNumId w:val="3"/>
  </w:num>
  <w:num w:numId="15">
    <w:abstractNumId w:val="3"/>
  </w:num>
  <w:num w:numId="16">
    <w:abstractNumId w:val="3"/>
  </w:num>
  <w:num w:numId="17">
    <w:abstractNumId w:val="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OzMDI3MzU3sDQ2NbVU0lEKTi0uzszPAykwNK0FALnWHLotAAAA"/>
  </w:docVars>
  <w:rsids>
    <w:rsidRoot w:val="00785863"/>
    <w:rsid w:val="00001A8E"/>
    <w:rsid w:val="00010B8F"/>
    <w:rsid w:val="0001286F"/>
    <w:rsid w:val="00014843"/>
    <w:rsid w:val="00042526"/>
    <w:rsid w:val="00050517"/>
    <w:rsid w:val="000554F3"/>
    <w:rsid w:val="00073B6C"/>
    <w:rsid w:val="0008254B"/>
    <w:rsid w:val="00086712"/>
    <w:rsid w:val="000A3EB9"/>
    <w:rsid w:val="000A7749"/>
    <w:rsid w:val="000B26AD"/>
    <w:rsid w:val="000C06C6"/>
    <w:rsid w:val="000C1C93"/>
    <w:rsid w:val="000C3188"/>
    <w:rsid w:val="000D19C2"/>
    <w:rsid w:val="000D751F"/>
    <w:rsid w:val="000E0738"/>
    <w:rsid w:val="000E0C7F"/>
    <w:rsid w:val="000E7BFE"/>
    <w:rsid w:val="000F7E64"/>
    <w:rsid w:val="001117CE"/>
    <w:rsid w:val="00113538"/>
    <w:rsid w:val="00115E0C"/>
    <w:rsid w:val="00127F0F"/>
    <w:rsid w:val="00153615"/>
    <w:rsid w:val="00157317"/>
    <w:rsid w:val="00170F76"/>
    <w:rsid w:val="00187A6A"/>
    <w:rsid w:val="001904C6"/>
    <w:rsid w:val="001A12B2"/>
    <w:rsid w:val="001A56AC"/>
    <w:rsid w:val="001A616C"/>
    <w:rsid w:val="001B6C4E"/>
    <w:rsid w:val="001D5451"/>
    <w:rsid w:val="001E3418"/>
    <w:rsid w:val="001E7C3B"/>
    <w:rsid w:val="001F1667"/>
    <w:rsid w:val="001F5EC1"/>
    <w:rsid w:val="002015CF"/>
    <w:rsid w:val="002061AD"/>
    <w:rsid w:val="0022649E"/>
    <w:rsid w:val="002322F8"/>
    <w:rsid w:val="0023326A"/>
    <w:rsid w:val="002358E2"/>
    <w:rsid w:val="00250D4B"/>
    <w:rsid w:val="002623BB"/>
    <w:rsid w:val="00287077"/>
    <w:rsid w:val="002873AA"/>
    <w:rsid w:val="0029143B"/>
    <w:rsid w:val="002B76A8"/>
    <w:rsid w:val="002D5458"/>
    <w:rsid w:val="002D713B"/>
    <w:rsid w:val="002E5089"/>
    <w:rsid w:val="002E59A7"/>
    <w:rsid w:val="002F65E4"/>
    <w:rsid w:val="003055FE"/>
    <w:rsid w:val="00306658"/>
    <w:rsid w:val="00317042"/>
    <w:rsid w:val="0032063C"/>
    <w:rsid w:val="00323F1B"/>
    <w:rsid w:val="0033291F"/>
    <w:rsid w:val="00332983"/>
    <w:rsid w:val="00333CB9"/>
    <w:rsid w:val="00340C0E"/>
    <w:rsid w:val="00340DB3"/>
    <w:rsid w:val="003420AE"/>
    <w:rsid w:val="003423AB"/>
    <w:rsid w:val="00344C83"/>
    <w:rsid w:val="0035342E"/>
    <w:rsid w:val="003634F2"/>
    <w:rsid w:val="00365C8C"/>
    <w:rsid w:val="00367D3E"/>
    <w:rsid w:val="00374329"/>
    <w:rsid w:val="00376DA1"/>
    <w:rsid w:val="003776A1"/>
    <w:rsid w:val="00380E46"/>
    <w:rsid w:val="003865B5"/>
    <w:rsid w:val="003A024F"/>
    <w:rsid w:val="003A1DBA"/>
    <w:rsid w:val="003A36A3"/>
    <w:rsid w:val="003A505C"/>
    <w:rsid w:val="003B05B6"/>
    <w:rsid w:val="003C1011"/>
    <w:rsid w:val="003C33E3"/>
    <w:rsid w:val="003C5A1F"/>
    <w:rsid w:val="003C5DDF"/>
    <w:rsid w:val="003C712C"/>
    <w:rsid w:val="003D69F4"/>
    <w:rsid w:val="003E2504"/>
    <w:rsid w:val="00400065"/>
    <w:rsid w:val="00402715"/>
    <w:rsid w:val="0041597E"/>
    <w:rsid w:val="00416DFD"/>
    <w:rsid w:val="00417734"/>
    <w:rsid w:val="0042066D"/>
    <w:rsid w:val="00422542"/>
    <w:rsid w:val="00446A7C"/>
    <w:rsid w:val="00447125"/>
    <w:rsid w:val="00451294"/>
    <w:rsid w:val="004541CE"/>
    <w:rsid w:val="00455F37"/>
    <w:rsid w:val="00477625"/>
    <w:rsid w:val="004A0247"/>
    <w:rsid w:val="004A2B9C"/>
    <w:rsid w:val="004B027F"/>
    <w:rsid w:val="004B1011"/>
    <w:rsid w:val="004D02D4"/>
    <w:rsid w:val="004E2174"/>
    <w:rsid w:val="004E49ED"/>
    <w:rsid w:val="004E769E"/>
    <w:rsid w:val="004F5890"/>
    <w:rsid w:val="004F7BA7"/>
    <w:rsid w:val="005001D2"/>
    <w:rsid w:val="00501319"/>
    <w:rsid w:val="005052D1"/>
    <w:rsid w:val="005165BA"/>
    <w:rsid w:val="00517E9C"/>
    <w:rsid w:val="00521251"/>
    <w:rsid w:val="00523208"/>
    <w:rsid w:val="005336F5"/>
    <w:rsid w:val="00544143"/>
    <w:rsid w:val="005466ED"/>
    <w:rsid w:val="00550A76"/>
    <w:rsid w:val="005553A6"/>
    <w:rsid w:val="00561E41"/>
    <w:rsid w:val="005666CA"/>
    <w:rsid w:val="005824DA"/>
    <w:rsid w:val="005843A0"/>
    <w:rsid w:val="005926B8"/>
    <w:rsid w:val="005B04DF"/>
    <w:rsid w:val="005B08EA"/>
    <w:rsid w:val="005B67EA"/>
    <w:rsid w:val="005C0CDA"/>
    <w:rsid w:val="005D0F30"/>
    <w:rsid w:val="005D1786"/>
    <w:rsid w:val="005D2CBA"/>
    <w:rsid w:val="005D32F4"/>
    <w:rsid w:val="005D5687"/>
    <w:rsid w:val="005D5EC1"/>
    <w:rsid w:val="005E59BB"/>
    <w:rsid w:val="005F149E"/>
    <w:rsid w:val="005F29D2"/>
    <w:rsid w:val="005F34A7"/>
    <w:rsid w:val="005F372F"/>
    <w:rsid w:val="006020CE"/>
    <w:rsid w:val="006034B2"/>
    <w:rsid w:val="00603DF9"/>
    <w:rsid w:val="00605703"/>
    <w:rsid w:val="006061E3"/>
    <w:rsid w:val="006100F5"/>
    <w:rsid w:val="00610A3F"/>
    <w:rsid w:val="00615466"/>
    <w:rsid w:val="00621605"/>
    <w:rsid w:val="006225FE"/>
    <w:rsid w:val="00625C96"/>
    <w:rsid w:val="00631879"/>
    <w:rsid w:val="0063378F"/>
    <w:rsid w:val="0064399A"/>
    <w:rsid w:val="006463BF"/>
    <w:rsid w:val="00650047"/>
    <w:rsid w:val="00667445"/>
    <w:rsid w:val="006B3615"/>
    <w:rsid w:val="006B6EA0"/>
    <w:rsid w:val="006D087E"/>
    <w:rsid w:val="006D0F27"/>
    <w:rsid w:val="006D326B"/>
    <w:rsid w:val="006E1A83"/>
    <w:rsid w:val="006F6D79"/>
    <w:rsid w:val="00700F24"/>
    <w:rsid w:val="00715F8F"/>
    <w:rsid w:val="0072613C"/>
    <w:rsid w:val="0073280F"/>
    <w:rsid w:val="00735E30"/>
    <w:rsid w:val="00737782"/>
    <w:rsid w:val="0075281B"/>
    <w:rsid w:val="00763DDD"/>
    <w:rsid w:val="00765C4C"/>
    <w:rsid w:val="00770A6B"/>
    <w:rsid w:val="007745BA"/>
    <w:rsid w:val="007815BD"/>
    <w:rsid w:val="00785863"/>
    <w:rsid w:val="007A0693"/>
    <w:rsid w:val="007A2214"/>
    <w:rsid w:val="007A4BFB"/>
    <w:rsid w:val="007A4C7D"/>
    <w:rsid w:val="007F4390"/>
    <w:rsid w:val="007F6B96"/>
    <w:rsid w:val="007F7D5E"/>
    <w:rsid w:val="00820510"/>
    <w:rsid w:val="00826DB0"/>
    <w:rsid w:val="00832B68"/>
    <w:rsid w:val="008359E0"/>
    <w:rsid w:val="008415B9"/>
    <w:rsid w:val="008519FF"/>
    <w:rsid w:val="00854A39"/>
    <w:rsid w:val="00856697"/>
    <w:rsid w:val="0086177E"/>
    <w:rsid w:val="008666D5"/>
    <w:rsid w:val="008725AD"/>
    <w:rsid w:val="00891D58"/>
    <w:rsid w:val="008A0222"/>
    <w:rsid w:val="008B3CF7"/>
    <w:rsid w:val="008B625A"/>
    <w:rsid w:val="008C038F"/>
    <w:rsid w:val="008C1D64"/>
    <w:rsid w:val="008D7C82"/>
    <w:rsid w:val="008E32E3"/>
    <w:rsid w:val="008E3803"/>
    <w:rsid w:val="008F7116"/>
    <w:rsid w:val="00901FB3"/>
    <w:rsid w:val="00916C55"/>
    <w:rsid w:val="00933433"/>
    <w:rsid w:val="00934591"/>
    <w:rsid w:val="00935A72"/>
    <w:rsid w:val="00943860"/>
    <w:rsid w:val="009531FA"/>
    <w:rsid w:val="009623C6"/>
    <w:rsid w:val="00975772"/>
    <w:rsid w:val="00985D73"/>
    <w:rsid w:val="00985F4B"/>
    <w:rsid w:val="009A43B7"/>
    <w:rsid w:val="009B3420"/>
    <w:rsid w:val="009C5FF5"/>
    <w:rsid w:val="009C78EA"/>
    <w:rsid w:val="009E1339"/>
    <w:rsid w:val="009E4C2E"/>
    <w:rsid w:val="009F3C26"/>
    <w:rsid w:val="00A06468"/>
    <w:rsid w:val="00A06FDB"/>
    <w:rsid w:val="00A11913"/>
    <w:rsid w:val="00A1376E"/>
    <w:rsid w:val="00A155E1"/>
    <w:rsid w:val="00A158E5"/>
    <w:rsid w:val="00A51D35"/>
    <w:rsid w:val="00A61447"/>
    <w:rsid w:val="00A659F7"/>
    <w:rsid w:val="00A74348"/>
    <w:rsid w:val="00A96FCF"/>
    <w:rsid w:val="00AA1A63"/>
    <w:rsid w:val="00AB1262"/>
    <w:rsid w:val="00AD490E"/>
    <w:rsid w:val="00AE3A8F"/>
    <w:rsid w:val="00AE4AD6"/>
    <w:rsid w:val="00B0113A"/>
    <w:rsid w:val="00B06552"/>
    <w:rsid w:val="00B10B3C"/>
    <w:rsid w:val="00B17574"/>
    <w:rsid w:val="00B2154F"/>
    <w:rsid w:val="00B22252"/>
    <w:rsid w:val="00B42BA9"/>
    <w:rsid w:val="00B53360"/>
    <w:rsid w:val="00B55E30"/>
    <w:rsid w:val="00B62CD4"/>
    <w:rsid w:val="00B67A80"/>
    <w:rsid w:val="00B72B22"/>
    <w:rsid w:val="00B77E76"/>
    <w:rsid w:val="00B8490C"/>
    <w:rsid w:val="00B94688"/>
    <w:rsid w:val="00B95298"/>
    <w:rsid w:val="00BB6308"/>
    <w:rsid w:val="00BC12A5"/>
    <w:rsid w:val="00BD20CC"/>
    <w:rsid w:val="00BD6395"/>
    <w:rsid w:val="00BF64BC"/>
    <w:rsid w:val="00BF7DFC"/>
    <w:rsid w:val="00C01C6A"/>
    <w:rsid w:val="00C31FD1"/>
    <w:rsid w:val="00C354F6"/>
    <w:rsid w:val="00C35FD5"/>
    <w:rsid w:val="00C61F3A"/>
    <w:rsid w:val="00C656D9"/>
    <w:rsid w:val="00C70585"/>
    <w:rsid w:val="00C8761C"/>
    <w:rsid w:val="00CA3195"/>
    <w:rsid w:val="00CA6DC9"/>
    <w:rsid w:val="00CB0684"/>
    <w:rsid w:val="00CB3C97"/>
    <w:rsid w:val="00CB50B2"/>
    <w:rsid w:val="00CC0E10"/>
    <w:rsid w:val="00CD48CF"/>
    <w:rsid w:val="00CD4BC9"/>
    <w:rsid w:val="00CE08CD"/>
    <w:rsid w:val="00CE734C"/>
    <w:rsid w:val="00CE7509"/>
    <w:rsid w:val="00CF1DB4"/>
    <w:rsid w:val="00CF3944"/>
    <w:rsid w:val="00D01DF7"/>
    <w:rsid w:val="00D063C9"/>
    <w:rsid w:val="00D07052"/>
    <w:rsid w:val="00D12E23"/>
    <w:rsid w:val="00D23CA0"/>
    <w:rsid w:val="00D3222F"/>
    <w:rsid w:val="00D457E8"/>
    <w:rsid w:val="00D4651C"/>
    <w:rsid w:val="00D5098A"/>
    <w:rsid w:val="00D5098B"/>
    <w:rsid w:val="00D53C75"/>
    <w:rsid w:val="00D57176"/>
    <w:rsid w:val="00D64530"/>
    <w:rsid w:val="00D66B75"/>
    <w:rsid w:val="00D80A0C"/>
    <w:rsid w:val="00D8131E"/>
    <w:rsid w:val="00D82E98"/>
    <w:rsid w:val="00D93CDA"/>
    <w:rsid w:val="00DA3602"/>
    <w:rsid w:val="00DB17F3"/>
    <w:rsid w:val="00DB3C53"/>
    <w:rsid w:val="00DB445A"/>
    <w:rsid w:val="00DC4C88"/>
    <w:rsid w:val="00DC5152"/>
    <w:rsid w:val="00DD4000"/>
    <w:rsid w:val="00DE7A8C"/>
    <w:rsid w:val="00E06C3B"/>
    <w:rsid w:val="00E33630"/>
    <w:rsid w:val="00E34003"/>
    <w:rsid w:val="00E5194D"/>
    <w:rsid w:val="00E542DE"/>
    <w:rsid w:val="00E6735E"/>
    <w:rsid w:val="00E67547"/>
    <w:rsid w:val="00E914B6"/>
    <w:rsid w:val="00E91B9A"/>
    <w:rsid w:val="00EA07C1"/>
    <w:rsid w:val="00EA09EA"/>
    <w:rsid w:val="00EA216F"/>
    <w:rsid w:val="00EB2540"/>
    <w:rsid w:val="00EB2829"/>
    <w:rsid w:val="00EC7AB3"/>
    <w:rsid w:val="00EE0DC8"/>
    <w:rsid w:val="00EE286B"/>
    <w:rsid w:val="00EE6E0E"/>
    <w:rsid w:val="00EF08D2"/>
    <w:rsid w:val="00F106DD"/>
    <w:rsid w:val="00F17008"/>
    <w:rsid w:val="00F26EE2"/>
    <w:rsid w:val="00F327B4"/>
    <w:rsid w:val="00F40390"/>
    <w:rsid w:val="00F412DA"/>
    <w:rsid w:val="00F503D4"/>
    <w:rsid w:val="00F50ABF"/>
    <w:rsid w:val="00F5627E"/>
    <w:rsid w:val="00F65770"/>
    <w:rsid w:val="00F76B66"/>
    <w:rsid w:val="00F7765A"/>
    <w:rsid w:val="00F8191A"/>
    <w:rsid w:val="00F8365F"/>
    <w:rsid w:val="00F854E2"/>
    <w:rsid w:val="00FA45BF"/>
    <w:rsid w:val="00FB39E8"/>
    <w:rsid w:val="00FB44E7"/>
    <w:rsid w:val="00FB62E8"/>
    <w:rsid w:val="00FC03F4"/>
    <w:rsid w:val="00FC1048"/>
    <w:rsid w:val="00FC30A2"/>
    <w:rsid w:val="00FC556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FE516B"/>
  <w15:docId w15:val="{3FEA7E06-6AF7-41CB-90B1-265BBFF5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B1011"/>
    <w:rPr>
      <w:lang w:eastAsia="en-US"/>
    </w:rPr>
  </w:style>
  <w:style w:type="paragraph" w:styleId="Heading1">
    <w:name w:val="heading 1"/>
    <w:basedOn w:val="Normal"/>
    <w:next w:val="Normal"/>
    <w:rsid w:val="00402715"/>
    <w:pPr>
      <w:keepNext/>
      <w:numPr>
        <w:numId w:val="10"/>
      </w:numPr>
      <w:outlineLvl w:val="0"/>
    </w:pPr>
    <w:rPr>
      <w:b/>
      <w:bCs/>
    </w:rPr>
  </w:style>
  <w:style w:type="paragraph" w:styleId="Heading2">
    <w:name w:val="heading 2"/>
    <w:basedOn w:val="Heading1"/>
    <w:next w:val="Normal"/>
    <w:rsid w:val="00402715"/>
    <w:pPr>
      <w:numPr>
        <w:ilvl w:val="1"/>
      </w:numPr>
      <w:outlineLvl w:val="1"/>
    </w:p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rsid w:val="001A12B2"/>
    <w:pPr>
      <w:jc w:val="center"/>
      <w:outlineLvl w:val="4"/>
    </w:pPr>
    <w:rPr>
      <w:b/>
      <w:bCs/>
      <w:iCs/>
      <w:sz w:val="22"/>
      <w:szCs w:val="22"/>
    </w:rPr>
  </w:style>
  <w:style w:type="paragraph" w:styleId="Heading6">
    <w:name w:val="heading 6"/>
    <w:basedOn w:val="Normal"/>
    <w:next w:val="Normal"/>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6C3B"/>
    <w:pPr>
      <w:ind w:left="1" w:hanging="3"/>
      <w:jc w:val="center"/>
    </w:pPr>
    <w:rPr>
      <w:sz w:val="32"/>
      <w:szCs w:val="3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Equation">
    <w:name w:val="Equation"/>
    <w:basedOn w:val="Normal"/>
    <w:rsid w:val="0086177E"/>
    <w:pPr>
      <w:widowControl w:val="0"/>
      <w:spacing w:before="120" w:after="120"/>
      <w:jc w:val="center"/>
    </w:pPr>
    <w:rPr>
      <w:iCs/>
    </w:rPr>
  </w:style>
  <w:style w:type="table" w:styleId="TableGridLight">
    <w:name w:val="Grid Table Light"/>
    <w:basedOn w:val="TableNormal"/>
    <w:uiPriority w:val="40"/>
    <w:rsid w:val="004B10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101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rsid w:val="001E7C3B"/>
    <w:pPr>
      <w:ind w:firstLine="426"/>
      <w:jc w:val="both"/>
    </w:p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styleId="GridTable1Light">
    <w:name w:val="Grid Table 1 Light"/>
    <w:basedOn w:val="TableNormal"/>
    <w:uiPriority w:val="46"/>
    <w:rsid w:val="004B10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Name">
    <w:name w:val="Author Name"/>
    <w:basedOn w:val="Normal"/>
    <w:rsid w:val="00E06C3B"/>
    <w:pPr>
      <w:ind w:hanging="2"/>
      <w:jc w:val="center"/>
    </w:pPr>
  </w:style>
  <w:style w:type="paragraph" w:customStyle="1" w:styleId="AbstractHead">
    <w:name w:val="Abstract Head"/>
    <w:basedOn w:val="Normal"/>
    <w:rsid w:val="00E06C3B"/>
    <w:pPr>
      <w:spacing w:before="120"/>
      <w:ind w:hanging="2"/>
      <w:jc w:val="both"/>
    </w:pPr>
    <w:rPr>
      <w:b/>
    </w:rPr>
  </w:style>
  <w:style w:type="paragraph" w:styleId="List">
    <w:name w:val="List"/>
    <w:basedOn w:val="Normal"/>
    <w:pPr>
      <w:ind w:left="360" w:hanging="360"/>
      <w:jc w:val="center"/>
    </w:pPr>
    <w:rPr>
      <w:sz w:val="24"/>
      <w:szCs w:val="24"/>
    </w:r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pPr>
      <w:jc w:val="center"/>
    </w:pPr>
    <w:rPr>
      <w:b/>
      <w:sz w:val="32"/>
      <w:szCs w:val="32"/>
    </w:rPr>
  </w:style>
  <w:style w:type="paragraph" w:customStyle="1" w:styleId="Reference">
    <w:name w:val="Reference"/>
    <w:basedOn w:val="references"/>
    <w:rsid w:val="00477625"/>
  </w:style>
  <w:style w:type="paragraph" w:customStyle="1" w:styleId="Text">
    <w:name w:val="Text"/>
    <w:basedOn w:val="Normal"/>
    <w:pPr>
      <w:autoSpaceDE w:val="0"/>
      <w:autoSpaceDN w:val="0"/>
      <w:spacing w:line="252" w:lineRule="auto"/>
      <w:ind w:firstLine="202"/>
      <w:jc w:val="both"/>
    </w:pPr>
    <w:rPr>
      <w:lang w:eastAsia="ko-KR"/>
    </w:rPr>
  </w:style>
  <w:style w:type="paragraph" w:customStyle="1" w:styleId="TableTitle">
    <w:name w:val="Table Title"/>
    <w:basedOn w:val="Normal"/>
    <w:rsid w:val="00544143"/>
    <w:pPr>
      <w:ind w:hanging="2"/>
      <w:jc w:val="center"/>
    </w:p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uiPriority w:val="22"/>
    <w:qFormat/>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uiPriority w:val="20"/>
    <w:qFormat/>
    <w:rPr>
      <w:i/>
      <w:iCs/>
      <w:w w:val="100"/>
      <w:position w:val="-1"/>
      <w:effect w:val="none"/>
      <w:vertAlign w:val="baseline"/>
      <w:cs w:val="0"/>
      <w:em w:val="none"/>
    </w:rPr>
  </w:style>
  <w:style w:type="paragraph" w:customStyle="1" w:styleId="Abstract">
    <w:name w:val="Abstract"/>
    <w:basedOn w:val="Normal"/>
    <w:rsid w:val="001E7C3B"/>
    <w:pPr>
      <w:spacing w:before="120"/>
      <w:ind w:hanging="2"/>
      <w:jc w:val="both"/>
    </w:pPr>
    <w:rPr>
      <w:color w:val="000000"/>
      <w:sz w:val="18"/>
      <w:szCs w:val="18"/>
    </w:rPr>
  </w:style>
  <w:style w:type="paragraph" w:customStyle="1" w:styleId="AuthorAffiliation">
    <w:name w:val="Author Affiliation"/>
    <w:basedOn w:val="Normal"/>
    <w:rsid w:val="00E06C3B"/>
    <w:pPr>
      <w:pBdr>
        <w:top w:val="nil"/>
        <w:left w:val="nil"/>
        <w:bottom w:val="nil"/>
        <w:right w:val="nil"/>
        <w:between w:val="nil"/>
      </w:pBdr>
      <w:ind w:hanging="2"/>
      <w:jc w:val="center"/>
    </w:pPr>
    <w:rPr>
      <w:color w:val="000000"/>
      <w:sz w:val="16"/>
      <w:szCs w:val="16"/>
    </w:r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lang w:eastAsia="en-US"/>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lang w:eastAsia="en-US"/>
    </w:rPr>
  </w:style>
  <w:style w:type="paragraph" w:customStyle="1" w:styleId="references">
    <w:name w:val="references"/>
    <w:basedOn w:val="Normal"/>
    <w:rsid w:val="00477625"/>
    <w:pPr>
      <w:numPr>
        <w:numId w:val="5"/>
      </w:numPr>
      <w:tabs>
        <w:tab w:val="left" w:pos="426"/>
      </w:tabs>
      <w:jc w:val="both"/>
    </w:pPr>
    <w:rPr>
      <w:sz w:val="18"/>
    </w:rPr>
  </w:style>
  <w:style w:type="paragraph" w:customStyle="1" w:styleId="tablecolsubhead">
    <w:name w:val="table col subhead"/>
    <w:basedOn w:val="Normal"/>
    <w:pPr>
      <w:jc w:val="center"/>
    </w:pPr>
    <w:rPr>
      <w:b/>
      <w:i/>
      <w:sz w:val="15"/>
    </w:rPr>
  </w:style>
  <w:style w:type="paragraph" w:customStyle="1" w:styleId="tablecopy">
    <w:name w:val="table copy"/>
    <w:basedOn w:val="Normal"/>
    <w:rsid w:val="00544143"/>
    <w:pPr>
      <w:ind w:hanging="2"/>
    </w:pPr>
  </w:style>
  <w:style w:type="paragraph" w:customStyle="1" w:styleId="tablehead">
    <w:name w:val="table head"/>
    <w:basedOn w:val="Normal"/>
    <w:rsid w:val="00544143"/>
    <w:pPr>
      <w:ind w:hanging="2"/>
      <w:jc w:val="center"/>
    </w:pPr>
    <w:rPr>
      <w:b/>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cs="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AuthorAffiliation0">
    <w:name w:val="AuthorAffiliation"/>
    <w:next w:val="Normal"/>
    <w:pPr>
      <w:spacing w:line="200" w:lineRule="atLeast"/>
      <w:ind w:leftChars="-1" w:left="-1" w:hangingChars="1" w:hanging="1"/>
      <w:textDirection w:val="btLr"/>
      <w:textAlignment w:val="top"/>
      <w:outlineLvl w:val="0"/>
    </w:pPr>
    <w:rPr>
      <w:noProof/>
      <w:position w:val="-1"/>
      <w:sz w:val="14"/>
    </w:rPr>
  </w:style>
  <w:style w:type="character" w:customStyle="1" w:styleId="HeaderChar">
    <w:name w:val="Header Char"/>
    <w:rPr>
      <w:w w:val="100"/>
      <w:position w:val="-1"/>
      <w:effect w:val="none"/>
      <w:vertAlign w:val="baseline"/>
      <w:cs w:val="0"/>
      <w:em w:val="none"/>
    </w:rPr>
  </w:style>
  <w:style w:type="paragraph" w:customStyle="1" w:styleId="bulletlist">
    <w:name w:val="bullet list"/>
    <w:basedOn w:val="BodyText"/>
    <w:pPr>
      <w:numPr>
        <w:numId w:val="7"/>
      </w:numPr>
      <w:spacing w:line="228" w:lineRule="auto"/>
      <w:ind w:left="576" w:hanging="288"/>
    </w:pPr>
    <w:rPr>
      <w:sz w:val="22"/>
    </w:rPr>
  </w:style>
  <w:style w:type="paragraph" w:customStyle="1" w:styleId="tablecolhead">
    <w:name w:val="table col head"/>
    <w:basedOn w:val="Normal"/>
    <w:pPr>
      <w:jc w:val="center"/>
    </w:pPr>
    <w:rPr>
      <w:rFonts w:ascii="Junicode" w:hAnsi="Junicode"/>
      <w:b/>
      <w:bCs/>
      <w:szCs w:val="16"/>
    </w:rPr>
  </w:style>
  <w:style w:type="paragraph" w:customStyle="1" w:styleId="Keyword">
    <w:name w:val="Keyword"/>
    <w:pPr>
      <w:suppressAutoHyphens/>
      <w:spacing w:line="200" w:lineRule="atLeast"/>
      <w:ind w:leftChars="-1" w:left="-1" w:hangingChars="1" w:hanging="1"/>
      <w:textDirection w:val="btLr"/>
      <w:textAlignment w:val="top"/>
      <w:outlineLvl w:val="0"/>
    </w:pPr>
    <w:rPr>
      <w:rFonts w:ascii="Ebrima" w:hAnsi="Ebrima"/>
      <w:position w:val="-1"/>
      <w:sz w:val="14"/>
      <w:lang w:eastAsia="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PlaceholderText">
    <w:name w:val="Placeholder Text"/>
    <w:basedOn w:val="DefaultParagraphFont"/>
    <w:uiPriority w:val="99"/>
    <w:semiHidden/>
    <w:rsid w:val="00615466"/>
    <w:rPr>
      <w:color w:val="808080"/>
    </w:rPr>
  </w:style>
  <w:style w:type="character" w:styleId="UnresolvedMention">
    <w:name w:val="Unresolved Mention"/>
    <w:basedOn w:val="DefaultParagraphFont"/>
    <w:uiPriority w:val="99"/>
    <w:semiHidden/>
    <w:unhideWhenUsed/>
    <w:rsid w:val="006D326B"/>
    <w:rPr>
      <w:color w:val="605E5C"/>
      <w:shd w:val="clear" w:color="auto" w:fill="E1DFDD"/>
    </w:rPr>
  </w:style>
  <w:style w:type="character" w:customStyle="1" w:styleId="citation-369">
    <w:name w:val="citation-369"/>
    <w:basedOn w:val="DefaultParagraphFont"/>
    <w:rsid w:val="00F8365F"/>
  </w:style>
  <w:style w:type="character" w:customStyle="1" w:styleId="citation-368">
    <w:name w:val="citation-368"/>
    <w:basedOn w:val="DefaultParagraphFont"/>
    <w:rsid w:val="00F8365F"/>
  </w:style>
  <w:style w:type="character" w:customStyle="1" w:styleId="citation-367">
    <w:name w:val="citation-367"/>
    <w:basedOn w:val="DefaultParagraphFont"/>
    <w:rsid w:val="00F8365F"/>
  </w:style>
  <w:style w:type="character" w:customStyle="1" w:styleId="citation-366">
    <w:name w:val="citation-366"/>
    <w:basedOn w:val="DefaultParagraphFont"/>
    <w:rsid w:val="00F8365F"/>
  </w:style>
  <w:style w:type="character" w:customStyle="1" w:styleId="citation-365">
    <w:name w:val="citation-365"/>
    <w:basedOn w:val="DefaultParagraphFont"/>
    <w:rsid w:val="00F8365F"/>
  </w:style>
  <w:style w:type="character" w:customStyle="1" w:styleId="citation-364">
    <w:name w:val="citation-364"/>
    <w:basedOn w:val="DefaultParagraphFont"/>
    <w:rsid w:val="00F8365F"/>
  </w:style>
  <w:style w:type="character" w:customStyle="1" w:styleId="citation-363">
    <w:name w:val="citation-363"/>
    <w:basedOn w:val="DefaultParagraphFont"/>
    <w:rsid w:val="00F8365F"/>
  </w:style>
  <w:style w:type="character" w:customStyle="1" w:styleId="button-label">
    <w:name w:val="button-label"/>
    <w:basedOn w:val="DefaultParagraphFont"/>
    <w:rsid w:val="00F8365F"/>
  </w:style>
  <w:style w:type="character" w:customStyle="1" w:styleId="citation-362">
    <w:name w:val="citation-362"/>
    <w:basedOn w:val="DefaultParagraphFont"/>
    <w:rsid w:val="00F8365F"/>
  </w:style>
  <w:style w:type="character" w:customStyle="1" w:styleId="citation-361">
    <w:name w:val="citation-361"/>
    <w:basedOn w:val="DefaultParagraphFont"/>
    <w:rsid w:val="00F8365F"/>
  </w:style>
  <w:style w:type="character" w:customStyle="1" w:styleId="citation-360">
    <w:name w:val="citation-360"/>
    <w:basedOn w:val="DefaultParagraphFont"/>
    <w:rsid w:val="00F8365F"/>
  </w:style>
  <w:style w:type="character" w:customStyle="1" w:styleId="citation-359">
    <w:name w:val="citation-359"/>
    <w:basedOn w:val="DefaultParagraphFont"/>
    <w:rsid w:val="00F8365F"/>
  </w:style>
  <w:style w:type="character" w:customStyle="1" w:styleId="citation-358">
    <w:name w:val="citation-358"/>
    <w:basedOn w:val="DefaultParagraphFont"/>
    <w:rsid w:val="00F8365F"/>
  </w:style>
  <w:style w:type="character" w:customStyle="1" w:styleId="citation-357">
    <w:name w:val="citation-357"/>
    <w:basedOn w:val="DefaultParagraphFont"/>
    <w:rsid w:val="00F8365F"/>
  </w:style>
  <w:style w:type="character" w:customStyle="1" w:styleId="citation-356">
    <w:name w:val="citation-356"/>
    <w:basedOn w:val="DefaultParagraphFont"/>
    <w:rsid w:val="00F8365F"/>
  </w:style>
  <w:style w:type="character" w:customStyle="1" w:styleId="citation-355">
    <w:name w:val="citation-355"/>
    <w:basedOn w:val="DefaultParagraphFont"/>
    <w:rsid w:val="00F8365F"/>
  </w:style>
  <w:style w:type="character" w:customStyle="1" w:styleId="citation-354">
    <w:name w:val="citation-354"/>
    <w:basedOn w:val="DefaultParagraphFont"/>
    <w:rsid w:val="00F8365F"/>
  </w:style>
  <w:style w:type="character" w:customStyle="1" w:styleId="citation-353">
    <w:name w:val="citation-353"/>
    <w:basedOn w:val="DefaultParagraphFont"/>
    <w:rsid w:val="00F8365F"/>
  </w:style>
  <w:style w:type="character" w:customStyle="1" w:styleId="citation-17">
    <w:name w:val="citation-17"/>
    <w:basedOn w:val="DefaultParagraphFont"/>
    <w:rsid w:val="00F40390"/>
  </w:style>
  <w:style w:type="character" w:customStyle="1" w:styleId="citation-16">
    <w:name w:val="citation-16"/>
    <w:basedOn w:val="DefaultParagraphFont"/>
    <w:rsid w:val="00F40390"/>
  </w:style>
  <w:style w:type="character" w:customStyle="1" w:styleId="citation-15">
    <w:name w:val="citation-15"/>
    <w:basedOn w:val="DefaultParagraphFont"/>
    <w:rsid w:val="00F40390"/>
  </w:style>
  <w:style w:type="character" w:customStyle="1" w:styleId="citation-42">
    <w:name w:val="citation-42"/>
    <w:basedOn w:val="DefaultParagraphFont"/>
    <w:rsid w:val="00F40390"/>
  </w:style>
  <w:style w:type="character" w:customStyle="1" w:styleId="citation-41">
    <w:name w:val="citation-41"/>
    <w:basedOn w:val="DefaultParagraphFont"/>
    <w:rsid w:val="00F40390"/>
  </w:style>
  <w:style w:type="character" w:customStyle="1" w:styleId="citation-40">
    <w:name w:val="citation-40"/>
    <w:basedOn w:val="DefaultParagraphFont"/>
    <w:rsid w:val="00F40390"/>
  </w:style>
  <w:style w:type="character" w:customStyle="1" w:styleId="citation-39">
    <w:name w:val="citation-39"/>
    <w:basedOn w:val="DefaultParagraphFont"/>
    <w:rsid w:val="00F40390"/>
  </w:style>
  <w:style w:type="character" w:customStyle="1" w:styleId="citation-38">
    <w:name w:val="citation-38"/>
    <w:basedOn w:val="DefaultParagraphFont"/>
    <w:rsid w:val="00F40390"/>
  </w:style>
  <w:style w:type="character" w:customStyle="1" w:styleId="citation-37">
    <w:name w:val="citation-37"/>
    <w:basedOn w:val="DefaultParagraphFont"/>
    <w:rsid w:val="00F40390"/>
  </w:style>
  <w:style w:type="character" w:customStyle="1" w:styleId="citation-36">
    <w:name w:val="citation-36"/>
    <w:basedOn w:val="DefaultParagraphFont"/>
    <w:rsid w:val="00F40390"/>
  </w:style>
  <w:style w:type="character" w:customStyle="1" w:styleId="citation-35">
    <w:name w:val="citation-35"/>
    <w:basedOn w:val="DefaultParagraphFont"/>
    <w:rsid w:val="00F40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73066">
      <w:bodyDiv w:val="1"/>
      <w:marLeft w:val="0"/>
      <w:marRight w:val="0"/>
      <w:marTop w:val="0"/>
      <w:marBottom w:val="0"/>
      <w:divBdr>
        <w:top w:val="none" w:sz="0" w:space="0" w:color="auto"/>
        <w:left w:val="none" w:sz="0" w:space="0" w:color="auto"/>
        <w:bottom w:val="none" w:sz="0" w:space="0" w:color="auto"/>
        <w:right w:val="none" w:sz="0" w:space="0" w:color="auto"/>
      </w:divBdr>
    </w:div>
    <w:div w:id="152264596">
      <w:bodyDiv w:val="1"/>
      <w:marLeft w:val="0"/>
      <w:marRight w:val="0"/>
      <w:marTop w:val="0"/>
      <w:marBottom w:val="0"/>
      <w:divBdr>
        <w:top w:val="none" w:sz="0" w:space="0" w:color="auto"/>
        <w:left w:val="none" w:sz="0" w:space="0" w:color="auto"/>
        <w:bottom w:val="none" w:sz="0" w:space="0" w:color="auto"/>
        <w:right w:val="none" w:sz="0" w:space="0" w:color="auto"/>
      </w:divBdr>
    </w:div>
    <w:div w:id="290215452">
      <w:bodyDiv w:val="1"/>
      <w:marLeft w:val="0"/>
      <w:marRight w:val="0"/>
      <w:marTop w:val="0"/>
      <w:marBottom w:val="0"/>
      <w:divBdr>
        <w:top w:val="none" w:sz="0" w:space="0" w:color="auto"/>
        <w:left w:val="none" w:sz="0" w:space="0" w:color="auto"/>
        <w:bottom w:val="none" w:sz="0" w:space="0" w:color="auto"/>
        <w:right w:val="none" w:sz="0" w:space="0" w:color="auto"/>
      </w:divBdr>
    </w:div>
    <w:div w:id="535696394">
      <w:bodyDiv w:val="1"/>
      <w:marLeft w:val="0"/>
      <w:marRight w:val="0"/>
      <w:marTop w:val="0"/>
      <w:marBottom w:val="0"/>
      <w:divBdr>
        <w:top w:val="none" w:sz="0" w:space="0" w:color="auto"/>
        <w:left w:val="none" w:sz="0" w:space="0" w:color="auto"/>
        <w:bottom w:val="none" w:sz="0" w:space="0" w:color="auto"/>
        <w:right w:val="none" w:sz="0" w:space="0" w:color="auto"/>
      </w:divBdr>
    </w:div>
    <w:div w:id="560365396">
      <w:bodyDiv w:val="1"/>
      <w:marLeft w:val="0"/>
      <w:marRight w:val="0"/>
      <w:marTop w:val="0"/>
      <w:marBottom w:val="0"/>
      <w:divBdr>
        <w:top w:val="none" w:sz="0" w:space="0" w:color="auto"/>
        <w:left w:val="none" w:sz="0" w:space="0" w:color="auto"/>
        <w:bottom w:val="none" w:sz="0" w:space="0" w:color="auto"/>
        <w:right w:val="none" w:sz="0" w:space="0" w:color="auto"/>
      </w:divBdr>
    </w:div>
    <w:div w:id="721176081">
      <w:bodyDiv w:val="1"/>
      <w:marLeft w:val="0"/>
      <w:marRight w:val="0"/>
      <w:marTop w:val="0"/>
      <w:marBottom w:val="0"/>
      <w:divBdr>
        <w:top w:val="none" w:sz="0" w:space="0" w:color="auto"/>
        <w:left w:val="none" w:sz="0" w:space="0" w:color="auto"/>
        <w:bottom w:val="none" w:sz="0" w:space="0" w:color="auto"/>
        <w:right w:val="none" w:sz="0" w:space="0" w:color="auto"/>
      </w:divBdr>
      <w:divsChild>
        <w:div w:id="141879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379688">
      <w:bodyDiv w:val="1"/>
      <w:marLeft w:val="0"/>
      <w:marRight w:val="0"/>
      <w:marTop w:val="0"/>
      <w:marBottom w:val="0"/>
      <w:divBdr>
        <w:top w:val="none" w:sz="0" w:space="0" w:color="auto"/>
        <w:left w:val="none" w:sz="0" w:space="0" w:color="auto"/>
        <w:bottom w:val="none" w:sz="0" w:space="0" w:color="auto"/>
        <w:right w:val="none" w:sz="0" w:space="0" w:color="auto"/>
      </w:divBdr>
      <w:divsChild>
        <w:div w:id="203252534">
          <w:marLeft w:val="0"/>
          <w:marRight w:val="0"/>
          <w:marTop w:val="0"/>
          <w:marBottom w:val="0"/>
          <w:divBdr>
            <w:top w:val="none" w:sz="0" w:space="0" w:color="auto"/>
            <w:left w:val="none" w:sz="0" w:space="0" w:color="auto"/>
            <w:bottom w:val="none" w:sz="0" w:space="0" w:color="auto"/>
            <w:right w:val="none" w:sz="0" w:space="0" w:color="auto"/>
          </w:divBdr>
        </w:div>
      </w:divsChild>
    </w:div>
    <w:div w:id="885023844">
      <w:bodyDiv w:val="1"/>
      <w:marLeft w:val="0"/>
      <w:marRight w:val="0"/>
      <w:marTop w:val="0"/>
      <w:marBottom w:val="0"/>
      <w:divBdr>
        <w:top w:val="none" w:sz="0" w:space="0" w:color="auto"/>
        <w:left w:val="none" w:sz="0" w:space="0" w:color="auto"/>
        <w:bottom w:val="none" w:sz="0" w:space="0" w:color="auto"/>
        <w:right w:val="none" w:sz="0" w:space="0" w:color="auto"/>
      </w:divBdr>
    </w:div>
    <w:div w:id="1081949768">
      <w:bodyDiv w:val="1"/>
      <w:marLeft w:val="0"/>
      <w:marRight w:val="0"/>
      <w:marTop w:val="0"/>
      <w:marBottom w:val="0"/>
      <w:divBdr>
        <w:top w:val="none" w:sz="0" w:space="0" w:color="auto"/>
        <w:left w:val="none" w:sz="0" w:space="0" w:color="auto"/>
        <w:bottom w:val="none" w:sz="0" w:space="0" w:color="auto"/>
        <w:right w:val="none" w:sz="0" w:space="0" w:color="auto"/>
      </w:divBdr>
    </w:div>
    <w:div w:id="1084957837">
      <w:bodyDiv w:val="1"/>
      <w:marLeft w:val="0"/>
      <w:marRight w:val="0"/>
      <w:marTop w:val="0"/>
      <w:marBottom w:val="0"/>
      <w:divBdr>
        <w:top w:val="none" w:sz="0" w:space="0" w:color="auto"/>
        <w:left w:val="none" w:sz="0" w:space="0" w:color="auto"/>
        <w:bottom w:val="none" w:sz="0" w:space="0" w:color="auto"/>
        <w:right w:val="none" w:sz="0" w:space="0" w:color="auto"/>
      </w:divBdr>
    </w:div>
    <w:div w:id="1141078958">
      <w:bodyDiv w:val="1"/>
      <w:marLeft w:val="0"/>
      <w:marRight w:val="0"/>
      <w:marTop w:val="0"/>
      <w:marBottom w:val="0"/>
      <w:divBdr>
        <w:top w:val="none" w:sz="0" w:space="0" w:color="auto"/>
        <w:left w:val="none" w:sz="0" w:space="0" w:color="auto"/>
        <w:bottom w:val="none" w:sz="0" w:space="0" w:color="auto"/>
        <w:right w:val="none" w:sz="0" w:space="0" w:color="auto"/>
      </w:divBdr>
    </w:div>
    <w:div w:id="1258829955">
      <w:bodyDiv w:val="1"/>
      <w:marLeft w:val="0"/>
      <w:marRight w:val="0"/>
      <w:marTop w:val="0"/>
      <w:marBottom w:val="0"/>
      <w:divBdr>
        <w:top w:val="none" w:sz="0" w:space="0" w:color="auto"/>
        <w:left w:val="none" w:sz="0" w:space="0" w:color="auto"/>
        <w:bottom w:val="none" w:sz="0" w:space="0" w:color="auto"/>
        <w:right w:val="none" w:sz="0" w:space="0" w:color="auto"/>
      </w:divBdr>
      <w:divsChild>
        <w:div w:id="1674642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872784">
      <w:bodyDiv w:val="1"/>
      <w:marLeft w:val="0"/>
      <w:marRight w:val="0"/>
      <w:marTop w:val="0"/>
      <w:marBottom w:val="0"/>
      <w:divBdr>
        <w:top w:val="none" w:sz="0" w:space="0" w:color="auto"/>
        <w:left w:val="none" w:sz="0" w:space="0" w:color="auto"/>
        <w:bottom w:val="none" w:sz="0" w:space="0" w:color="auto"/>
        <w:right w:val="none" w:sz="0" w:space="0" w:color="auto"/>
      </w:divBdr>
    </w:div>
    <w:div w:id="1487163590">
      <w:bodyDiv w:val="1"/>
      <w:marLeft w:val="0"/>
      <w:marRight w:val="0"/>
      <w:marTop w:val="0"/>
      <w:marBottom w:val="0"/>
      <w:divBdr>
        <w:top w:val="none" w:sz="0" w:space="0" w:color="auto"/>
        <w:left w:val="none" w:sz="0" w:space="0" w:color="auto"/>
        <w:bottom w:val="none" w:sz="0" w:space="0" w:color="auto"/>
        <w:right w:val="none" w:sz="0" w:space="0" w:color="auto"/>
      </w:divBdr>
      <w:divsChild>
        <w:div w:id="1749572522">
          <w:marLeft w:val="0"/>
          <w:marRight w:val="0"/>
          <w:marTop w:val="100"/>
          <w:marBottom w:val="100"/>
          <w:divBdr>
            <w:top w:val="none" w:sz="0" w:space="0" w:color="auto"/>
            <w:left w:val="none" w:sz="0" w:space="0" w:color="auto"/>
            <w:bottom w:val="none" w:sz="0" w:space="0" w:color="auto"/>
            <w:right w:val="none" w:sz="0" w:space="0" w:color="auto"/>
          </w:divBdr>
          <w:divsChild>
            <w:div w:id="576984959">
              <w:marLeft w:val="0"/>
              <w:marRight w:val="0"/>
              <w:marTop w:val="0"/>
              <w:marBottom w:val="0"/>
              <w:divBdr>
                <w:top w:val="none" w:sz="0" w:space="0" w:color="auto"/>
                <w:left w:val="none" w:sz="0" w:space="0" w:color="auto"/>
                <w:bottom w:val="none" w:sz="0" w:space="0" w:color="auto"/>
                <w:right w:val="none" w:sz="0" w:space="0" w:color="auto"/>
              </w:divBdr>
              <w:divsChild>
                <w:div w:id="524752078">
                  <w:marLeft w:val="0"/>
                  <w:marRight w:val="0"/>
                  <w:marTop w:val="0"/>
                  <w:marBottom w:val="0"/>
                  <w:divBdr>
                    <w:top w:val="none" w:sz="0" w:space="0" w:color="auto"/>
                    <w:left w:val="none" w:sz="0" w:space="0" w:color="auto"/>
                    <w:bottom w:val="none" w:sz="0" w:space="0" w:color="auto"/>
                    <w:right w:val="none" w:sz="0" w:space="0" w:color="auto"/>
                  </w:divBdr>
                  <w:divsChild>
                    <w:div w:id="986394848">
                      <w:marLeft w:val="0"/>
                      <w:marRight w:val="0"/>
                      <w:marTop w:val="0"/>
                      <w:marBottom w:val="0"/>
                      <w:divBdr>
                        <w:top w:val="none" w:sz="0" w:space="0" w:color="auto"/>
                        <w:left w:val="none" w:sz="0" w:space="0" w:color="auto"/>
                        <w:bottom w:val="none" w:sz="0" w:space="0" w:color="auto"/>
                        <w:right w:val="none" w:sz="0" w:space="0" w:color="auto"/>
                      </w:divBdr>
                      <w:divsChild>
                        <w:div w:id="123273514">
                          <w:marLeft w:val="0"/>
                          <w:marRight w:val="0"/>
                          <w:marTop w:val="0"/>
                          <w:marBottom w:val="0"/>
                          <w:divBdr>
                            <w:top w:val="none" w:sz="0" w:space="0" w:color="auto"/>
                            <w:left w:val="none" w:sz="0" w:space="0" w:color="auto"/>
                            <w:bottom w:val="none" w:sz="0" w:space="0" w:color="auto"/>
                            <w:right w:val="none" w:sz="0" w:space="0" w:color="auto"/>
                          </w:divBdr>
                          <w:divsChild>
                            <w:div w:id="770780337">
                              <w:marLeft w:val="0"/>
                              <w:marRight w:val="0"/>
                              <w:marTop w:val="0"/>
                              <w:marBottom w:val="0"/>
                              <w:divBdr>
                                <w:top w:val="none" w:sz="0" w:space="0" w:color="auto"/>
                                <w:left w:val="none" w:sz="0" w:space="0" w:color="auto"/>
                                <w:bottom w:val="none" w:sz="0" w:space="0" w:color="auto"/>
                                <w:right w:val="none" w:sz="0" w:space="0" w:color="auto"/>
                              </w:divBdr>
                              <w:divsChild>
                                <w:div w:id="148375534">
                                  <w:marLeft w:val="0"/>
                                  <w:marRight w:val="0"/>
                                  <w:marTop w:val="0"/>
                                  <w:marBottom w:val="0"/>
                                  <w:divBdr>
                                    <w:top w:val="none" w:sz="0" w:space="0" w:color="auto"/>
                                    <w:left w:val="none" w:sz="0" w:space="0" w:color="auto"/>
                                    <w:bottom w:val="none" w:sz="0" w:space="0" w:color="auto"/>
                                    <w:right w:val="none" w:sz="0" w:space="0" w:color="auto"/>
                                  </w:divBdr>
                                  <w:divsChild>
                                    <w:div w:id="1028608333">
                                      <w:marLeft w:val="0"/>
                                      <w:marRight w:val="0"/>
                                      <w:marTop w:val="0"/>
                                      <w:marBottom w:val="0"/>
                                      <w:divBdr>
                                        <w:top w:val="none" w:sz="0" w:space="0" w:color="auto"/>
                                        <w:left w:val="none" w:sz="0" w:space="0" w:color="auto"/>
                                        <w:bottom w:val="none" w:sz="0" w:space="0" w:color="auto"/>
                                        <w:right w:val="none" w:sz="0" w:space="0" w:color="auto"/>
                                      </w:divBdr>
                                      <w:divsChild>
                                        <w:div w:id="12464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20889">
                              <w:marLeft w:val="0"/>
                              <w:marRight w:val="0"/>
                              <w:marTop w:val="0"/>
                              <w:marBottom w:val="0"/>
                              <w:divBdr>
                                <w:top w:val="none" w:sz="0" w:space="0" w:color="auto"/>
                                <w:left w:val="none" w:sz="0" w:space="0" w:color="auto"/>
                                <w:bottom w:val="none" w:sz="0" w:space="0" w:color="auto"/>
                                <w:right w:val="none" w:sz="0" w:space="0" w:color="auto"/>
                              </w:divBdr>
                              <w:divsChild>
                                <w:div w:id="7032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782174">
          <w:marLeft w:val="0"/>
          <w:marRight w:val="0"/>
          <w:marTop w:val="100"/>
          <w:marBottom w:val="100"/>
          <w:divBdr>
            <w:top w:val="none" w:sz="0" w:space="0" w:color="auto"/>
            <w:left w:val="none" w:sz="0" w:space="0" w:color="auto"/>
            <w:bottom w:val="none" w:sz="0" w:space="0" w:color="auto"/>
            <w:right w:val="none" w:sz="0" w:space="0" w:color="auto"/>
          </w:divBdr>
          <w:divsChild>
            <w:div w:id="1630433173">
              <w:marLeft w:val="0"/>
              <w:marRight w:val="0"/>
              <w:marTop w:val="0"/>
              <w:marBottom w:val="0"/>
              <w:divBdr>
                <w:top w:val="none" w:sz="0" w:space="0" w:color="auto"/>
                <w:left w:val="none" w:sz="0" w:space="0" w:color="auto"/>
                <w:bottom w:val="none" w:sz="0" w:space="0" w:color="auto"/>
                <w:right w:val="none" w:sz="0" w:space="0" w:color="auto"/>
              </w:divBdr>
              <w:divsChild>
                <w:div w:id="391318922">
                  <w:marLeft w:val="0"/>
                  <w:marRight w:val="0"/>
                  <w:marTop w:val="0"/>
                  <w:marBottom w:val="0"/>
                  <w:divBdr>
                    <w:top w:val="none" w:sz="0" w:space="0" w:color="auto"/>
                    <w:left w:val="none" w:sz="0" w:space="0" w:color="auto"/>
                    <w:bottom w:val="none" w:sz="0" w:space="0" w:color="auto"/>
                    <w:right w:val="none" w:sz="0" w:space="0" w:color="auto"/>
                  </w:divBdr>
                  <w:divsChild>
                    <w:div w:id="1319729821">
                      <w:marLeft w:val="0"/>
                      <w:marRight w:val="0"/>
                      <w:marTop w:val="0"/>
                      <w:marBottom w:val="0"/>
                      <w:divBdr>
                        <w:top w:val="none" w:sz="0" w:space="0" w:color="auto"/>
                        <w:left w:val="none" w:sz="0" w:space="0" w:color="auto"/>
                        <w:bottom w:val="none" w:sz="0" w:space="0" w:color="auto"/>
                        <w:right w:val="none" w:sz="0" w:space="0" w:color="auto"/>
                      </w:divBdr>
                      <w:divsChild>
                        <w:div w:id="832448650">
                          <w:marLeft w:val="0"/>
                          <w:marRight w:val="0"/>
                          <w:marTop w:val="0"/>
                          <w:marBottom w:val="0"/>
                          <w:divBdr>
                            <w:top w:val="none" w:sz="0" w:space="0" w:color="auto"/>
                            <w:left w:val="none" w:sz="0" w:space="0" w:color="auto"/>
                            <w:bottom w:val="none" w:sz="0" w:space="0" w:color="auto"/>
                            <w:right w:val="none" w:sz="0" w:space="0" w:color="auto"/>
                          </w:divBdr>
                          <w:divsChild>
                            <w:div w:id="16773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243314">
          <w:marLeft w:val="0"/>
          <w:marRight w:val="0"/>
          <w:marTop w:val="100"/>
          <w:marBottom w:val="100"/>
          <w:divBdr>
            <w:top w:val="none" w:sz="0" w:space="0" w:color="auto"/>
            <w:left w:val="none" w:sz="0" w:space="0" w:color="auto"/>
            <w:bottom w:val="none" w:sz="0" w:space="0" w:color="auto"/>
            <w:right w:val="none" w:sz="0" w:space="0" w:color="auto"/>
          </w:divBdr>
          <w:divsChild>
            <w:div w:id="1737899476">
              <w:marLeft w:val="0"/>
              <w:marRight w:val="0"/>
              <w:marTop w:val="0"/>
              <w:marBottom w:val="0"/>
              <w:divBdr>
                <w:top w:val="none" w:sz="0" w:space="0" w:color="auto"/>
                <w:left w:val="none" w:sz="0" w:space="0" w:color="auto"/>
                <w:bottom w:val="none" w:sz="0" w:space="0" w:color="auto"/>
                <w:right w:val="none" w:sz="0" w:space="0" w:color="auto"/>
              </w:divBdr>
              <w:divsChild>
                <w:div w:id="1832452145">
                  <w:marLeft w:val="0"/>
                  <w:marRight w:val="0"/>
                  <w:marTop w:val="0"/>
                  <w:marBottom w:val="0"/>
                  <w:divBdr>
                    <w:top w:val="none" w:sz="0" w:space="0" w:color="auto"/>
                    <w:left w:val="none" w:sz="0" w:space="0" w:color="auto"/>
                    <w:bottom w:val="none" w:sz="0" w:space="0" w:color="auto"/>
                    <w:right w:val="none" w:sz="0" w:space="0" w:color="auto"/>
                  </w:divBdr>
                  <w:divsChild>
                    <w:div w:id="1993024611">
                      <w:marLeft w:val="0"/>
                      <w:marRight w:val="0"/>
                      <w:marTop w:val="0"/>
                      <w:marBottom w:val="0"/>
                      <w:divBdr>
                        <w:top w:val="none" w:sz="0" w:space="0" w:color="auto"/>
                        <w:left w:val="none" w:sz="0" w:space="0" w:color="auto"/>
                        <w:bottom w:val="none" w:sz="0" w:space="0" w:color="auto"/>
                        <w:right w:val="none" w:sz="0" w:space="0" w:color="auto"/>
                      </w:divBdr>
                      <w:divsChild>
                        <w:div w:id="819663126">
                          <w:marLeft w:val="0"/>
                          <w:marRight w:val="0"/>
                          <w:marTop w:val="0"/>
                          <w:marBottom w:val="0"/>
                          <w:divBdr>
                            <w:top w:val="none" w:sz="0" w:space="0" w:color="auto"/>
                            <w:left w:val="none" w:sz="0" w:space="0" w:color="auto"/>
                            <w:bottom w:val="none" w:sz="0" w:space="0" w:color="auto"/>
                            <w:right w:val="none" w:sz="0" w:space="0" w:color="auto"/>
                          </w:divBdr>
                          <w:divsChild>
                            <w:div w:id="1650817069">
                              <w:marLeft w:val="0"/>
                              <w:marRight w:val="0"/>
                              <w:marTop w:val="0"/>
                              <w:marBottom w:val="0"/>
                              <w:divBdr>
                                <w:top w:val="none" w:sz="0" w:space="0" w:color="auto"/>
                                <w:left w:val="none" w:sz="0" w:space="0" w:color="auto"/>
                                <w:bottom w:val="none" w:sz="0" w:space="0" w:color="auto"/>
                                <w:right w:val="none" w:sz="0" w:space="0" w:color="auto"/>
                              </w:divBdr>
                              <w:divsChild>
                                <w:div w:id="385614247">
                                  <w:marLeft w:val="0"/>
                                  <w:marRight w:val="0"/>
                                  <w:marTop w:val="0"/>
                                  <w:marBottom w:val="0"/>
                                  <w:divBdr>
                                    <w:top w:val="none" w:sz="0" w:space="0" w:color="auto"/>
                                    <w:left w:val="none" w:sz="0" w:space="0" w:color="auto"/>
                                    <w:bottom w:val="none" w:sz="0" w:space="0" w:color="auto"/>
                                    <w:right w:val="none" w:sz="0" w:space="0" w:color="auto"/>
                                  </w:divBdr>
                                  <w:divsChild>
                                    <w:div w:id="1731152758">
                                      <w:marLeft w:val="0"/>
                                      <w:marRight w:val="0"/>
                                      <w:marTop w:val="0"/>
                                      <w:marBottom w:val="0"/>
                                      <w:divBdr>
                                        <w:top w:val="none" w:sz="0" w:space="0" w:color="auto"/>
                                        <w:left w:val="none" w:sz="0" w:space="0" w:color="auto"/>
                                        <w:bottom w:val="none" w:sz="0" w:space="0" w:color="auto"/>
                                        <w:right w:val="none" w:sz="0" w:space="0" w:color="auto"/>
                                      </w:divBdr>
                                      <w:divsChild>
                                        <w:div w:id="8847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59939">
                              <w:marLeft w:val="0"/>
                              <w:marRight w:val="0"/>
                              <w:marTop w:val="0"/>
                              <w:marBottom w:val="0"/>
                              <w:divBdr>
                                <w:top w:val="none" w:sz="0" w:space="0" w:color="auto"/>
                                <w:left w:val="none" w:sz="0" w:space="0" w:color="auto"/>
                                <w:bottom w:val="none" w:sz="0" w:space="0" w:color="auto"/>
                                <w:right w:val="none" w:sz="0" w:space="0" w:color="auto"/>
                              </w:divBdr>
                              <w:divsChild>
                                <w:div w:id="2187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06179">
          <w:marLeft w:val="0"/>
          <w:marRight w:val="0"/>
          <w:marTop w:val="100"/>
          <w:marBottom w:val="100"/>
          <w:divBdr>
            <w:top w:val="none" w:sz="0" w:space="0" w:color="auto"/>
            <w:left w:val="none" w:sz="0" w:space="0" w:color="auto"/>
            <w:bottom w:val="none" w:sz="0" w:space="0" w:color="auto"/>
            <w:right w:val="none" w:sz="0" w:space="0" w:color="auto"/>
          </w:divBdr>
          <w:divsChild>
            <w:div w:id="591208727">
              <w:marLeft w:val="0"/>
              <w:marRight w:val="0"/>
              <w:marTop w:val="0"/>
              <w:marBottom w:val="0"/>
              <w:divBdr>
                <w:top w:val="none" w:sz="0" w:space="0" w:color="auto"/>
                <w:left w:val="none" w:sz="0" w:space="0" w:color="auto"/>
                <w:bottom w:val="none" w:sz="0" w:space="0" w:color="auto"/>
                <w:right w:val="none" w:sz="0" w:space="0" w:color="auto"/>
              </w:divBdr>
              <w:divsChild>
                <w:div w:id="1893425887">
                  <w:marLeft w:val="0"/>
                  <w:marRight w:val="0"/>
                  <w:marTop w:val="0"/>
                  <w:marBottom w:val="0"/>
                  <w:divBdr>
                    <w:top w:val="none" w:sz="0" w:space="0" w:color="auto"/>
                    <w:left w:val="none" w:sz="0" w:space="0" w:color="auto"/>
                    <w:bottom w:val="none" w:sz="0" w:space="0" w:color="auto"/>
                    <w:right w:val="none" w:sz="0" w:space="0" w:color="auto"/>
                  </w:divBdr>
                  <w:divsChild>
                    <w:div w:id="310721219">
                      <w:marLeft w:val="0"/>
                      <w:marRight w:val="0"/>
                      <w:marTop w:val="0"/>
                      <w:marBottom w:val="0"/>
                      <w:divBdr>
                        <w:top w:val="none" w:sz="0" w:space="0" w:color="auto"/>
                        <w:left w:val="none" w:sz="0" w:space="0" w:color="auto"/>
                        <w:bottom w:val="none" w:sz="0" w:space="0" w:color="auto"/>
                        <w:right w:val="none" w:sz="0" w:space="0" w:color="auto"/>
                      </w:divBdr>
                      <w:divsChild>
                        <w:div w:id="1041830774">
                          <w:marLeft w:val="0"/>
                          <w:marRight w:val="0"/>
                          <w:marTop w:val="0"/>
                          <w:marBottom w:val="0"/>
                          <w:divBdr>
                            <w:top w:val="none" w:sz="0" w:space="0" w:color="auto"/>
                            <w:left w:val="none" w:sz="0" w:space="0" w:color="auto"/>
                            <w:bottom w:val="none" w:sz="0" w:space="0" w:color="auto"/>
                            <w:right w:val="none" w:sz="0" w:space="0" w:color="auto"/>
                          </w:divBdr>
                          <w:divsChild>
                            <w:div w:id="1817448551">
                              <w:marLeft w:val="0"/>
                              <w:marRight w:val="0"/>
                              <w:marTop w:val="0"/>
                              <w:marBottom w:val="0"/>
                              <w:divBdr>
                                <w:top w:val="none" w:sz="0" w:space="0" w:color="auto"/>
                                <w:left w:val="none" w:sz="0" w:space="0" w:color="auto"/>
                                <w:bottom w:val="none" w:sz="0" w:space="0" w:color="auto"/>
                                <w:right w:val="none" w:sz="0" w:space="0" w:color="auto"/>
                              </w:divBdr>
                              <w:divsChild>
                                <w:div w:id="43090399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78082555">
          <w:marLeft w:val="0"/>
          <w:marRight w:val="0"/>
          <w:marTop w:val="100"/>
          <w:marBottom w:val="100"/>
          <w:divBdr>
            <w:top w:val="none" w:sz="0" w:space="0" w:color="auto"/>
            <w:left w:val="none" w:sz="0" w:space="0" w:color="auto"/>
            <w:bottom w:val="none" w:sz="0" w:space="0" w:color="auto"/>
            <w:right w:val="none" w:sz="0" w:space="0" w:color="auto"/>
          </w:divBdr>
          <w:divsChild>
            <w:div w:id="94255833">
              <w:marLeft w:val="0"/>
              <w:marRight w:val="0"/>
              <w:marTop w:val="0"/>
              <w:marBottom w:val="0"/>
              <w:divBdr>
                <w:top w:val="none" w:sz="0" w:space="0" w:color="auto"/>
                <w:left w:val="none" w:sz="0" w:space="0" w:color="auto"/>
                <w:bottom w:val="none" w:sz="0" w:space="0" w:color="auto"/>
                <w:right w:val="none" w:sz="0" w:space="0" w:color="auto"/>
              </w:divBdr>
              <w:divsChild>
                <w:div w:id="2130467343">
                  <w:marLeft w:val="0"/>
                  <w:marRight w:val="0"/>
                  <w:marTop w:val="0"/>
                  <w:marBottom w:val="0"/>
                  <w:divBdr>
                    <w:top w:val="none" w:sz="0" w:space="0" w:color="auto"/>
                    <w:left w:val="none" w:sz="0" w:space="0" w:color="auto"/>
                    <w:bottom w:val="none" w:sz="0" w:space="0" w:color="auto"/>
                    <w:right w:val="none" w:sz="0" w:space="0" w:color="auto"/>
                  </w:divBdr>
                  <w:divsChild>
                    <w:div w:id="1451360649">
                      <w:marLeft w:val="0"/>
                      <w:marRight w:val="0"/>
                      <w:marTop w:val="0"/>
                      <w:marBottom w:val="0"/>
                      <w:divBdr>
                        <w:top w:val="none" w:sz="0" w:space="0" w:color="auto"/>
                        <w:left w:val="none" w:sz="0" w:space="0" w:color="auto"/>
                        <w:bottom w:val="none" w:sz="0" w:space="0" w:color="auto"/>
                        <w:right w:val="none" w:sz="0" w:space="0" w:color="auto"/>
                      </w:divBdr>
                      <w:divsChild>
                        <w:div w:id="1643659501">
                          <w:marLeft w:val="0"/>
                          <w:marRight w:val="0"/>
                          <w:marTop w:val="0"/>
                          <w:marBottom w:val="0"/>
                          <w:divBdr>
                            <w:top w:val="none" w:sz="0" w:space="0" w:color="auto"/>
                            <w:left w:val="none" w:sz="0" w:space="0" w:color="auto"/>
                            <w:bottom w:val="none" w:sz="0" w:space="0" w:color="auto"/>
                            <w:right w:val="none" w:sz="0" w:space="0" w:color="auto"/>
                          </w:divBdr>
                          <w:divsChild>
                            <w:div w:id="632635352">
                              <w:marLeft w:val="0"/>
                              <w:marRight w:val="0"/>
                              <w:marTop w:val="0"/>
                              <w:marBottom w:val="0"/>
                              <w:divBdr>
                                <w:top w:val="none" w:sz="0" w:space="0" w:color="auto"/>
                                <w:left w:val="none" w:sz="0" w:space="0" w:color="auto"/>
                                <w:bottom w:val="none" w:sz="0" w:space="0" w:color="auto"/>
                                <w:right w:val="none" w:sz="0" w:space="0" w:color="auto"/>
                              </w:divBdr>
                              <w:divsChild>
                                <w:div w:id="18751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006910">
          <w:marLeft w:val="0"/>
          <w:marRight w:val="0"/>
          <w:marTop w:val="100"/>
          <w:marBottom w:val="100"/>
          <w:divBdr>
            <w:top w:val="none" w:sz="0" w:space="0" w:color="auto"/>
            <w:left w:val="none" w:sz="0" w:space="0" w:color="auto"/>
            <w:bottom w:val="none" w:sz="0" w:space="0" w:color="auto"/>
            <w:right w:val="none" w:sz="0" w:space="0" w:color="auto"/>
          </w:divBdr>
          <w:divsChild>
            <w:div w:id="1260522089">
              <w:marLeft w:val="0"/>
              <w:marRight w:val="0"/>
              <w:marTop w:val="0"/>
              <w:marBottom w:val="0"/>
              <w:divBdr>
                <w:top w:val="none" w:sz="0" w:space="0" w:color="auto"/>
                <w:left w:val="none" w:sz="0" w:space="0" w:color="auto"/>
                <w:bottom w:val="none" w:sz="0" w:space="0" w:color="auto"/>
                <w:right w:val="none" w:sz="0" w:space="0" w:color="auto"/>
              </w:divBdr>
              <w:divsChild>
                <w:div w:id="272908408">
                  <w:marLeft w:val="0"/>
                  <w:marRight w:val="0"/>
                  <w:marTop w:val="0"/>
                  <w:marBottom w:val="0"/>
                  <w:divBdr>
                    <w:top w:val="none" w:sz="0" w:space="0" w:color="auto"/>
                    <w:left w:val="none" w:sz="0" w:space="0" w:color="auto"/>
                    <w:bottom w:val="none" w:sz="0" w:space="0" w:color="auto"/>
                    <w:right w:val="none" w:sz="0" w:space="0" w:color="auto"/>
                  </w:divBdr>
                  <w:divsChild>
                    <w:div w:id="1841502046">
                      <w:marLeft w:val="0"/>
                      <w:marRight w:val="0"/>
                      <w:marTop w:val="0"/>
                      <w:marBottom w:val="0"/>
                      <w:divBdr>
                        <w:top w:val="none" w:sz="0" w:space="0" w:color="auto"/>
                        <w:left w:val="none" w:sz="0" w:space="0" w:color="auto"/>
                        <w:bottom w:val="none" w:sz="0" w:space="0" w:color="auto"/>
                        <w:right w:val="none" w:sz="0" w:space="0" w:color="auto"/>
                      </w:divBdr>
                      <w:divsChild>
                        <w:div w:id="1855221784">
                          <w:marLeft w:val="0"/>
                          <w:marRight w:val="0"/>
                          <w:marTop w:val="0"/>
                          <w:marBottom w:val="0"/>
                          <w:divBdr>
                            <w:top w:val="none" w:sz="0" w:space="0" w:color="auto"/>
                            <w:left w:val="none" w:sz="0" w:space="0" w:color="auto"/>
                            <w:bottom w:val="none" w:sz="0" w:space="0" w:color="auto"/>
                            <w:right w:val="none" w:sz="0" w:space="0" w:color="auto"/>
                          </w:divBdr>
                          <w:divsChild>
                            <w:div w:id="16481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3022">
          <w:marLeft w:val="0"/>
          <w:marRight w:val="0"/>
          <w:marTop w:val="100"/>
          <w:marBottom w:val="100"/>
          <w:divBdr>
            <w:top w:val="none" w:sz="0" w:space="0" w:color="auto"/>
            <w:left w:val="none" w:sz="0" w:space="0" w:color="auto"/>
            <w:bottom w:val="none" w:sz="0" w:space="0" w:color="auto"/>
            <w:right w:val="none" w:sz="0" w:space="0" w:color="auto"/>
          </w:divBdr>
          <w:divsChild>
            <w:div w:id="1229878330">
              <w:marLeft w:val="0"/>
              <w:marRight w:val="0"/>
              <w:marTop w:val="0"/>
              <w:marBottom w:val="0"/>
              <w:divBdr>
                <w:top w:val="none" w:sz="0" w:space="0" w:color="auto"/>
                <w:left w:val="none" w:sz="0" w:space="0" w:color="auto"/>
                <w:bottom w:val="none" w:sz="0" w:space="0" w:color="auto"/>
                <w:right w:val="none" w:sz="0" w:space="0" w:color="auto"/>
              </w:divBdr>
              <w:divsChild>
                <w:div w:id="44717881">
                  <w:marLeft w:val="0"/>
                  <w:marRight w:val="0"/>
                  <w:marTop w:val="0"/>
                  <w:marBottom w:val="0"/>
                  <w:divBdr>
                    <w:top w:val="none" w:sz="0" w:space="0" w:color="auto"/>
                    <w:left w:val="none" w:sz="0" w:space="0" w:color="auto"/>
                    <w:bottom w:val="none" w:sz="0" w:space="0" w:color="auto"/>
                    <w:right w:val="none" w:sz="0" w:space="0" w:color="auto"/>
                  </w:divBdr>
                  <w:divsChild>
                    <w:div w:id="2061398251">
                      <w:marLeft w:val="0"/>
                      <w:marRight w:val="0"/>
                      <w:marTop w:val="0"/>
                      <w:marBottom w:val="0"/>
                      <w:divBdr>
                        <w:top w:val="none" w:sz="0" w:space="0" w:color="auto"/>
                        <w:left w:val="none" w:sz="0" w:space="0" w:color="auto"/>
                        <w:bottom w:val="none" w:sz="0" w:space="0" w:color="auto"/>
                        <w:right w:val="none" w:sz="0" w:space="0" w:color="auto"/>
                      </w:divBdr>
                      <w:divsChild>
                        <w:div w:id="334915367">
                          <w:marLeft w:val="0"/>
                          <w:marRight w:val="0"/>
                          <w:marTop w:val="0"/>
                          <w:marBottom w:val="0"/>
                          <w:divBdr>
                            <w:top w:val="none" w:sz="0" w:space="0" w:color="auto"/>
                            <w:left w:val="none" w:sz="0" w:space="0" w:color="auto"/>
                            <w:bottom w:val="none" w:sz="0" w:space="0" w:color="auto"/>
                            <w:right w:val="none" w:sz="0" w:space="0" w:color="auto"/>
                          </w:divBdr>
                          <w:divsChild>
                            <w:div w:id="637685821">
                              <w:marLeft w:val="0"/>
                              <w:marRight w:val="0"/>
                              <w:marTop w:val="0"/>
                              <w:marBottom w:val="0"/>
                              <w:divBdr>
                                <w:top w:val="none" w:sz="0" w:space="0" w:color="auto"/>
                                <w:left w:val="none" w:sz="0" w:space="0" w:color="auto"/>
                                <w:bottom w:val="none" w:sz="0" w:space="0" w:color="auto"/>
                                <w:right w:val="none" w:sz="0" w:space="0" w:color="auto"/>
                              </w:divBdr>
                              <w:divsChild>
                                <w:div w:id="551498259">
                                  <w:marLeft w:val="0"/>
                                  <w:marRight w:val="0"/>
                                  <w:marTop w:val="0"/>
                                  <w:marBottom w:val="0"/>
                                  <w:divBdr>
                                    <w:top w:val="none" w:sz="0" w:space="0" w:color="auto"/>
                                    <w:left w:val="none" w:sz="0" w:space="0" w:color="auto"/>
                                    <w:bottom w:val="none" w:sz="0" w:space="0" w:color="auto"/>
                                    <w:right w:val="none" w:sz="0" w:space="0" w:color="auto"/>
                                  </w:divBdr>
                                  <w:divsChild>
                                    <w:div w:id="1600675801">
                                      <w:marLeft w:val="0"/>
                                      <w:marRight w:val="0"/>
                                      <w:marTop w:val="0"/>
                                      <w:marBottom w:val="0"/>
                                      <w:divBdr>
                                        <w:top w:val="none" w:sz="0" w:space="0" w:color="auto"/>
                                        <w:left w:val="none" w:sz="0" w:space="0" w:color="auto"/>
                                        <w:bottom w:val="none" w:sz="0" w:space="0" w:color="auto"/>
                                        <w:right w:val="none" w:sz="0" w:space="0" w:color="auto"/>
                                      </w:divBdr>
                                      <w:divsChild>
                                        <w:div w:id="12556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58832">
                              <w:marLeft w:val="0"/>
                              <w:marRight w:val="0"/>
                              <w:marTop w:val="0"/>
                              <w:marBottom w:val="0"/>
                              <w:divBdr>
                                <w:top w:val="none" w:sz="0" w:space="0" w:color="auto"/>
                                <w:left w:val="none" w:sz="0" w:space="0" w:color="auto"/>
                                <w:bottom w:val="none" w:sz="0" w:space="0" w:color="auto"/>
                                <w:right w:val="none" w:sz="0" w:space="0" w:color="auto"/>
                              </w:divBdr>
                              <w:divsChild>
                                <w:div w:id="15991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71699">
          <w:marLeft w:val="0"/>
          <w:marRight w:val="0"/>
          <w:marTop w:val="100"/>
          <w:marBottom w:val="100"/>
          <w:divBdr>
            <w:top w:val="none" w:sz="0" w:space="0" w:color="auto"/>
            <w:left w:val="none" w:sz="0" w:space="0" w:color="auto"/>
            <w:bottom w:val="none" w:sz="0" w:space="0" w:color="auto"/>
            <w:right w:val="none" w:sz="0" w:space="0" w:color="auto"/>
          </w:divBdr>
          <w:divsChild>
            <w:div w:id="1619873177">
              <w:marLeft w:val="0"/>
              <w:marRight w:val="0"/>
              <w:marTop w:val="0"/>
              <w:marBottom w:val="0"/>
              <w:divBdr>
                <w:top w:val="none" w:sz="0" w:space="0" w:color="auto"/>
                <w:left w:val="none" w:sz="0" w:space="0" w:color="auto"/>
                <w:bottom w:val="none" w:sz="0" w:space="0" w:color="auto"/>
                <w:right w:val="none" w:sz="0" w:space="0" w:color="auto"/>
              </w:divBdr>
              <w:divsChild>
                <w:div w:id="341976646">
                  <w:marLeft w:val="0"/>
                  <w:marRight w:val="0"/>
                  <w:marTop w:val="0"/>
                  <w:marBottom w:val="0"/>
                  <w:divBdr>
                    <w:top w:val="none" w:sz="0" w:space="0" w:color="auto"/>
                    <w:left w:val="none" w:sz="0" w:space="0" w:color="auto"/>
                    <w:bottom w:val="none" w:sz="0" w:space="0" w:color="auto"/>
                    <w:right w:val="none" w:sz="0" w:space="0" w:color="auto"/>
                  </w:divBdr>
                  <w:divsChild>
                    <w:div w:id="1889763231">
                      <w:marLeft w:val="0"/>
                      <w:marRight w:val="0"/>
                      <w:marTop w:val="0"/>
                      <w:marBottom w:val="0"/>
                      <w:divBdr>
                        <w:top w:val="none" w:sz="0" w:space="0" w:color="auto"/>
                        <w:left w:val="none" w:sz="0" w:space="0" w:color="auto"/>
                        <w:bottom w:val="none" w:sz="0" w:space="0" w:color="auto"/>
                        <w:right w:val="none" w:sz="0" w:space="0" w:color="auto"/>
                      </w:divBdr>
                      <w:divsChild>
                        <w:div w:id="633025652">
                          <w:marLeft w:val="0"/>
                          <w:marRight w:val="0"/>
                          <w:marTop w:val="0"/>
                          <w:marBottom w:val="0"/>
                          <w:divBdr>
                            <w:top w:val="none" w:sz="0" w:space="0" w:color="auto"/>
                            <w:left w:val="none" w:sz="0" w:space="0" w:color="auto"/>
                            <w:bottom w:val="none" w:sz="0" w:space="0" w:color="auto"/>
                            <w:right w:val="none" w:sz="0" w:space="0" w:color="auto"/>
                          </w:divBdr>
                          <w:divsChild>
                            <w:div w:id="135792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146145">
          <w:marLeft w:val="0"/>
          <w:marRight w:val="0"/>
          <w:marTop w:val="100"/>
          <w:marBottom w:val="100"/>
          <w:divBdr>
            <w:top w:val="none" w:sz="0" w:space="0" w:color="auto"/>
            <w:left w:val="none" w:sz="0" w:space="0" w:color="auto"/>
            <w:bottom w:val="none" w:sz="0" w:space="0" w:color="auto"/>
            <w:right w:val="none" w:sz="0" w:space="0" w:color="auto"/>
          </w:divBdr>
          <w:divsChild>
            <w:div w:id="1057440435">
              <w:marLeft w:val="0"/>
              <w:marRight w:val="0"/>
              <w:marTop w:val="0"/>
              <w:marBottom w:val="0"/>
              <w:divBdr>
                <w:top w:val="none" w:sz="0" w:space="0" w:color="auto"/>
                <w:left w:val="none" w:sz="0" w:space="0" w:color="auto"/>
                <w:bottom w:val="none" w:sz="0" w:space="0" w:color="auto"/>
                <w:right w:val="none" w:sz="0" w:space="0" w:color="auto"/>
              </w:divBdr>
              <w:divsChild>
                <w:div w:id="1751123399">
                  <w:marLeft w:val="0"/>
                  <w:marRight w:val="0"/>
                  <w:marTop w:val="0"/>
                  <w:marBottom w:val="0"/>
                  <w:divBdr>
                    <w:top w:val="none" w:sz="0" w:space="0" w:color="auto"/>
                    <w:left w:val="none" w:sz="0" w:space="0" w:color="auto"/>
                    <w:bottom w:val="none" w:sz="0" w:space="0" w:color="auto"/>
                    <w:right w:val="none" w:sz="0" w:space="0" w:color="auto"/>
                  </w:divBdr>
                  <w:divsChild>
                    <w:div w:id="649553429">
                      <w:marLeft w:val="0"/>
                      <w:marRight w:val="0"/>
                      <w:marTop w:val="0"/>
                      <w:marBottom w:val="0"/>
                      <w:divBdr>
                        <w:top w:val="none" w:sz="0" w:space="0" w:color="auto"/>
                        <w:left w:val="none" w:sz="0" w:space="0" w:color="auto"/>
                        <w:bottom w:val="none" w:sz="0" w:space="0" w:color="auto"/>
                        <w:right w:val="none" w:sz="0" w:space="0" w:color="auto"/>
                      </w:divBdr>
                      <w:divsChild>
                        <w:div w:id="591476257">
                          <w:marLeft w:val="0"/>
                          <w:marRight w:val="0"/>
                          <w:marTop w:val="0"/>
                          <w:marBottom w:val="0"/>
                          <w:divBdr>
                            <w:top w:val="none" w:sz="0" w:space="0" w:color="auto"/>
                            <w:left w:val="none" w:sz="0" w:space="0" w:color="auto"/>
                            <w:bottom w:val="none" w:sz="0" w:space="0" w:color="auto"/>
                            <w:right w:val="none" w:sz="0" w:space="0" w:color="auto"/>
                          </w:divBdr>
                          <w:divsChild>
                            <w:div w:id="370768620">
                              <w:marLeft w:val="0"/>
                              <w:marRight w:val="0"/>
                              <w:marTop w:val="60"/>
                              <w:marBottom w:val="0"/>
                              <w:divBdr>
                                <w:top w:val="none" w:sz="0" w:space="0" w:color="auto"/>
                                <w:left w:val="none" w:sz="0" w:space="0" w:color="auto"/>
                                <w:bottom w:val="none" w:sz="0" w:space="0" w:color="auto"/>
                                <w:right w:val="none" w:sz="0" w:space="0" w:color="auto"/>
                              </w:divBdr>
                              <w:divsChild>
                                <w:div w:id="1345353660">
                                  <w:marLeft w:val="0"/>
                                  <w:marRight w:val="0"/>
                                  <w:marTop w:val="0"/>
                                  <w:marBottom w:val="0"/>
                                  <w:divBdr>
                                    <w:top w:val="none" w:sz="0" w:space="0" w:color="auto"/>
                                    <w:left w:val="none" w:sz="0" w:space="0" w:color="auto"/>
                                    <w:bottom w:val="none" w:sz="0" w:space="0" w:color="auto"/>
                                    <w:right w:val="none" w:sz="0" w:space="0" w:color="auto"/>
                                  </w:divBdr>
                                  <w:divsChild>
                                    <w:div w:id="520558616">
                                      <w:marLeft w:val="0"/>
                                      <w:marRight w:val="0"/>
                                      <w:marTop w:val="0"/>
                                      <w:marBottom w:val="0"/>
                                      <w:divBdr>
                                        <w:top w:val="none" w:sz="0" w:space="0" w:color="auto"/>
                                        <w:left w:val="none" w:sz="0" w:space="0" w:color="auto"/>
                                        <w:bottom w:val="none" w:sz="0" w:space="0" w:color="auto"/>
                                        <w:right w:val="none" w:sz="0" w:space="0" w:color="auto"/>
                                      </w:divBdr>
                                      <w:divsChild>
                                        <w:div w:id="369383541">
                                          <w:marLeft w:val="0"/>
                                          <w:marRight w:val="0"/>
                                          <w:marTop w:val="0"/>
                                          <w:marBottom w:val="0"/>
                                          <w:divBdr>
                                            <w:top w:val="none" w:sz="0" w:space="0" w:color="auto"/>
                                            <w:left w:val="none" w:sz="0" w:space="0" w:color="auto"/>
                                            <w:bottom w:val="none" w:sz="0" w:space="0" w:color="auto"/>
                                            <w:right w:val="none" w:sz="0" w:space="0" w:color="auto"/>
                                          </w:divBdr>
                                          <w:divsChild>
                                            <w:div w:id="289633375">
                                              <w:marLeft w:val="0"/>
                                              <w:marRight w:val="0"/>
                                              <w:marTop w:val="0"/>
                                              <w:marBottom w:val="0"/>
                                              <w:divBdr>
                                                <w:top w:val="none" w:sz="0" w:space="0" w:color="auto"/>
                                                <w:left w:val="none" w:sz="0" w:space="0" w:color="auto"/>
                                                <w:bottom w:val="none" w:sz="0" w:space="0" w:color="auto"/>
                                                <w:right w:val="none" w:sz="0" w:space="0" w:color="auto"/>
                                              </w:divBdr>
                                              <w:divsChild>
                                                <w:div w:id="684094379">
                                                  <w:marLeft w:val="0"/>
                                                  <w:marRight w:val="0"/>
                                                  <w:marTop w:val="0"/>
                                                  <w:marBottom w:val="0"/>
                                                  <w:divBdr>
                                                    <w:top w:val="none" w:sz="0" w:space="0" w:color="auto"/>
                                                    <w:left w:val="none" w:sz="0" w:space="0" w:color="auto"/>
                                                    <w:bottom w:val="none" w:sz="0" w:space="0" w:color="auto"/>
                                                    <w:right w:val="none" w:sz="0" w:space="0" w:color="auto"/>
                                                  </w:divBdr>
                                                  <w:divsChild>
                                                    <w:div w:id="154760100">
                                                      <w:marLeft w:val="0"/>
                                                      <w:marRight w:val="0"/>
                                                      <w:marTop w:val="0"/>
                                                      <w:marBottom w:val="0"/>
                                                      <w:divBdr>
                                                        <w:top w:val="none" w:sz="0" w:space="0" w:color="auto"/>
                                                        <w:left w:val="none" w:sz="0" w:space="0" w:color="auto"/>
                                                        <w:bottom w:val="none" w:sz="0" w:space="0" w:color="auto"/>
                                                        <w:right w:val="none" w:sz="0" w:space="0" w:color="auto"/>
                                                      </w:divBdr>
                                                    </w:div>
                                                    <w:div w:id="21420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313112">
                              <w:marLeft w:val="0"/>
                              <w:marRight w:val="0"/>
                              <w:marTop w:val="0"/>
                              <w:marBottom w:val="0"/>
                              <w:divBdr>
                                <w:top w:val="none" w:sz="0" w:space="0" w:color="auto"/>
                                <w:left w:val="none" w:sz="0" w:space="0" w:color="auto"/>
                                <w:bottom w:val="none" w:sz="0" w:space="0" w:color="auto"/>
                                <w:right w:val="none" w:sz="0" w:space="0" w:color="auto"/>
                              </w:divBdr>
                              <w:divsChild>
                                <w:div w:id="12809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310339">
          <w:marLeft w:val="0"/>
          <w:marRight w:val="0"/>
          <w:marTop w:val="100"/>
          <w:marBottom w:val="100"/>
          <w:divBdr>
            <w:top w:val="none" w:sz="0" w:space="0" w:color="auto"/>
            <w:left w:val="none" w:sz="0" w:space="0" w:color="auto"/>
            <w:bottom w:val="none" w:sz="0" w:space="0" w:color="auto"/>
            <w:right w:val="none" w:sz="0" w:space="0" w:color="auto"/>
          </w:divBdr>
          <w:divsChild>
            <w:div w:id="1629510837">
              <w:marLeft w:val="0"/>
              <w:marRight w:val="0"/>
              <w:marTop w:val="0"/>
              <w:marBottom w:val="0"/>
              <w:divBdr>
                <w:top w:val="none" w:sz="0" w:space="0" w:color="auto"/>
                <w:left w:val="none" w:sz="0" w:space="0" w:color="auto"/>
                <w:bottom w:val="none" w:sz="0" w:space="0" w:color="auto"/>
                <w:right w:val="none" w:sz="0" w:space="0" w:color="auto"/>
              </w:divBdr>
              <w:divsChild>
                <w:div w:id="1364476266">
                  <w:marLeft w:val="0"/>
                  <w:marRight w:val="0"/>
                  <w:marTop w:val="0"/>
                  <w:marBottom w:val="0"/>
                  <w:divBdr>
                    <w:top w:val="none" w:sz="0" w:space="0" w:color="auto"/>
                    <w:left w:val="none" w:sz="0" w:space="0" w:color="auto"/>
                    <w:bottom w:val="none" w:sz="0" w:space="0" w:color="auto"/>
                    <w:right w:val="none" w:sz="0" w:space="0" w:color="auto"/>
                  </w:divBdr>
                  <w:divsChild>
                    <w:div w:id="906300312">
                      <w:marLeft w:val="0"/>
                      <w:marRight w:val="0"/>
                      <w:marTop w:val="0"/>
                      <w:marBottom w:val="0"/>
                      <w:divBdr>
                        <w:top w:val="none" w:sz="0" w:space="0" w:color="auto"/>
                        <w:left w:val="none" w:sz="0" w:space="0" w:color="auto"/>
                        <w:bottom w:val="none" w:sz="0" w:space="0" w:color="auto"/>
                        <w:right w:val="none" w:sz="0" w:space="0" w:color="auto"/>
                      </w:divBdr>
                      <w:divsChild>
                        <w:div w:id="1753699652">
                          <w:marLeft w:val="0"/>
                          <w:marRight w:val="0"/>
                          <w:marTop w:val="0"/>
                          <w:marBottom w:val="0"/>
                          <w:divBdr>
                            <w:top w:val="none" w:sz="0" w:space="0" w:color="auto"/>
                            <w:left w:val="none" w:sz="0" w:space="0" w:color="auto"/>
                            <w:bottom w:val="none" w:sz="0" w:space="0" w:color="auto"/>
                            <w:right w:val="none" w:sz="0" w:space="0" w:color="auto"/>
                          </w:divBdr>
                          <w:divsChild>
                            <w:div w:id="1006591973">
                              <w:marLeft w:val="0"/>
                              <w:marRight w:val="0"/>
                              <w:marTop w:val="0"/>
                              <w:marBottom w:val="0"/>
                              <w:divBdr>
                                <w:top w:val="none" w:sz="0" w:space="0" w:color="auto"/>
                                <w:left w:val="none" w:sz="0" w:space="0" w:color="auto"/>
                                <w:bottom w:val="none" w:sz="0" w:space="0" w:color="auto"/>
                                <w:right w:val="none" w:sz="0" w:space="0" w:color="auto"/>
                              </w:divBdr>
                              <w:divsChild>
                                <w:div w:id="6457425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5920645">
                                  <w:marLeft w:val="0"/>
                                  <w:marRight w:val="0"/>
                                  <w:marTop w:val="0"/>
                                  <w:marBottom w:val="0"/>
                                  <w:divBdr>
                                    <w:top w:val="none" w:sz="0" w:space="0" w:color="auto"/>
                                    <w:left w:val="none" w:sz="0" w:space="0" w:color="auto"/>
                                    <w:bottom w:val="none" w:sz="0" w:space="0" w:color="auto"/>
                                    <w:right w:val="none" w:sz="0" w:space="0" w:color="auto"/>
                                  </w:divBdr>
                                  <w:divsChild>
                                    <w:div w:id="384329678">
                                      <w:marLeft w:val="0"/>
                                      <w:marRight w:val="0"/>
                                      <w:marTop w:val="0"/>
                                      <w:marBottom w:val="0"/>
                                      <w:divBdr>
                                        <w:top w:val="none" w:sz="0" w:space="0" w:color="auto"/>
                                        <w:left w:val="none" w:sz="0" w:space="0" w:color="auto"/>
                                        <w:bottom w:val="none" w:sz="0" w:space="0" w:color="auto"/>
                                        <w:right w:val="none" w:sz="0" w:space="0" w:color="auto"/>
                                      </w:divBdr>
                                    </w:div>
                                  </w:divsChild>
                                </w:div>
                                <w:div w:id="5098363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99361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617513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74653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961111805">
                  <w:marLeft w:val="0"/>
                  <w:marRight w:val="0"/>
                  <w:marTop w:val="0"/>
                  <w:marBottom w:val="0"/>
                  <w:divBdr>
                    <w:top w:val="none" w:sz="0" w:space="0" w:color="auto"/>
                    <w:left w:val="none" w:sz="0" w:space="0" w:color="auto"/>
                    <w:bottom w:val="none" w:sz="0" w:space="0" w:color="auto"/>
                    <w:right w:val="none" w:sz="0" w:space="0" w:color="auto"/>
                  </w:divBdr>
                  <w:divsChild>
                    <w:div w:id="1012756864">
                      <w:marLeft w:val="0"/>
                      <w:marRight w:val="0"/>
                      <w:marTop w:val="0"/>
                      <w:marBottom w:val="0"/>
                      <w:divBdr>
                        <w:top w:val="none" w:sz="0" w:space="0" w:color="auto"/>
                        <w:left w:val="none" w:sz="0" w:space="0" w:color="auto"/>
                        <w:bottom w:val="none" w:sz="0" w:space="0" w:color="auto"/>
                        <w:right w:val="none" w:sz="0" w:space="0" w:color="auto"/>
                      </w:divBdr>
                      <w:divsChild>
                        <w:div w:id="7395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43089">
          <w:marLeft w:val="0"/>
          <w:marRight w:val="0"/>
          <w:marTop w:val="100"/>
          <w:marBottom w:val="100"/>
          <w:divBdr>
            <w:top w:val="none" w:sz="0" w:space="0" w:color="auto"/>
            <w:left w:val="none" w:sz="0" w:space="0" w:color="auto"/>
            <w:bottom w:val="none" w:sz="0" w:space="0" w:color="auto"/>
            <w:right w:val="none" w:sz="0" w:space="0" w:color="auto"/>
          </w:divBdr>
          <w:divsChild>
            <w:div w:id="904144097">
              <w:marLeft w:val="0"/>
              <w:marRight w:val="0"/>
              <w:marTop w:val="0"/>
              <w:marBottom w:val="0"/>
              <w:divBdr>
                <w:top w:val="none" w:sz="0" w:space="0" w:color="auto"/>
                <w:left w:val="none" w:sz="0" w:space="0" w:color="auto"/>
                <w:bottom w:val="none" w:sz="0" w:space="0" w:color="auto"/>
                <w:right w:val="none" w:sz="0" w:space="0" w:color="auto"/>
              </w:divBdr>
              <w:divsChild>
                <w:div w:id="1767533503">
                  <w:marLeft w:val="0"/>
                  <w:marRight w:val="0"/>
                  <w:marTop w:val="0"/>
                  <w:marBottom w:val="0"/>
                  <w:divBdr>
                    <w:top w:val="none" w:sz="0" w:space="0" w:color="auto"/>
                    <w:left w:val="none" w:sz="0" w:space="0" w:color="auto"/>
                    <w:bottom w:val="none" w:sz="0" w:space="0" w:color="auto"/>
                    <w:right w:val="none" w:sz="0" w:space="0" w:color="auto"/>
                  </w:divBdr>
                  <w:divsChild>
                    <w:div w:id="1023820210">
                      <w:marLeft w:val="0"/>
                      <w:marRight w:val="0"/>
                      <w:marTop w:val="0"/>
                      <w:marBottom w:val="0"/>
                      <w:divBdr>
                        <w:top w:val="none" w:sz="0" w:space="0" w:color="auto"/>
                        <w:left w:val="none" w:sz="0" w:space="0" w:color="auto"/>
                        <w:bottom w:val="none" w:sz="0" w:space="0" w:color="auto"/>
                        <w:right w:val="none" w:sz="0" w:space="0" w:color="auto"/>
                      </w:divBdr>
                      <w:divsChild>
                        <w:div w:id="989093603">
                          <w:marLeft w:val="0"/>
                          <w:marRight w:val="0"/>
                          <w:marTop w:val="0"/>
                          <w:marBottom w:val="0"/>
                          <w:divBdr>
                            <w:top w:val="none" w:sz="0" w:space="0" w:color="auto"/>
                            <w:left w:val="none" w:sz="0" w:space="0" w:color="auto"/>
                            <w:bottom w:val="none" w:sz="0" w:space="0" w:color="auto"/>
                            <w:right w:val="none" w:sz="0" w:space="0" w:color="auto"/>
                          </w:divBdr>
                          <w:divsChild>
                            <w:div w:id="2006591138">
                              <w:marLeft w:val="0"/>
                              <w:marRight w:val="0"/>
                              <w:marTop w:val="0"/>
                              <w:marBottom w:val="0"/>
                              <w:divBdr>
                                <w:top w:val="none" w:sz="0" w:space="0" w:color="auto"/>
                                <w:left w:val="none" w:sz="0" w:space="0" w:color="auto"/>
                                <w:bottom w:val="none" w:sz="0" w:space="0" w:color="auto"/>
                                <w:right w:val="none" w:sz="0" w:space="0" w:color="auto"/>
                              </w:divBdr>
                              <w:divsChild>
                                <w:div w:id="13890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529306">
          <w:marLeft w:val="0"/>
          <w:marRight w:val="0"/>
          <w:marTop w:val="100"/>
          <w:marBottom w:val="100"/>
          <w:divBdr>
            <w:top w:val="none" w:sz="0" w:space="0" w:color="auto"/>
            <w:left w:val="none" w:sz="0" w:space="0" w:color="auto"/>
            <w:bottom w:val="none" w:sz="0" w:space="0" w:color="auto"/>
            <w:right w:val="none" w:sz="0" w:space="0" w:color="auto"/>
          </w:divBdr>
          <w:divsChild>
            <w:div w:id="1354500157">
              <w:marLeft w:val="0"/>
              <w:marRight w:val="0"/>
              <w:marTop w:val="0"/>
              <w:marBottom w:val="0"/>
              <w:divBdr>
                <w:top w:val="none" w:sz="0" w:space="0" w:color="auto"/>
                <w:left w:val="none" w:sz="0" w:space="0" w:color="auto"/>
                <w:bottom w:val="none" w:sz="0" w:space="0" w:color="auto"/>
                <w:right w:val="none" w:sz="0" w:space="0" w:color="auto"/>
              </w:divBdr>
              <w:divsChild>
                <w:div w:id="1749108056">
                  <w:marLeft w:val="0"/>
                  <w:marRight w:val="0"/>
                  <w:marTop w:val="0"/>
                  <w:marBottom w:val="0"/>
                  <w:divBdr>
                    <w:top w:val="none" w:sz="0" w:space="0" w:color="auto"/>
                    <w:left w:val="none" w:sz="0" w:space="0" w:color="auto"/>
                    <w:bottom w:val="none" w:sz="0" w:space="0" w:color="auto"/>
                    <w:right w:val="none" w:sz="0" w:space="0" w:color="auto"/>
                  </w:divBdr>
                  <w:divsChild>
                    <w:div w:id="1571966997">
                      <w:marLeft w:val="0"/>
                      <w:marRight w:val="0"/>
                      <w:marTop w:val="0"/>
                      <w:marBottom w:val="0"/>
                      <w:divBdr>
                        <w:top w:val="none" w:sz="0" w:space="0" w:color="auto"/>
                        <w:left w:val="none" w:sz="0" w:space="0" w:color="auto"/>
                        <w:bottom w:val="none" w:sz="0" w:space="0" w:color="auto"/>
                        <w:right w:val="none" w:sz="0" w:space="0" w:color="auto"/>
                      </w:divBdr>
                      <w:divsChild>
                        <w:div w:id="1543981173">
                          <w:marLeft w:val="0"/>
                          <w:marRight w:val="0"/>
                          <w:marTop w:val="0"/>
                          <w:marBottom w:val="0"/>
                          <w:divBdr>
                            <w:top w:val="none" w:sz="0" w:space="0" w:color="auto"/>
                            <w:left w:val="none" w:sz="0" w:space="0" w:color="auto"/>
                            <w:bottom w:val="none" w:sz="0" w:space="0" w:color="auto"/>
                            <w:right w:val="none" w:sz="0" w:space="0" w:color="auto"/>
                          </w:divBdr>
                          <w:divsChild>
                            <w:div w:id="15737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590577">
          <w:marLeft w:val="0"/>
          <w:marRight w:val="0"/>
          <w:marTop w:val="100"/>
          <w:marBottom w:val="100"/>
          <w:divBdr>
            <w:top w:val="none" w:sz="0" w:space="0" w:color="auto"/>
            <w:left w:val="none" w:sz="0" w:space="0" w:color="auto"/>
            <w:bottom w:val="none" w:sz="0" w:space="0" w:color="auto"/>
            <w:right w:val="none" w:sz="0" w:space="0" w:color="auto"/>
          </w:divBdr>
          <w:divsChild>
            <w:div w:id="1688142604">
              <w:marLeft w:val="0"/>
              <w:marRight w:val="0"/>
              <w:marTop w:val="0"/>
              <w:marBottom w:val="0"/>
              <w:divBdr>
                <w:top w:val="none" w:sz="0" w:space="0" w:color="auto"/>
                <w:left w:val="none" w:sz="0" w:space="0" w:color="auto"/>
                <w:bottom w:val="none" w:sz="0" w:space="0" w:color="auto"/>
                <w:right w:val="none" w:sz="0" w:space="0" w:color="auto"/>
              </w:divBdr>
              <w:divsChild>
                <w:div w:id="1364598535">
                  <w:marLeft w:val="0"/>
                  <w:marRight w:val="0"/>
                  <w:marTop w:val="0"/>
                  <w:marBottom w:val="0"/>
                  <w:divBdr>
                    <w:top w:val="none" w:sz="0" w:space="0" w:color="auto"/>
                    <w:left w:val="none" w:sz="0" w:space="0" w:color="auto"/>
                    <w:bottom w:val="none" w:sz="0" w:space="0" w:color="auto"/>
                    <w:right w:val="none" w:sz="0" w:space="0" w:color="auto"/>
                  </w:divBdr>
                  <w:divsChild>
                    <w:div w:id="2103912259">
                      <w:marLeft w:val="0"/>
                      <w:marRight w:val="0"/>
                      <w:marTop w:val="0"/>
                      <w:marBottom w:val="0"/>
                      <w:divBdr>
                        <w:top w:val="none" w:sz="0" w:space="0" w:color="auto"/>
                        <w:left w:val="none" w:sz="0" w:space="0" w:color="auto"/>
                        <w:bottom w:val="none" w:sz="0" w:space="0" w:color="auto"/>
                        <w:right w:val="none" w:sz="0" w:space="0" w:color="auto"/>
                      </w:divBdr>
                      <w:divsChild>
                        <w:div w:id="39285097">
                          <w:marLeft w:val="0"/>
                          <w:marRight w:val="0"/>
                          <w:marTop w:val="0"/>
                          <w:marBottom w:val="0"/>
                          <w:divBdr>
                            <w:top w:val="none" w:sz="0" w:space="0" w:color="auto"/>
                            <w:left w:val="none" w:sz="0" w:space="0" w:color="auto"/>
                            <w:bottom w:val="none" w:sz="0" w:space="0" w:color="auto"/>
                            <w:right w:val="none" w:sz="0" w:space="0" w:color="auto"/>
                          </w:divBdr>
                          <w:divsChild>
                            <w:div w:id="820586345">
                              <w:marLeft w:val="0"/>
                              <w:marRight w:val="0"/>
                              <w:marTop w:val="0"/>
                              <w:marBottom w:val="0"/>
                              <w:divBdr>
                                <w:top w:val="none" w:sz="0" w:space="0" w:color="auto"/>
                                <w:left w:val="none" w:sz="0" w:space="0" w:color="auto"/>
                                <w:bottom w:val="none" w:sz="0" w:space="0" w:color="auto"/>
                                <w:right w:val="none" w:sz="0" w:space="0" w:color="auto"/>
                              </w:divBdr>
                              <w:divsChild>
                                <w:div w:id="200646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302555">
          <w:marLeft w:val="0"/>
          <w:marRight w:val="0"/>
          <w:marTop w:val="100"/>
          <w:marBottom w:val="100"/>
          <w:divBdr>
            <w:top w:val="none" w:sz="0" w:space="0" w:color="auto"/>
            <w:left w:val="none" w:sz="0" w:space="0" w:color="auto"/>
            <w:bottom w:val="none" w:sz="0" w:space="0" w:color="auto"/>
            <w:right w:val="none" w:sz="0" w:space="0" w:color="auto"/>
          </w:divBdr>
          <w:divsChild>
            <w:div w:id="1258975729">
              <w:marLeft w:val="0"/>
              <w:marRight w:val="0"/>
              <w:marTop w:val="0"/>
              <w:marBottom w:val="0"/>
              <w:divBdr>
                <w:top w:val="none" w:sz="0" w:space="0" w:color="auto"/>
                <w:left w:val="none" w:sz="0" w:space="0" w:color="auto"/>
                <w:bottom w:val="none" w:sz="0" w:space="0" w:color="auto"/>
                <w:right w:val="none" w:sz="0" w:space="0" w:color="auto"/>
              </w:divBdr>
              <w:divsChild>
                <w:div w:id="1743984974">
                  <w:marLeft w:val="0"/>
                  <w:marRight w:val="0"/>
                  <w:marTop w:val="0"/>
                  <w:marBottom w:val="0"/>
                  <w:divBdr>
                    <w:top w:val="none" w:sz="0" w:space="0" w:color="auto"/>
                    <w:left w:val="none" w:sz="0" w:space="0" w:color="auto"/>
                    <w:bottom w:val="none" w:sz="0" w:space="0" w:color="auto"/>
                    <w:right w:val="none" w:sz="0" w:space="0" w:color="auto"/>
                  </w:divBdr>
                  <w:divsChild>
                    <w:div w:id="1381590569">
                      <w:marLeft w:val="0"/>
                      <w:marRight w:val="0"/>
                      <w:marTop w:val="0"/>
                      <w:marBottom w:val="0"/>
                      <w:divBdr>
                        <w:top w:val="none" w:sz="0" w:space="0" w:color="auto"/>
                        <w:left w:val="none" w:sz="0" w:space="0" w:color="auto"/>
                        <w:bottom w:val="none" w:sz="0" w:space="0" w:color="auto"/>
                        <w:right w:val="none" w:sz="0" w:space="0" w:color="auto"/>
                      </w:divBdr>
                      <w:divsChild>
                        <w:div w:id="852183474">
                          <w:marLeft w:val="0"/>
                          <w:marRight w:val="0"/>
                          <w:marTop w:val="0"/>
                          <w:marBottom w:val="0"/>
                          <w:divBdr>
                            <w:top w:val="none" w:sz="0" w:space="0" w:color="auto"/>
                            <w:left w:val="none" w:sz="0" w:space="0" w:color="auto"/>
                            <w:bottom w:val="none" w:sz="0" w:space="0" w:color="auto"/>
                            <w:right w:val="none" w:sz="0" w:space="0" w:color="auto"/>
                          </w:divBdr>
                          <w:divsChild>
                            <w:div w:id="365715300">
                              <w:marLeft w:val="0"/>
                              <w:marRight w:val="0"/>
                              <w:marTop w:val="0"/>
                              <w:marBottom w:val="0"/>
                              <w:divBdr>
                                <w:top w:val="none" w:sz="0" w:space="0" w:color="auto"/>
                                <w:left w:val="none" w:sz="0" w:space="0" w:color="auto"/>
                                <w:bottom w:val="none" w:sz="0" w:space="0" w:color="auto"/>
                                <w:right w:val="none" w:sz="0" w:space="0" w:color="auto"/>
                              </w:divBdr>
                              <w:divsChild>
                                <w:div w:id="16820765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56815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59686561">
          <w:marLeft w:val="0"/>
          <w:marRight w:val="0"/>
          <w:marTop w:val="100"/>
          <w:marBottom w:val="100"/>
          <w:divBdr>
            <w:top w:val="none" w:sz="0" w:space="0" w:color="auto"/>
            <w:left w:val="none" w:sz="0" w:space="0" w:color="auto"/>
            <w:bottom w:val="none" w:sz="0" w:space="0" w:color="auto"/>
            <w:right w:val="none" w:sz="0" w:space="0" w:color="auto"/>
          </w:divBdr>
          <w:divsChild>
            <w:div w:id="1520193517">
              <w:marLeft w:val="0"/>
              <w:marRight w:val="0"/>
              <w:marTop w:val="0"/>
              <w:marBottom w:val="0"/>
              <w:divBdr>
                <w:top w:val="none" w:sz="0" w:space="0" w:color="auto"/>
                <w:left w:val="none" w:sz="0" w:space="0" w:color="auto"/>
                <w:bottom w:val="none" w:sz="0" w:space="0" w:color="auto"/>
                <w:right w:val="none" w:sz="0" w:space="0" w:color="auto"/>
              </w:divBdr>
              <w:divsChild>
                <w:div w:id="1570725089">
                  <w:marLeft w:val="0"/>
                  <w:marRight w:val="0"/>
                  <w:marTop w:val="0"/>
                  <w:marBottom w:val="0"/>
                  <w:divBdr>
                    <w:top w:val="none" w:sz="0" w:space="0" w:color="auto"/>
                    <w:left w:val="none" w:sz="0" w:space="0" w:color="auto"/>
                    <w:bottom w:val="none" w:sz="0" w:space="0" w:color="auto"/>
                    <w:right w:val="none" w:sz="0" w:space="0" w:color="auto"/>
                  </w:divBdr>
                  <w:divsChild>
                    <w:div w:id="1755010280">
                      <w:marLeft w:val="0"/>
                      <w:marRight w:val="0"/>
                      <w:marTop w:val="0"/>
                      <w:marBottom w:val="0"/>
                      <w:divBdr>
                        <w:top w:val="none" w:sz="0" w:space="0" w:color="auto"/>
                        <w:left w:val="none" w:sz="0" w:space="0" w:color="auto"/>
                        <w:bottom w:val="none" w:sz="0" w:space="0" w:color="auto"/>
                        <w:right w:val="none" w:sz="0" w:space="0" w:color="auto"/>
                      </w:divBdr>
                      <w:divsChild>
                        <w:div w:id="1276792984">
                          <w:marLeft w:val="0"/>
                          <w:marRight w:val="0"/>
                          <w:marTop w:val="0"/>
                          <w:marBottom w:val="0"/>
                          <w:divBdr>
                            <w:top w:val="none" w:sz="0" w:space="0" w:color="auto"/>
                            <w:left w:val="none" w:sz="0" w:space="0" w:color="auto"/>
                            <w:bottom w:val="none" w:sz="0" w:space="0" w:color="auto"/>
                            <w:right w:val="none" w:sz="0" w:space="0" w:color="auto"/>
                          </w:divBdr>
                          <w:divsChild>
                            <w:div w:id="716247236">
                              <w:marLeft w:val="0"/>
                              <w:marRight w:val="0"/>
                              <w:marTop w:val="0"/>
                              <w:marBottom w:val="0"/>
                              <w:divBdr>
                                <w:top w:val="none" w:sz="0" w:space="0" w:color="auto"/>
                                <w:left w:val="none" w:sz="0" w:space="0" w:color="auto"/>
                                <w:bottom w:val="none" w:sz="0" w:space="0" w:color="auto"/>
                                <w:right w:val="none" w:sz="0" w:space="0" w:color="auto"/>
                              </w:divBdr>
                              <w:divsChild>
                                <w:div w:id="5142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628135">
          <w:marLeft w:val="0"/>
          <w:marRight w:val="0"/>
          <w:marTop w:val="100"/>
          <w:marBottom w:val="100"/>
          <w:divBdr>
            <w:top w:val="none" w:sz="0" w:space="0" w:color="auto"/>
            <w:left w:val="none" w:sz="0" w:space="0" w:color="auto"/>
            <w:bottom w:val="none" w:sz="0" w:space="0" w:color="auto"/>
            <w:right w:val="none" w:sz="0" w:space="0" w:color="auto"/>
          </w:divBdr>
          <w:divsChild>
            <w:div w:id="1690250405">
              <w:marLeft w:val="0"/>
              <w:marRight w:val="0"/>
              <w:marTop w:val="0"/>
              <w:marBottom w:val="0"/>
              <w:divBdr>
                <w:top w:val="none" w:sz="0" w:space="0" w:color="auto"/>
                <w:left w:val="none" w:sz="0" w:space="0" w:color="auto"/>
                <w:bottom w:val="none" w:sz="0" w:space="0" w:color="auto"/>
                <w:right w:val="none" w:sz="0" w:space="0" w:color="auto"/>
              </w:divBdr>
              <w:divsChild>
                <w:div w:id="1452242691">
                  <w:marLeft w:val="0"/>
                  <w:marRight w:val="0"/>
                  <w:marTop w:val="0"/>
                  <w:marBottom w:val="0"/>
                  <w:divBdr>
                    <w:top w:val="none" w:sz="0" w:space="0" w:color="auto"/>
                    <w:left w:val="none" w:sz="0" w:space="0" w:color="auto"/>
                    <w:bottom w:val="none" w:sz="0" w:space="0" w:color="auto"/>
                    <w:right w:val="none" w:sz="0" w:space="0" w:color="auto"/>
                  </w:divBdr>
                  <w:divsChild>
                    <w:div w:id="1809666416">
                      <w:marLeft w:val="0"/>
                      <w:marRight w:val="0"/>
                      <w:marTop w:val="0"/>
                      <w:marBottom w:val="0"/>
                      <w:divBdr>
                        <w:top w:val="none" w:sz="0" w:space="0" w:color="auto"/>
                        <w:left w:val="none" w:sz="0" w:space="0" w:color="auto"/>
                        <w:bottom w:val="none" w:sz="0" w:space="0" w:color="auto"/>
                        <w:right w:val="none" w:sz="0" w:space="0" w:color="auto"/>
                      </w:divBdr>
                      <w:divsChild>
                        <w:div w:id="196891580">
                          <w:marLeft w:val="0"/>
                          <w:marRight w:val="0"/>
                          <w:marTop w:val="0"/>
                          <w:marBottom w:val="0"/>
                          <w:divBdr>
                            <w:top w:val="none" w:sz="0" w:space="0" w:color="auto"/>
                            <w:left w:val="none" w:sz="0" w:space="0" w:color="auto"/>
                            <w:bottom w:val="none" w:sz="0" w:space="0" w:color="auto"/>
                            <w:right w:val="none" w:sz="0" w:space="0" w:color="auto"/>
                          </w:divBdr>
                          <w:divsChild>
                            <w:div w:id="1772361680">
                              <w:marLeft w:val="0"/>
                              <w:marRight w:val="0"/>
                              <w:marTop w:val="0"/>
                              <w:marBottom w:val="0"/>
                              <w:divBdr>
                                <w:top w:val="none" w:sz="0" w:space="0" w:color="auto"/>
                                <w:left w:val="none" w:sz="0" w:space="0" w:color="auto"/>
                                <w:bottom w:val="none" w:sz="0" w:space="0" w:color="auto"/>
                                <w:right w:val="none" w:sz="0" w:space="0" w:color="auto"/>
                              </w:divBdr>
                              <w:divsChild>
                                <w:div w:id="19981450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7153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7598687">
                                  <w:marLeft w:val="0"/>
                                  <w:marRight w:val="0"/>
                                  <w:marTop w:val="0"/>
                                  <w:marBottom w:val="0"/>
                                  <w:divBdr>
                                    <w:top w:val="none" w:sz="0" w:space="0" w:color="auto"/>
                                    <w:left w:val="none" w:sz="0" w:space="0" w:color="auto"/>
                                    <w:bottom w:val="none" w:sz="0" w:space="0" w:color="auto"/>
                                    <w:right w:val="none" w:sz="0" w:space="0" w:color="auto"/>
                                  </w:divBdr>
                                  <w:divsChild>
                                    <w:div w:id="495875519">
                                      <w:marLeft w:val="0"/>
                                      <w:marRight w:val="0"/>
                                      <w:marTop w:val="0"/>
                                      <w:marBottom w:val="0"/>
                                      <w:divBdr>
                                        <w:top w:val="none" w:sz="0" w:space="0" w:color="auto"/>
                                        <w:left w:val="none" w:sz="0" w:space="0" w:color="auto"/>
                                        <w:bottom w:val="none" w:sz="0" w:space="0" w:color="auto"/>
                                        <w:right w:val="none" w:sz="0" w:space="0" w:color="auto"/>
                                      </w:divBdr>
                                    </w:div>
                                  </w:divsChild>
                                </w:div>
                                <w:div w:id="14451533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89423866">
          <w:marLeft w:val="0"/>
          <w:marRight w:val="0"/>
          <w:marTop w:val="100"/>
          <w:marBottom w:val="100"/>
          <w:divBdr>
            <w:top w:val="none" w:sz="0" w:space="0" w:color="auto"/>
            <w:left w:val="none" w:sz="0" w:space="0" w:color="auto"/>
            <w:bottom w:val="none" w:sz="0" w:space="0" w:color="auto"/>
            <w:right w:val="none" w:sz="0" w:space="0" w:color="auto"/>
          </w:divBdr>
          <w:divsChild>
            <w:div w:id="652637818">
              <w:marLeft w:val="0"/>
              <w:marRight w:val="0"/>
              <w:marTop w:val="0"/>
              <w:marBottom w:val="0"/>
              <w:divBdr>
                <w:top w:val="none" w:sz="0" w:space="0" w:color="auto"/>
                <w:left w:val="none" w:sz="0" w:space="0" w:color="auto"/>
                <w:bottom w:val="none" w:sz="0" w:space="0" w:color="auto"/>
                <w:right w:val="none" w:sz="0" w:space="0" w:color="auto"/>
              </w:divBdr>
              <w:divsChild>
                <w:div w:id="966664956">
                  <w:marLeft w:val="0"/>
                  <w:marRight w:val="0"/>
                  <w:marTop w:val="0"/>
                  <w:marBottom w:val="0"/>
                  <w:divBdr>
                    <w:top w:val="none" w:sz="0" w:space="0" w:color="auto"/>
                    <w:left w:val="none" w:sz="0" w:space="0" w:color="auto"/>
                    <w:bottom w:val="none" w:sz="0" w:space="0" w:color="auto"/>
                    <w:right w:val="none" w:sz="0" w:space="0" w:color="auto"/>
                  </w:divBdr>
                  <w:divsChild>
                    <w:div w:id="869302186">
                      <w:marLeft w:val="0"/>
                      <w:marRight w:val="0"/>
                      <w:marTop w:val="0"/>
                      <w:marBottom w:val="0"/>
                      <w:divBdr>
                        <w:top w:val="none" w:sz="0" w:space="0" w:color="auto"/>
                        <w:left w:val="none" w:sz="0" w:space="0" w:color="auto"/>
                        <w:bottom w:val="none" w:sz="0" w:space="0" w:color="auto"/>
                        <w:right w:val="none" w:sz="0" w:space="0" w:color="auto"/>
                      </w:divBdr>
                      <w:divsChild>
                        <w:div w:id="1049109257">
                          <w:marLeft w:val="0"/>
                          <w:marRight w:val="0"/>
                          <w:marTop w:val="0"/>
                          <w:marBottom w:val="0"/>
                          <w:divBdr>
                            <w:top w:val="none" w:sz="0" w:space="0" w:color="auto"/>
                            <w:left w:val="none" w:sz="0" w:space="0" w:color="auto"/>
                            <w:bottom w:val="none" w:sz="0" w:space="0" w:color="auto"/>
                            <w:right w:val="none" w:sz="0" w:space="0" w:color="auto"/>
                          </w:divBdr>
                          <w:divsChild>
                            <w:div w:id="268700222">
                              <w:marLeft w:val="0"/>
                              <w:marRight w:val="0"/>
                              <w:marTop w:val="0"/>
                              <w:marBottom w:val="0"/>
                              <w:divBdr>
                                <w:top w:val="none" w:sz="0" w:space="0" w:color="auto"/>
                                <w:left w:val="none" w:sz="0" w:space="0" w:color="auto"/>
                                <w:bottom w:val="none" w:sz="0" w:space="0" w:color="auto"/>
                                <w:right w:val="none" w:sz="0" w:space="0" w:color="auto"/>
                              </w:divBdr>
                              <w:divsChild>
                                <w:div w:id="202526896">
                                  <w:marLeft w:val="0"/>
                                  <w:marRight w:val="0"/>
                                  <w:marTop w:val="0"/>
                                  <w:marBottom w:val="0"/>
                                  <w:divBdr>
                                    <w:top w:val="none" w:sz="0" w:space="0" w:color="auto"/>
                                    <w:left w:val="none" w:sz="0" w:space="0" w:color="auto"/>
                                    <w:bottom w:val="none" w:sz="0" w:space="0" w:color="auto"/>
                                    <w:right w:val="none" w:sz="0" w:space="0" w:color="auto"/>
                                  </w:divBdr>
                                  <w:divsChild>
                                    <w:div w:id="123740066">
                                      <w:marLeft w:val="0"/>
                                      <w:marRight w:val="0"/>
                                      <w:marTop w:val="0"/>
                                      <w:marBottom w:val="0"/>
                                      <w:divBdr>
                                        <w:top w:val="none" w:sz="0" w:space="0" w:color="auto"/>
                                        <w:left w:val="none" w:sz="0" w:space="0" w:color="auto"/>
                                        <w:bottom w:val="none" w:sz="0" w:space="0" w:color="auto"/>
                                        <w:right w:val="none" w:sz="0" w:space="0" w:color="auto"/>
                                      </w:divBdr>
                                      <w:divsChild>
                                        <w:div w:id="1182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8044">
                              <w:marLeft w:val="0"/>
                              <w:marRight w:val="0"/>
                              <w:marTop w:val="0"/>
                              <w:marBottom w:val="0"/>
                              <w:divBdr>
                                <w:top w:val="none" w:sz="0" w:space="0" w:color="auto"/>
                                <w:left w:val="none" w:sz="0" w:space="0" w:color="auto"/>
                                <w:bottom w:val="none" w:sz="0" w:space="0" w:color="auto"/>
                                <w:right w:val="none" w:sz="0" w:space="0" w:color="auto"/>
                              </w:divBdr>
                              <w:divsChild>
                                <w:div w:id="458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322970">
          <w:marLeft w:val="0"/>
          <w:marRight w:val="0"/>
          <w:marTop w:val="100"/>
          <w:marBottom w:val="100"/>
          <w:divBdr>
            <w:top w:val="none" w:sz="0" w:space="0" w:color="auto"/>
            <w:left w:val="none" w:sz="0" w:space="0" w:color="auto"/>
            <w:bottom w:val="none" w:sz="0" w:space="0" w:color="auto"/>
            <w:right w:val="none" w:sz="0" w:space="0" w:color="auto"/>
          </w:divBdr>
          <w:divsChild>
            <w:div w:id="2073311448">
              <w:marLeft w:val="0"/>
              <w:marRight w:val="0"/>
              <w:marTop w:val="0"/>
              <w:marBottom w:val="0"/>
              <w:divBdr>
                <w:top w:val="none" w:sz="0" w:space="0" w:color="auto"/>
                <w:left w:val="none" w:sz="0" w:space="0" w:color="auto"/>
                <w:bottom w:val="none" w:sz="0" w:space="0" w:color="auto"/>
                <w:right w:val="none" w:sz="0" w:space="0" w:color="auto"/>
              </w:divBdr>
              <w:divsChild>
                <w:div w:id="1759397793">
                  <w:marLeft w:val="0"/>
                  <w:marRight w:val="0"/>
                  <w:marTop w:val="0"/>
                  <w:marBottom w:val="0"/>
                  <w:divBdr>
                    <w:top w:val="none" w:sz="0" w:space="0" w:color="auto"/>
                    <w:left w:val="none" w:sz="0" w:space="0" w:color="auto"/>
                    <w:bottom w:val="none" w:sz="0" w:space="0" w:color="auto"/>
                    <w:right w:val="none" w:sz="0" w:space="0" w:color="auto"/>
                  </w:divBdr>
                  <w:divsChild>
                    <w:div w:id="789400691">
                      <w:marLeft w:val="0"/>
                      <w:marRight w:val="0"/>
                      <w:marTop w:val="0"/>
                      <w:marBottom w:val="0"/>
                      <w:divBdr>
                        <w:top w:val="none" w:sz="0" w:space="0" w:color="auto"/>
                        <w:left w:val="none" w:sz="0" w:space="0" w:color="auto"/>
                        <w:bottom w:val="none" w:sz="0" w:space="0" w:color="auto"/>
                        <w:right w:val="none" w:sz="0" w:space="0" w:color="auto"/>
                      </w:divBdr>
                      <w:divsChild>
                        <w:div w:id="1896965328">
                          <w:marLeft w:val="0"/>
                          <w:marRight w:val="0"/>
                          <w:marTop w:val="0"/>
                          <w:marBottom w:val="0"/>
                          <w:divBdr>
                            <w:top w:val="none" w:sz="0" w:space="0" w:color="auto"/>
                            <w:left w:val="none" w:sz="0" w:space="0" w:color="auto"/>
                            <w:bottom w:val="none" w:sz="0" w:space="0" w:color="auto"/>
                            <w:right w:val="none" w:sz="0" w:space="0" w:color="auto"/>
                          </w:divBdr>
                          <w:divsChild>
                            <w:div w:id="101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352025">
          <w:marLeft w:val="0"/>
          <w:marRight w:val="0"/>
          <w:marTop w:val="100"/>
          <w:marBottom w:val="100"/>
          <w:divBdr>
            <w:top w:val="none" w:sz="0" w:space="0" w:color="auto"/>
            <w:left w:val="none" w:sz="0" w:space="0" w:color="auto"/>
            <w:bottom w:val="none" w:sz="0" w:space="0" w:color="auto"/>
            <w:right w:val="none" w:sz="0" w:space="0" w:color="auto"/>
          </w:divBdr>
          <w:divsChild>
            <w:div w:id="334505008">
              <w:marLeft w:val="0"/>
              <w:marRight w:val="0"/>
              <w:marTop w:val="0"/>
              <w:marBottom w:val="0"/>
              <w:divBdr>
                <w:top w:val="none" w:sz="0" w:space="0" w:color="auto"/>
                <w:left w:val="none" w:sz="0" w:space="0" w:color="auto"/>
                <w:bottom w:val="none" w:sz="0" w:space="0" w:color="auto"/>
                <w:right w:val="none" w:sz="0" w:space="0" w:color="auto"/>
              </w:divBdr>
              <w:divsChild>
                <w:div w:id="519243230">
                  <w:marLeft w:val="0"/>
                  <w:marRight w:val="0"/>
                  <w:marTop w:val="0"/>
                  <w:marBottom w:val="0"/>
                  <w:divBdr>
                    <w:top w:val="none" w:sz="0" w:space="0" w:color="auto"/>
                    <w:left w:val="none" w:sz="0" w:space="0" w:color="auto"/>
                    <w:bottom w:val="none" w:sz="0" w:space="0" w:color="auto"/>
                    <w:right w:val="none" w:sz="0" w:space="0" w:color="auto"/>
                  </w:divBdr>
                  <w:divsChild>
                    <w:div w:id="831986190">
                      <w:marLeft w:val="0"/>
                      <w:marRight w:val="0"/>
                      <w:marTop w:val="0"/>
                      <w:marBottom w:val="0"/>
                      <w:divBdr>
                        <w:top w:val="none" w:sz="0" w:space="0" w:color="auto"/>
                        <w:left w:val="none" w:sz="0" w:space="0" w:color="auto"/>
                        <w:bottom w:val="none" w:sz="0" w:space="0" w:color="auto"/>
                        <w:right w:val="none" w:sz="0" w:space="0" w:color="auto"/>
                      </w:divBdr>
                      <w:divsChild>
                        <w:div w:id="768741759">
                          <w:marLeft w:val="0"/>
                          <w:marRight w:val="0"/>
                          <w:marTop w:val="0"/>
                          <w:marBottom w:val="0"/>
                          <w:divBdr>
                            <w:top w:val="none" w:sz="0" w:space="0" w:color="auto"/>
                            <w:left w:val="none" w:sz="0" w:space="0" w:color="auto"/>
                            <w:bottom w:val="none" w:sz="0" w:space="0" w:color="auto"/>
                            <w:right w:val="none" w:sz="0" w:space="0" w:color="auto"/>
                          </w:divBdr>
                          <w:divsChild>
                            <w:div w:id="10835845">
                              <w:marLeft w:val="0"/>
                              <w:marRight w:val="0"/>
                              <w:marTop w:val="0"/>
                              <w:marBottom w:val="0"/>
                              <w:divBdr>
                                <w:top w:val="none" w:sz="0" w:space="0" w:color="auto"/>
                                <w:left w:val="none" w:sz="0" w:space="0" w:color="auto"/>
                                <w:bottom w:val="none" w:sz="0" w:space="0" w:color="auto"/>
                                <w:right w:val="none" w:sz="0" w:space="0" w:color="auto"/>
                              </w:divBdr>
                              <w:divsChild>
                                <w:div w:id="3814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758630">
          <w:marLeft w:val="0"/>
          <w:marRight w:val="0"/>
          <w:marTop w:val="100"/>
          <w:marBottom w:val="100"/>
          <w:divBdr>
            <w:top w:val="none" w:sz="0" w:space="0" w:color="auto"/>
            <w:left w:val="none" w:sz="0" w:space="0" w:color="auto"/>
            <w:bottom w:val="none" w:sz="0" w:space="0" w:color="auto"/>
            <w:right w:val="none" w:sz="0" w:space="0" w:color="auto"/>
          </w:divBdr>
          <w:divsChild>
            <w:div w:id="1334256737">
              <w:marLeft w:val="0"/>
              <w:marRight w:val="0"/>
              <w:marTop w:val="0"/>
              <w:marBottom w:val="0"/>
              <w:divBdr>
                <w:top w:val="none" w:sz="0" w:space="0" w:color="auto"/>
                <w:left w:val="none" w:sz="0" w:space="0" w:color="auto"/>
                <w:bottom w:val="none" w:sz="0" w:space="0" w:color="auto"/>
                <w:right w:val="none" w:sz="0" w:space="0" w:color="auto"/>
              </w:divBdr>
              <w:divsChild>
                <w:div w:id="266544369">
                  <w:marLeft w:val="0"/>
                  <w:marRight w:val="0"/>
                  <w:marTop w:val="0"/>
                  <w:marBottom w:val="0"/>
                  <w:divBdr>
                    <w:top w:val="none" w:sz="0" w:space="0" w:color="auto"/>
                    <w:left w:val="none" w:sz="0" w:space="0" w:color="auto"/>
                    <w:bottom w:val="none" w:sz="0" w:space="0" w:color="auto"/>
                    <w:right w:val="none" w:sz="0" w:space="0" w:color="auto"/>
                  </w:divBdr>
                  <w:divsChild>
                    <w:div w:id="1723216183">
                      <w:marLeft w:val="0"/>
                      <w:marRight w:val="0"/>
                      <w:marTop w:val="0"/>
                      <w:marBottom w:val="0"/>
                      <w:divBdr>
                        <w:top w:val="none" w:sz="0" w:space="0" w:color="auto"/>
                        <w:left w:val="none" w:sz="0" w:space="0" w:color="auto"/>
                        <w:bottom w:val="none" w:sz="0" w:space="0" w:color="auto"/>
                        <w:right w:val="none" w:sz="0" w:space="0" w:color="auto"/>
                      </w:divBdr>
                      <w:divsChild>
                        <w:div w:id="613252281">
                          <w:marLeft w:val="0"/>
                          <w:marRight w:val="0"/>
                          <w:marTop w:val="0"/>
                          <w:marBottom w:val="0"/>
                          <w:divBdr>
                            <w:top w:val="none" w:sz="0" w:space="0" w:color="auto"/>
                            <w:left w:val="none" w:sz="0" w:space="0" w:color="auto"/>
                            <w:bottom w:val="none" w:sz="0" w:space="0" w:color="auto"/>
                            <w:right w:val="none" w:sz="0" w:space="0" w:color="auto"/>
                          </w:divBdr>
                          <w:divsChild>
                            <w:div w:id="1599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958367">
          <w:marLeft w:val="0"/>
          <w:marRight w:val="0"/>
          <w:marTop w:val="100"/>
          <w:marBottom w:val="100"/>
          <w:divBdr>
            <w:top w:val="none" w:sz="0" w:space="0" w:color="auto"/>
            <w:left w:val="none" w:sz="0" w:space="0" w:color="auto"/>
            <w:bottom w:val="none" w:sz="0" w:space="0" w:color="auto"/>
            <w:right w:val="none" w:sz="0" w:space="0" w:color="auto"/>
          </w:divBdr>
          <w:divsChild>
            <w:div w:id="957491034">
              <w:marLeft w:val="0"/>
              <w:marRight w:val="0"/>
              <w:marTop w:val="0"/>
              <w:marBottom w:val="0"/>
              <w:divBdr>
                <w:top w:val="none" w:sz="0" w:space="0" w:color="auto"/>
                <w:left w:val="none" w:sz="0" w:space="0" w:color="auto"/>
                <w:bottom w:val="none" w:sz="0" w:space="0" w:color="auto"/>
                <w:right w:val="none" w:sz="0" w:space="0" w:color="auto"/>
              </w:divBdr>
              <w:divsChild>
                <w:div w:id="11147050">
                  <w:marLeft w:val="0"/>
                  <w:marRight w:val="0"/>
                  <w:marTop w:val="0"/>
                  <w:marBottom w:val="0"/>
                  <w:divBdr>
                    <w:top w:val="none" w:sz="0" w:space="0" w:color="auto"/>
                    <w:left w:val="none" w:sz="0" w:space="0" w:color="auto"/>
                    <w:bottom w:val="none" w:sz="0" w:space="0" w:color="auto"/>
                    <w:right w:val="none" w:sz="0" w:space="0" w:color="auto"/>
                  </w:divBdr>
                  <w:divsChild>
                    <w:div w:id="1146044954">
                      <w:marLeft w:val="0"/>
                      <w:marRight w:val="0"/>
                      <w:marTop w:val="0"/>
                      <w:marBottom w:val="0"/>
                      <w:divBdr>
                        <w:top w:val="none" w:sz="0" w:space="0" w:color="auto"/>
                        <w:left w:val="none" w:sz="0" w:space="0" w:color="auto"/>
                        <w:bottom w:val="none" w:sz="0" w:space="0" w:color="auto"/>
                        <w:right w:val="none" w:sz="0" w:space="0" w:color="auto"/>
                      </w:divBdr>
                      <w:divsChild>
                        <w:div w:id="1137649648">
                          <w:marLeft w:val="0"/>
                          <w:marRight w:val="0"/>
                          <w:marTop w:val="0"/>
                          <w:marBottom w:val="0"/>
                          <w:divBdr>
                            <w:top w:val="none" w:sz="0" w:space="0" w:color="auto"/>
                            <w:left w:val="none" w:sz="0" w:space="0" w:color="auto"/>
                            <w:bottom w:val="none" w:sz="0" w:space="0" w:color="auto"/>
                            <w:right w:val="none" w:sz="0" w:space="0" w:color="auto"/>
                          </w:divBdr>
                          <w:divsChild>
                            <w:div w:id="1367296487">
                              <w:marLeft w:val="0"/>
                              <w:marRight w:val="0"/>
                              <w:marTop w:val="0"/>
                              <w:marBottom w:val="0"/>
                              <w:divBdr>
                                <w:top w:val="none" w:sz="0" w:space="0" w:color="auto"/>
                                <w:left w:val="none" w:sz="0" w:space="0" w:color="auto"/>
                                <w:bottom w:val="none" w:sz="0" w:space="0" w:color="auto"/>
                                <w:right w:val="none" w:sz="0" w:space="0" w:color="auto"/>
                              </w:divBdr>
                              <w:divsChild>
                                <w:div w:id="13658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664017">
          <w:marLeft w:val="0"/>
          <w:marRight w:val="0"/>
          <w:marTop w:val="100"/>
          <w:marBottom w:val="100"/>
          <w:divBdr>
            <w:top w:val="none" w:sz="0" w:space="0" w:color="auto"/>
            <w:left w:val="none" w:sz="0" w:space="0" w:color="auto"/>
            <w:bottom w:val="none" w:sz="0" w:space="0" w:color="auto"/>
            <w:right w:val="none" w:sz="0" w:space="0" w:color="auto"/>
          </w:divBdr>
          <w:divsChild>
            <w:div w:id="645623639">
              <w:marLeft w:val="0"/>
              <w:marRight w:val="0"/>
              <w:marTop w:val="0"/>
              <w:marBottom w:val="0"/>
              <w:divBdr>
                <w:top w:val="none" w:sz="0" w:space="0" w:color="auto"/>
                <w:left w:val="none" w:sz="0" w:space="0" w:color="auto"/>
                <w:bottom w:val="none" w:sz="0" w:space="0" w:color="auto"/>
                <w:right w:val="none" w:sz="0" w:space="0" w:color="auto"/>
              </w:divBdr>
              <w:divsChild>
                <w:div w:id="2143762577">
                  <w:marLeft w:val="0"/>
                  <w:marRight w:val="0"/>
                  <w:marTop w:val="0"/>
                  <w:marBottom w:val="0"/>
                  <w:divBdr>
                    <w:top w:val="none" w:sz="0" w:space="0" w:color="auto"/>
                    <w:left w:val="none" w:sz="0" w:space="0" w:color="auto"/>
                    <w:bottom w:val="none" w:sz="0" w:space="0" w:color="auto"/>
                    <w:right w:val="none" w:sz="0" w:space="0" w:color="auto"/>
                  </w:divBdr>
                  <w:divsChild>
                    <w:div w:id="1656642036">
                      <w:marLeft w:val="0"/>
                      <w:marRight w:val="0"/>
                      <w:marTop w:val="0"/>
                      <w:marBottom w:val="0"/>
                      <w:divBdr>
                        <w:top w:val="none" w:sz="0" w:space="0" w:color="auto"/>
                        <w:left w:val="none" w:sz="0" w:space="0" w:color="auto"/>
                        <w:bottom w:val="none" w:sz="0" w:space="0" w:color="auto"/>
                        <w:right w:val="none" w:sz="0" w:space="0" w:color="auto"/>
                      </w:divBdr>
                      <w:divsChild>
                        <w:div w:id="507867200">
                          <w:marLeft w:val="0"/>
                          <w:marRight w:val="0"/>
                          <w:marTop w:val="0"/>
                          <w:marBottom w:val="0"/>
                          <w:divBdr>
                            <w:top w:val="none" w:sz="0" w:space="0" w:color="auto"/>
                            <w:left w:val="none" w:sz="0" w:space="0" w:color="auto"/>
                            <w:bottom w:val="none" w:sz="0" w:space="0" w:color="auto"/>
                            <w:right w:val="none" w:sz="0" w:space="0" w:color="auto"/>
                          </w:divBdr>
                          <w:divsChild>
                            <w:div w:id="160581197">
                              <w:marLeft w:val="0"/>
                              <w:marRight w:val="0"/>
                              <w:marTop w:val="0"/>
                              <w:marBottom w:val="0"/>
                              <w:divBdr>
                                <w:top w:val="none" w:sz="0" w:space="0" w:color="auto"/>
                                <w:left w:val="none" w:sz="0" w:space="0" w:color="auto"/>
                                <w:bottom w:val="none" w:sz="0" w:space="0" w:color="auto"/>
                                <w:right w:val="none" w:sz="0" w:space="0" w:color="auto"/>
                              </w:divBdr>
                              <w:divsChild>
                                <w:div w:id="16658124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46768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20399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82138791">
          <w:marLeft w:val="0"/>
          <w:marRight w:val="0"/>
          <w:marTop w:val="100"/>
          <w:marBottom w:val="100"/>
          <w:divBdr>
            <w:top w:val="none" w:sz="0" w:space="0" w:color="auto"/>
            <w:left w:val="none" w:sz="0" w:space="0" w:color="auto"/>
            <w:bottom w:val="none" w:sz="0" w:space="0" w:color="auto"/>
            <w:right w:val="none" w:sz="0" w:space="0" w:color="auto"/>
          </w:divBdr>
          <w:divsChild>
            <w:div w:id="1341587976">
              <w:marLeft w:val="0"/>
              <w:marRight w:val="0"/>
              <w:marTop w:val="0"/>
              <w:marBottom w:val="0"/>
              <w:divBdr>
                <w:top w:val="none" w:sz="0" w:space="0" w:color="auto"/>
                <w:left w:val="none" w:sz="0" w:space="0" w:color="auto"/>
                <w:bottom w:val="none" w:sz="0" w:space="0" w:color="auto"/>
                <w:right w:val="none" w:sz="0" w:space="0" w:color="auto"/>
              </w:divBdr>
              <w:divsChild>
                <w:div w:id="1931158559">
                  <w:marLeft w:val="0"/>
                  <w:marRight w:val="0"/>
                  <w:marTop w:val="0"/>
                  <w:marBottom w:val="0"/>
                  <w:divBdr>
                    <w:top w:val="none" w:sz="0" w:space="0" w:color="auto"/>
                    <w:left w:val="none" w:sz="0" w:space="0" w:color="auto"/>
                    <w:bottom w:val="none" w:sz="0" w:space="0" w:color="auto"/>
                    <w:right w:val="none" w:sz="0" w:space="0" w:color="auto"/>
                  </w:divBdr>
                  <w:divsChild>
                    <w:div w:id="266233619">
                      <w:marLeft w:val="0"/>
                      <w:marRight w:val="0"/>
                      <w:marTop w:val="0"/>
                      <w:marBottom w:val="0"/>
                      <w:divBdr>
                        <w:top w:val="none" w:sz="0" w:space="0" w:color="auto"/>
                        <w:left w:val="none" w:sz="0" w:space="0" w:color="auto"/>
                        <w:bottom w:val="none" w:sz="0" w:space="0" w:color="auto"/>
                        <w:right w:val="none" w:sz="0" w:space="0" w:color="auto"/>
                      </w:divBdr>
                      <w:divsChild>
                        <w:div w:id="462307413">
                          <w:marLeft w:val="0"/>
                          <w:marRight w:val="0"/>
                          <w:marTop w:val="0"/>
                          <w:marBottom w:val="0"/>
                          <w:divBdr>
                            <w:top w:val="none" w:sz="0" w:space="0" w:color="auto"/>
                            <w:left w:val="none" w:sz="0" w:space="0" w:color="auto"/>
                            <w:bottom w:val="none" w:sz="0" w:space="0" w:color="auto"/>
                            <w:right w:val="none" w:sz="0" w:space="0" w:color="auto"/>
                          </w:divBdr>
                          <w:divsChild>
                            <w:div w:id="891039941">
                              <w:marLeft w:val="0"/>
                              <w:marRight w:val="0"/>
                              <w:marTop w:val="0"/>
                              <w:marBottom w:val="0"/>
                              <w:divBdr>
                                <w:top w:val="none" w:sz="0" w:space="0" w:color="auto"/>
                                <w:left w:val="none" w:sz="0" w:space="0" w:color="auto"/>
                                <w:bottom w:val="none" w:sz="0" w:space="0" w:color="auto"/>
                                <w:right w:val="none" w:sz="0" w:space="0" w:color="auto"/>
                              </w:divBdr>
                              <w:divsChild>
                                <w:div w:id="5740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347722">
          <w:marLeft w:val="0"/>
          <w:marRight w:val="0"/>
          <w:marTop w:val="100"/>
          <w:marBottom w:val="100"/>
          <w:divBdr>
            <w:top w:val="none" w:sz="0" w:space="0" w:color="auto"/>
            <w:left w:val="none" w:sz="0" w:space="0" w:color="auto"/>
            <w:bottom w:val="none" w:sz="0" w:space="0" w:color="auto"/>
            <w:right w:val="none" w:sz="0" w:space="0" w:color="auto"/>
          </w:divBdr>
          <w:divsChild>
            <w:div w:id="307128468">
              <w:marLeft w:val="0"/>
              <w:marRight w:val="0"/>
              <w:marTop w:val="0"/>
              <w:marBottom w:val="0"/>
              <w:divBdr>
                <w:top w:val="none" w:sz="0" w:space="0" w:color="auto"/>
                <w:left w:val="none" w:sz="0" w:space="0" w:color="auto"/>
                <w:bottom w:val="none" w:sz="0" w:space="0" w:color="auto"/>
                <w:right w:val="none" w:sz="0" w:space="0" w:color="auto"/>
              </w:divBdr>
              <w:divsChild>
                <w:div w:id="1894996615">
                  <w:marLeft w:val="0"/>
                  <w:marRight w:val="0"/>
                  <w:marTop w:val="0"/>
                  <w:marBottom w:val="0"/>
                  <w:divBdr>
                    <w:top w:val="none" w:sz="0" w:space="0" w:color="auto"/>
                    <w:left w:val="none" w:sz="0" w:space="0" w:color="auto"/>
                    <w:bottom w:val="none" w:sz="0" w:space="0" w:color="auto"/>
                    <w:right w:val="none" w:sz="0" w:space="0" w:color="auto"/>
                  </w:divBdr>
                  <w:divsChild>
                    <w:div w:id="1454667697">
                      <w:marLeft w:val="0"/>
                      <w:marRight w:val="0"/>
                      <w:marTop w:val="0"/>
                      <w:marBottom w:val="0"/>
                      <w:divBdr>
                        <w:top w:val="none" w:sz="0" w:space="0" w:color="auto"/>
                        <w:left w:val="none" w:sz="0" w:space="0" w:color="auto"/>
                        <w:bottom w:val="none" w:sz="0" w:space="0" w:color="auto"/>
                        <w:right w:val="none" w:sz="0" w:space="0" w:color="auto"/>
                      </w:divBdr>
                      <w:divsChild>
                        <w:div w:id="191304934">
                          <w:marLeft w:val="0"/>
                          <w:marRight w:val="0"/>
                          <w:marTop w:val="0"/>
                          <w:marBottom w:val="0"/>
                          <w:divBdr>
                            <w:top w:val="none" w:sz="0" w:space="0" w:color="auto"/>
                            <w:left w:val="none" w:sz="0" w:space="0" w:color="auto"/>
                            <w:bottom w:val="none" w:sz="0" w:space="0" w:color="auto"/>
                            <w:right w:val="none" w:sz="0" w:space="0" w:color="auto"/>
                          </w:divBdr>
                          <w:divsChild>
                            <w:div w:id="655112983">
                              <w:marLeft w:val="0"/>
                              <w:marRight w:val="0"/>
                              <w:marTop w:val="0"/>
                              <w:marBottom w:val="0"/>
                              <w:divBdr>
                                <w:top w:val="none" w:sz="0" w:space="0" w:color="auto"/>
                                <w:left w:val="none" w:sz="0" w:space="0" w:color="auto"/>
                                <w:bottom w:val="none" w:sz="0" w:space="0" w:color="auto"/>
                                <w:right w:val="none" w:sz="0" w:space="0" w:color="auto"/>
                              </w:divBdr>
                              <w:divsChild>
                                <w:div w:id="19898967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04454363">
          <w:marLeft w:val="0"/>
          <w:marRight w:val="0"/>
          <w:marTop w:val="100"/>
          <w:marBottom w:val="100"/>
          <w:divBdr>
            <w:top w:val="none" w:sz="0" w:space="0" w:color="auto"/>
            <w:left w:val="none" w:sz="0" w:space="0" w:color="auto"/>
            <w:bottom w:val="none" w:sz="0" w:space="0" w:color="auto"/>
            <w:right w:val="none" w:sz="0" w:space="0" w:color="auto"/>
          </w:divBdr>
          <w:divsChild>
            <w:div w:id="520318890">
              <w:marLeft w:val="0"/>
              <w:marRight w:val="0"/>
              <w:marTop w:val="0"/>
              <w:marBottom w:val="0"/>
              <w:divBdr>
                <w:top w:val="none" w:sz="0" w:space="0" w:color="auto"/>
                <w:left w:val="none" w:sz="0" w:space="0" w:color="auto"/>
                <w:bottom w:val="none" w:sz="0" w:space="0" w:color="auto"/>
                <w:right w:val="none" w:sz="0" w:space="0" w:color="auto"/>
              </w:divBdr>
              <w:divsChild>
                <w:div w:id="1862352417">
                  <w:marLeft w:val="0"/>
                  <w:marRight w:val="0"/>
                  <w:marTop w:val="0"/>
                  <w:marBottom w:val="0"/>
                  <w:divBdr>
                    <w:top w:val="none" w:sz="0" w:space="0" w:color="auto"/>
                    <w:left w:val="none" w:sz="0" w:space="0" w:color="auto"/>
                    <w:bottom w:val="none" w:sz="0" w:space="0" w:color="auto"/>
                    <w:right w:val="none" w:sz="0" w:space="0" w:color="auto"/>
                  </w:divBdr>
                  <w:divsChild>
                    <w:div w:id="312149656">
                      <w:marLeft w:val="0"/>
                      <w:marRight w:val="0"/>
                      <w:marTop w:val="0"/>
                      <w:marBottom w:val="0"/>
                      <w:divBdr>
                        <w:top w:val="none" w:sz="0" w:space="0" w:color="auto"/>
                        <w:left w:val="none" w:sz="0" w:space="0" w:color="auto"/>
                        <w:bottom w:val="none" w:sz="0" w:space="0" w:color="auto"/>
                        <w:right w:val="none" w:sz="0" w:space="0" w:color="auto"/>
                      </w:divBdr>
                      <w:divsChild>
                        <w:div w:id="1784954711">
                          <w:marLeft w:val="0"/>
                          <w:marRight w:val="0"/>
                          <w:marTop w:val="0"/>
                          <w:marBottom w:val="0"/>
                          <w:divBdr>
                            <w:top w:val="none" w:sz="0" w:space="0" w:color="auto"/>
                            <w:left w:val="none" w:sz="0" w:space="0" w:color="auto"/>
                            <w:bottom w:val="none" w:sz="0" w:space="0" w:color="auto"/>
                            <w:right w:val="none" w:sz="0" w:space="0" w:color="auto"/>
                          </w:divBdr>
                          <w:divsChild>
                            <w:div w:id="261842984">
                              <w:marLeft w:val="0"/>
                              <w:marRight w:val="0"/>
                              <w:marTop w:val="0"/>
                              <w:marBottom w:val="0"/>
                              <w:divBdr>
                                <w:top w:val="none" w:sz="0" w:space="0" w:color="auto"/>
                                <w:left w:val="none" w:sz="0" w:space="0" w:color="auto"/>
                                <w:bottom w:val="none" w:sz="0" w:space="0" w:color="auto"/>
                                <w:right w:val="none" w:sz="0" w:space="0" w:color="auto"/>
                              </w:divBdr>
                              <w:divsChild>
                                <w:div w:id="289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15344">
          <w:marLeft w:val="0"/>
          <w:marRight w:val="0"/>
          <w:marTop w:val="100"/>
          <w:marBottom w:val="100"/>
          <w:divBdr>
            <w:top w:val="none" w:sz="0" w:space="0" w:color="auto"/>
            <w:left w:val="none" w:sz="0" w:space="0" w:color="auto"/>
            <w:bottom w:val="none" w:sz="0" w:space="0" w:color="auto"/>
            <w:right w:val="none" w:sz="0" w:space="0" w:color="auto"/>
          </w:divBdr>
          <w:divsChild>
            <w:div w:id="2029984514">
              <w:marLeft w:val="0"/>
              <w:marRight w:val="0"/>
              <w:marTop w:val="0"/>
              <w:marBottom w:val="0"/>
              <w:divBdr>
                <w:top w:val="none" w:sz="0" w:space="0" w:color="auto"/>
                <w:left w:val="none" w:sz="0" w:space="0" w:color="auto"/>
                <w:bottom w:val="none" w:sz="0" w:space="0" w:color="auto"/>
                <w:right w:val="none" w:sz="0" w:space="0" w:color="auto"/>
              </w:divBdr>
              <w:divsChild>
                <w:div w:id="247734294">
                  <w:marLeft w:val="0"/>
                  <w:marRight w:val="0"/>
                  <w:marTop w:val="0"/>
                  <w:marBottom w:val="0"/>
                  <w:divBdr>
                    <w:top w:val="none" w:sz="0" w:space="0" w:color="auto"/>
                    <w:left w:val="none" w:sz="0" w:space="0" w:color="auto"/>
                    <w:bottom w:val="none" w:sz="0" w:space="0" w:color="auto"/>
                    <w:right w:val="none" w:sz="0" w:space="0" w:color="auto"/>
                  </w:divBdr>
                  <w:divsChild>
                    <w:div w:id="1199777685">
                      <w:marLeft w:val="0"/>
                      <w:marRight w:val="0"/>
                      <w:marTop w:val="0"/>
                      <w:marBottom w:val="0"/>
                      <w:divBdr>
                        <w:top w:val="none" w:sz="0" w:space="0" w:color="auto"/>
                        <w:left w:val="none" w:sz="0" w:space="0" w:color="auto"/>
                        <w:bottom w:val="none" w:sz="0" w:space="0" w:color="auto"/>
                        <w:right w:val="none" w:sz="0" w:space="0" w:color="auto"/>
                      </w:divBdr>
                      <w:divsChild>
                        <w:div w:id="555162861">
                          <w:marLeft w:val="0"/>
                          <w:marRight w:val="0"/>
                          <w:marTop w:val="0"/>
                          <w:marBottom w:val="0"/>
                          <w:divBdr>
                            <w:top w:val="none" w:sz="0" w:space="0" w:color="auto"/>
                            <w:left w:val="none" w:sz="0" w:space="0" w:color="auto"/>
                            <w:bottom w:val="none" w:sz="0" w:space="0" w:color="auto"/>
                            <w:right w:val="none" w:sz="0" w:space="0" w:color="auto"/>
                          </w:divBdr>
                          <w:divsChild>
                            <w:div w:id="87827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751531">
          <w:marLeft w:val="0"/>
          <w:marRight w:val="0"/>
          <w:marTop w:val="100"/>
          <w:marBottom w:val="100"/>
          <w:divBdr>
            <w:top w:val="none" w:sz="0" w:space="0" w:color="auto"/>
            <w:left w:val="none" w:sz="0" w:space="0" w:color="auto"/>
            <w:bottom w:val="none" w:sz="0" w:space="0" w:color="auto"/>
            <w:right w:val="none" w:sz="0" w:space="0" w:color="auto"/>
          </w:divBdr>
          <w:divsChild>
            <w:div w:id="815531438">
              <w:marLeft w:val="0"/>
              <w:marRight w:val="0"/>
              <w:marTop w:val="0"/>
              <w:marBottom w:val="0"/>
              <w:divBdr>
                <w:top w:val="none" w:sz="0" w:space="0" w:color="auto"/>
                <w:left w:val="none" w:sz="0" w:space="0" w:color="auto"/>
                <w:bottom w:val="none" w:sz="0" w:space="0" w:color="auto"/>
                <w:right w:val="none" w:sz="0" w:space="0" w:color="auto"/>
              </w:divBdr>
              <w:divsChild>
                <w:div w:id="1654143865">
                  <w:marLeft w:val="0"/>
                  <w:marRight w:val="0"/>
                  <w:marTop w:val="0"/>
                  <w:marBottom w:val="0"/>
                  <w:divBdr>
                    <w:top w:val="none" w:sz="0" w:space="0" w:color="auto"/>
                    <w:left w:val="none" w:sz="0" w:space="0" w:color="auto"/>
                    <w:bottom w:val="none" w:sz="0" w:space="0" w:color="auto"/>
                    <w:right w:val="none" w:sz="0" w:space="0" w:color="auto"/>
                  </w:divBdr>
                  <w:divsChild>
                    <w:div w:id="1624265526">
                      <w:marLeft w:val="0"/>
                      <w:marRight w:val="0"/>
                      <w:marTop w:val="0"/>
                      <w:marBottom w:val="0"/>
                      <w:divBdr>
                        <w:top w:val="none" w:sz="0" w:space="0" w:color="auto"/>
                        <w:left w:val="none" w:sz="0" w:space="0" w:color="auto"/>
                        <w:bottom w:val="none" w:sz="0" w:space="0" w:color="auto"/>
                        <w:right w:val="none" w:sz="0" w:space="0" w:color="auto"/>
                      </w:divBdr>
                      <w:divsChild>
                        <w:div w:id="521548846">
                          <w:marLeft w:val="0"/>
                          <w:marRight w:val="0"/>
                          <w:marTop w:val="0"/>
                          <w:marBottom w:val="0"/>
                          <w:divBdr>
                            <w:top w:val="none" w:sz="0" w:space="0" w:color="auto"/>
                            <w:left w:val="none" w:sz="0" w:space="0" w:color="auto"/>
                            <w:bottom w:val="none" w:sz="0" w:space="0" w:color="auto"/>
                            <w:right w:val="none" w:sz="0" w:space="0" w:color="auto"/>
                          </w:divBdr>
                          <w:divsChild>
                            <w:div w:id="738140340">
                              <w:marLeft w:val="0"/>
                              <w:marRight w:val="0"/>
                              <w:marTop w:val="0"/>
                              <w:marBottom w:val="0"/>
                              <w:divBdr>
                                <w:top w:val="none" w:sz="0" w:space="0" w:color="auto"/>
                                <w:left w:val="none" w:sz="0" w:space="0" w:color="auto"/>
                                <w:bottom w:val="none" w:sz="0" w:space="0" w:color="auto"/>
                                <w:right w:val="none" w:sz="0" w:space="0" w:color="auto"/>
                              </w:divBdr>
                              <w:divsChild>
                                <w:div w:id="20725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097704">
          <w:marLeft w:val="0"/>
          <w:marRight w:val="0"/>
          <w:marTop w:val="100"/>
          <w:marBottom w:val="100"/>
          <w:divBdr>
            <w:top w:val="none" w:sz="0" w:space="0" w:color="auto"/>
            <w:left w:val="none" w:sz="0" w:space="0" w:color="auto"/>
            <w:bottom w:val="none" w:sz="0" w:space="0" w:color="auto"/>
            <w:right w:val="none" w:sz="0" w:space="0" w:color="auto"/>
          </w:divBdr>
          <w:divsChild>
            <w:div w:id="511141484">
              <w:marLeft w:val="0"/>
              <w:marRight w:val="0"/>
              <w:marTop w:val="0"/>
              <w:marBottom w:val="0"/>
              <w:divBdr>
                <w:top w:val="none" w:sz="0" w:space="0" w:color="auto"/>
                <w:left w:val="none" w:sz="0" w:space="0" w:color="auto"/>
                <w:bottom w:val="none" w:sz="0" w:space="0" w:color="auto"/>
                <w:right w:val="none" w:sz="0" w:space="0" w:color="auto"/>
              </w:divBdr>
              <w:divsChild>
                <w:div w:id="1213469811">
                  <w:marLeft w:val="0"/>
                  <w:marRight w:val="0"/>
                  <w:marTop w:val="0"/>
                  <w:marBottom w:val="0"/>
                  <w:divBdr>
                    <w:top w:val="none" w:sz="0" w:space="0" w:color="auto"/>
                    <w:left w:val="none" w:sz="0" w:space="0" w:color="auto"/>
                    <w:bottom w:val="none" w:sz="0" w:space="0" w:color="auto"/>
                    <w:right w:val="none" w:sz="0" w:space="0" w:color="auto"/>
                  </w:divBdr>
                  <w:divsChild>
                    <w:div w:id="1828128757">
                      <w:marLeft w:val="0"/>
                      <w:marRight w:val="0"/>
                      <w:marTop w:val="0"/>
                      <w:marBottom w:val="0"/>
                      <w:divBdr>
                        <w:top w:val="none" w:sz="0" w:space="0" w:color="auto"/>
                        <w:left w:val="none" w:sz="0" w:space="0" w:color="auto"/>
                        <w:bottom w:val="none" w:sz="0" w:space="0" w:color="auto"/>
                        <w:right w:val="none" w:sz="0" w:space="0" w:color="auto"/>
                      </w:divBdr>
                      <w:divsChild>
                        <w:div w:id="755245805">
                          <w:marLeft w:val="0"/>
                          <w:marRight w:val="0"/>
                          <w:marTop w:val="0"/>
                          <w:marBottom w:val="0"/>
                          <w:divBdr>
                            <w:top w:val="none" w:sz="0" w:space="0" w:color="auto"/>
                            <w:left w:val="none" w:sz="0" w:space="0" w:color="auto"/>
                            <w:bottom w:val="none" w:sz="0" w:space="0" w:color="auto"/>
                            <w:right w:val="none" w:sz="0" w:space="0" w:color="auto"/>
                          </w:divBdr>
                          <w:divsChild>
                            <w:div w:id="228998149">
                              <w:marLeft w:val="0"/>
                              <w:marRight w:val="0"/>
                              <w:marTop w:val="0"/>
                              <w:marBottom w:val="0"/>
                              <w:divBdr>
                                <w:top w:val="none" w:sz="0" w:space="0" w:color="auto"/>
                                <w:left w:val="none" w:sz="0" w:space="0" w:color="auto"/>
                                <w:bottom w:val="none" w:sz="0" w:space="0" w:color="auto"/>
                                <w:right w:val="none" w:sz="0" w:space="0" w:color="auto"/>
                              </w:divBdr>
                              <w:divsChild>
                                <w:div w:id="8897303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56729622">
          <w:marLeft w:val="0"/>
          <w:marRight w:val="0"/>
          <w:marTop w:val="100"/>
          <w:marBottom w:val="100"/>
          <w:divBdr>
            <w:top w:val="none" w:sz="0" w:space="0" w:color="auto"/>
            <w:left w:val="none" w:sz="0" w:space="0" w:color="auto"/>
            <w:bottom w:val="none" w:sz="0" w:space="0" w:color="auto"/>
            <w:right w:val="none" w:sz="0" w:space="0" w:color="auto"/>
          </w:divBdr>
          <w:divsChild>
            <w:div w:id="1403530799">
              <w:marLeft w:val="0"/>
              <w:marRight w:val="0"/>
              <w:marTop w:val="0"/>
              <w:marBottom w:val="0"/>
              <w:divBdr>
                <w:top w:val="none" w:sz="0" w:space="0" w:color="auto"/>
                <w:left w:val="none" w:sz="0" w:space="0" w:color="auto"/>
                <w:bottom w:val="none" w:sz="0" w:space="0" w:color="auto"/>
                <w:right w:val="none" w:sz="0" w:space="0" w:color="auto"/>
              </w:divBdr>
              <w:divsChild>
                <w:div w:id="461965982">
                  <w:marLeft w:val="0"/>
                  <w:marRight w:val="0"/>
                  <w:marTop w:val="0"/>
                  <w:marBottom w:val="0"/>
                  <w:divBdr>
                    <w:top w:val="none" w:sz="0" w:space="0" w:color="auto"/>
                    <w:left w:val="none" w:sz="0" w:space="0" w:color="auto"/>
                    <w:bottom w:val="none" w:sz="0" w:space="0" w:color="auto"/>
                    <w:right w:val="none" w:sz="0" w:space="0" w:color="auto"/>
                  </w:divBdr>
                  <w:divsChild>
                    <w:div w:id="781918718">
                      <w:marLeft w:val="0"/>
                      <w:marRight w:val="0"/>
                      <w:marTop w:val="0"/>
                      <w:marBottom w:val="0"/>
                      <w:divBdr>
                        <w:top w:val="none" w:sz="0" w:space="0" w:color="auto"/>
                        <w:left w:val="none" w:sz="0" w:space="0" w:color="auto"/>
                        <w:bottom w:val="none" w:sz="0" w:space="0" w:color="auto"/>
                        <w:right w:val="none" w:sz="0" w:space="0" w:color="auto"/>
                      </w:divBdr>
                      <w:divsChild>
                        <w:div w:id="852959829">
                          <w:marLeft w:val="0"/>
                          <w:marRight w:val="0"/>
                          <w:marTop w:val="0"/>
                          <w:marBottom w:val="0"/>
                          <w:divBdr>
                            <w:top w:val="none" w:sz="0" w:space="0" w:color="auto"/>
                            <w:left w:val="none" w:sz="0" w:space="0" w:color="auto"/>
                            <w:bottom w:val="none" w:sz="0" w:space="0" w:color="auto"/>
                            <w:right w:val="none" w:sz="0" w:space="0" w:color="auto"/>
                          </w:divBdr>
                          <w:divsChild>
                            <w:div w:id="1933975315">
                              <w:marLeft w:val="0"/>
                              <w:marRight w:val="0"/>
                              <w:marTop w:val="0"/>
                              <w:marBottom w:val="0"/>
                              <w:divBdr>
                                <w:top w:val="none" w:sz="0" w:space="0" w:color="auto"/>
                                <w:left w:val="none" w:sz="0" w:space="0" w:color="auto"/>
                                <w:bottom w:val="none" w:sz="0" w:space="0" w:color="auto"/>
                                <w:right w:val="none" w:sz="0" w:space="0" w:color="auto"/>
                              </w:divBdr>
                              <w:divsChild>
                                <w:div w:id="15619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97670">
          <w:marLeft w:val="0"/>
          <w:marRight w:val="0"/>
          <w:marTop w:val="100"/>
          <w:marBottom w:val="100"/>
          <w:divBdr>
            <w:top w:val="none" w:sz="0" w:space="0" w:color="auto"/>
            <w:left w:val="none" w:sz="0" w:space="0" w:color="auto"/>
            <w:bottom w:val="none" w:sz="0" w:space="0" w:color="auto"/>
            <w:right w:val="none" w:sz="0" w:space="0" w:color="auto"/>
          </w:divBdr>
          <w:divsChild>
            <w:div w:id="528682672">
              <w:marLeft w:val="0"/>
              <w:marRight w:val="0"/>
              <w:marTop w:val="0"/>
              <w:marBottom w:val="0"/>
              <w:divBdr>
                <w:top w:val="none" w:sz="0" w:space="0" w:color="auto"/>
                <w:left w:val="none" w:sz="0" w:space="0" w:color="auto"/>
                <w:bottom w:val="none" w:sz="0" w:space="0" w:color="auto"/>
                <w:right w:val="none" w:sz="0" w:space="0" w:color="auto"/>
              </w:divBdr>
              <w:divsChild>
                <w:div w:id="1187251384">
                  <w:marLeft w:val="0"/>
                  <w:marRight w:val="0"/>
                  <w:marTop w:val="0"/>
                  <w:marBottom w:val="0"/>
                  <w:divBdr>
                    <w:top w:val="none" w:sz="0" w:space="0" w:color="auto"/>
                    <w:left w:val="none" w:sz="0" w:space="0" w:color="auto"/>
                    <w:bottom w:val="none" w:sz="0" w:space="0" w:color="auto"/>
                    <w:right w:val="none" w:sz="0" w:space="0" w:color="auto"/>
                  </w:divBdr>
                  <w:divsChild>
                    <w:div w:id="186874820">
                      <w:marLeft w:val="0"/>
                      <w:marRight w:val="0"/>
                      <w:marTop w:val="0"/>
                      <w:marBottom w:val="0"/>
                      <w:divBdr>
                        <w:top w:val="none" w:sz="0" w:space="0" w:color="auto"/>
                        <w:left w:val="none" w:sz="0" w:space="0" w:color="auto"/>
                        <w:bottom w:val="none" w:sz="0" w:space="0" w:color="auto"/>
                        <w:right w:val="none" w:sz="0" w:space="0" w:color="auto"/>
                      </w:divBdr>
                      <w:divsChild>
                        <w:div w:id="548886091">
                          <w:marLeft w:val="0"/>
                          <w:marRight w:val="0"/>
                          <w:marTop w:val="0"/>
                          <w:marBottom w:val="0"/>
                          <w:divBdr>
                            <w:top w:val="none" w:sz="0" w:space="0" w:color="auto"/>
                            <w:left w:val="none" w:sz="0" w:space="0" w:color="auto"/>
                            <w:bottom w:val="none" w:sz="0" w:space="0" w:color="auto"/>
                            <w:right w:val="none" w:sz="0" w:space="0" w:color="auto"/>
                          </w:divBdr>
                          <w:divsChild>
                            <w:div w:id="86124144">
                              <w:marLeft w:val="0"/>
                              <w:marRight w:val="0"/>
                              <w:marTop w:val="0"/>
                              <w:marBottom w:val="0"/>
                              <w:divBdr>
                                <w:top w:val="none" w:sz="0" w:space="0" w:color="auto"/>
                                <w:left w:val="none" w:sz="0" w:space="0" w:color="auto"/>
                                <w:bottom w:val="none" w:sz="0" w:space="0" w:color="auto"/>
                                <w:right w:val="none" w:sz="0" w:space="0" w:color="auto"/>
                              </w:divBdr>
                              <w:divsChild>
                                <w:div w:id="21117780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34954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4973232">
                                  <w:marLeft w:val="0"/>
                                  <w:marRight w:val="0"/>
                                  <w:marTop w:val="0"/>
                                  <w:marBottom w:val="0"/>
                                  <w:divBdr>
                                    <w:top w:val="none" w:sz="0" w:space="0" w:color="auto"/>
                                    <w:left w:val="none" w:sz="0" w:space="0" w:color="auto"/>
                                    <w:bottom w:val="none" w:sz="0" w:space="0" w:color="auto"/>
                                    <w:right w:val="none" w:sz="0" w:space="0" w:color="auto"/>
                                  </w:divBdr>
                                  <w:divsChild>
                                    <w:div w:id="66459054">
                                      <w:marLeft w:val="0"/>
                                      <w:marRight w:val="0"/>
                                      <w:marTop w:val="0"/>
                                      <w:marBottom w:val="0"/>
                                      <w:divBdr>
                                        <w:top w:val="none" w:sz="0" w:space="0" w:color="auto"/>
                                        <w:left w:val="none" w:sz="0" w:space="0" w:color="auto"/>
                                        <w:bottom w:val="none" w:sz="0" w:space="0" w:color="auto"/>
                                        <w:right w:val="none" w:sz="0" w:space="0" w:color="auto"/>
                                      </w:divBdr>
                                    </w:div>
                                  </w:divsChild>
                                </w:div>
                                <w:div w:id="2694324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25205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3051295">
          <w:marLeft w:val="0"/>
          <w:marRight w:val="0"/>
          <w:marTop w:val="100"/>
          <w:marBottom w:val="100"/>
          <w:divBdr>
            <w:top w:val="none" w:sz="0" w:space="0" w:color="auto"/>
            <w:left w:val="none" w:sz="0" w:space="0" w:color="auto"/>
            <w:bottom w:val="none" w:sz="0" w:space="0" w:color="auto"/>
            <w:right w:val="none" w:sz="0" w:space="0" w:color="auto"/>
          </w:divBdr>
          <w:divsChild>
            <w:div w:id="888879366">
              <w:marLeft w:val="0"/>
              <w:marRight w:val="0"/>
              <w:marTop w:val="0"/>
              <w:marBottom w:val="0"/>
              <w:divBdr>
                <w:top w:val="none" w:sz="0" w:space="0" w:color="auto"/>
                <w:left w:val="none" w:sz="0" w:space="0" w:color="auto"/>
                <w:bottom w:val="none" w:sz="0" w:space="0" w:color="auto"/>
                <w:right w:val="none" w:sz="0" w:space="0" w:color="auto"/>
              </w:divBdr>
              <w:divsChild>
                <w:div w:id="1715931995">
                  <w:marLeft w:val="0"/>
                  <w:marRight w:val="0"/>
                  <w:marTop w:val="0"/>
                  <w:marBottom w:val="0"/>
                  <w:divBdr>
                    <w:top w:val="none" w:sz="0" w:space="0" w:color="auto"/>
                    <w:left w:val="none" w:sz="0" w:space="0" w:color="auto"/>
                    <w:bottom w:val="none" w:sz="0" w:space="0" w:color="auto"/>
                    <w:right w:val="none" w:sz="0" w:space="0" w:color="auto"/>
                  </w:divBdr>
                  <w:divsChild>
                    <w:div w:id="413867803">
                      <w:marLeft w:val="0"/>
                      <w:marRight w:val="0"/>
                      <w:marTop w:val="0"/>
                      <w:marBottom w:val="0"/>
                      <w:divBdr>
                        <w:top w:val="none" w:sz="0" w:space="0" w:color="auto"/>
                        <w:left w:val="none" w:sz="0" w:space="0" w:color="auto"/>
                        <w:bottom w:val="none" w:sz="0" w:space="0" w:color="auto"/>
                        <w:right w:val="none" w:sz="0" w:space="0" w:color="auto"/>
                      </w:divBdr>
                      <w:divsChild>
                        <w:div w:id="1810316206">
                          <w:marLeft w:val="0"/>
                          <w:marRight w:val="0"/>
                          <w:marTop w:val="0"/>
                          <w:marBottom w:val="0"/>
                          <w:divBdr>
                            <w:top w:val="none" w:sz="0" w:space="0" w:color="auto"/>
                            <w:left w:val="none" w:sz="0" w:space="0" w:color="auto"/>
                            <w:bottom w:val="none" w:sz="0" w:space="0" w:color="auto"/>
                            <w:right w:val="none" w:sz="0" w:space="0" w:color="auto"/>
                          </w:divBdr>
                          <w:divsChild>
                            <w:div w:id="1303078201">
                              <w:marLeft w:val="0"/>
                              <w:marRight w:val="0"/>
                              <w:marTop w:val="60"/>
                              <w:marBottom w:val="0"/>
                              <w:divBdr>
                                <w:top w:val="none" w:sz="0" w:space="0" w:color="auto"/>
                                <w:left w:val="none" w:sz="0" w:space="0" w:color="auto"/>
                                <w:bottom w:val="none" w:sz="0" w:space="0" w:color="auto"/>
                                <w:right w:val="none" w:sz="0" w:space="0" w:color="auto"/>
                              </w:divBdr>
                              <w:divsChild>
                                <w:div w:id="1969776372">
                                  <w:marLeft w:val="0"/>
                                  <w:marRight w:val="0"/>
                                  <w:marTop w:val="0"/>
                                  <w:marBottom w:val="0"/>
                                  <w:divBdr>
                                    <w:top w:val="none" w:sz="0" w:space="0" w:color="auto"/>
                                    <w:left w:val="none" w:sz="0" w:space="0" w:color="auto"/>
                                    <w:bottom w:val="none" w:sz="0" w:space="0" w:color="auto"/>
                                    <w:right w:val="none" w:sz="0" w:space="0" w:color="auto"/>
                                  </w:divBdr>
                                  <w:divsChild>
                                    <w:div w:id="1998918790">
                                      <w:marLeft w:val="0"/>
                                      <w:marRight w:val="0"/>
                                      <w:marTop w:val="0"/>
                                      <w:marBottom w:val="0"/>
                                      <w:divBdr>
                                        <w:top w:val="none" w:sz="0" w:space="0" w:color="auto"/>
                                        <w:left w:val="none" w:sz="0" w:space="0" w:color="auto"/>
                                        <w:bottom w:val="none" w:sz="0" w:space="0" w:color="auto"/>
                                        <w:right w:val="none" w:sz="0" w:space="0" w:color="auto"/>
                                      </w:divBdr>
                                      <w:divsChild>
                                        <w:div w:id="1633557722">
                                          <w:marLeft w:val="0"/>
                                          <w:marRight w:val="0"/>
                                          <w:marTop w:val="0"/>
                                          <w:marBottom w:val="0"/>
                                          <w:divBdr>
                                            <w:top w:val="none" w:sz="0" w:space="0" w:color="auto"/>
                                            <w:left w:val="none" w:sz="0" w:space="0" w:color="auto"/>
                                            <w:bottom w:val="none" w:sz="0" w:space="0" w:color="auto"/>
                                            <w:right w:val="none" w:sz="0" w:space="0" w:color="auto"/>
                                          </w:divBdr>
                                          <w:divsChild>
                                            <w:div w:id="644432660">
                                              <w:marLeft w:val="0"/>
                                              <w:marRight w:val="0"/>
                                              <w:marTop w:val="0"/>
                                              <w:marBottom w:val="0"/>
                                              <w:divBdr>
                                                <w:top w:val="none" w:sz="0" w:space="0" w:color="auto"/>
                                                <w:left w:val="none" w:sz="0" w:space="0" w:color="auto"/>
                                                <w:bottom w:val="none" w:sz="0" w:space="0" w:color="auto"/>
                                                <w:right w:val="none" w:sz="0" w:space="0" w:color="auto"/>
                                              </w:divBdr>
                                              <w:divsChild>
                                                <w:div w:id="108594788">
                                                  <w:marLeft w:val="0"/>
                                                  <w:marRight w:val="0"/>
                                                  <w:marTop w:val="0"/>
                                                  <w:marBottom w:val="0"/>
                                                  <w:divBdr>
                                                    <w:top w:val="none" w:sz="0" w:space="0" w:color="auto"/>
                                                    <w:left w:val="none" w:sz="0" w:space="0" w:color="auto"/>
                                                    <w:bottom w:val="none" w:sz="0" w:space="0" w:color="auto"/>
                                                    <w:right w:val="none" w:sz="0" w:space="0" w:color="auto"/>
                                                  </w:divBdr>
                                                  <w:divsChild>
                                                    <w:div w:id="1713530440">
                                                      <w:marLeft w:val="0"/>
                                                      <w:marRight w:val="0"/>
                                                      <w:marTop w:val="0"/>
                                                      <w:marBottom w:val="0"/>
                                                      <w:divBdr>
                                                        <w:top w:val="none" w:sz="0" w:space="0" w:color="auto"/>
                                                        <w:left w:val="none" w:sz="0" w:space="0" w:color="auto"/>
                                                        <w:bottom w:val="none" w:sz="0" w:space="0" w:color="auto"/>
                                                        <w:right w:val="none" w:sz="0" w:space="0" w:color="auto"/>
                                                      </w:divBdr>
                                                    </w:div>
                                                    <w:div w:id="826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145010">
                              <w:marLeft w:val="0"/>
                              <w:marRight w:val="0"/>
                              <w:marTop w:val="0"/>
                              <w:marBottom w:val="0"/>
                              <w:divBdr>
                                <w:top w:val="none" w:sz="0" w:space="0" w:color="auto"/>
                                <w:left w:val="none" w:sz="0" w:space="0" w:color="auto"/>
                                <w:bottom w:val="none" w:sz="0" w:space="0" w:color="auto"/>
                                <w:right w:val="none" w:sz="0" w:space="0" w:color="auto"/>
                              </w:divBdr>
                              <w:divsChild>
                                <w:div w:id="15623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491182">
          <w:marLeft w:val="0"/>
          <w:marRight w:val="0"/>
          <w:marTop w:val="100"/>
          <w:marBottom w:val="100"/>
          <w:divBdr>
            <w:top w:val="none" w:sz="0" w:space="0" w:color="auto"/>
            <w:left w:val="none" w:sz="0" w:space="0" w:color="auto"/>
            <w:bottom w:val="none" w:sz="0" w:space="0" w:color="auto"/>
            <w:right w:val="none" w:sz="0" w:space="0" w:color="auto"/>
          </w:divBdr>
          <w:divsChild>
            <w:div w:id="946962156">
              <w:marLeft w:val="0"/>
              <w:marRight w:val="0"/>
              <w:marTop w:val="0"/>
              <w:marBottom w:val="0"/>
              <w:divBdr>
                <w:top w:val="none" w:sz="0" w:space="0" w:color="auto"/>
                <w:left w:val="none" w:sz="0" w:space="0" w:color="auto"/>
                <w:bottom w:val="none" w:sz="0" w:space="0" w:color="auto"/>
                <w:right w:val="none" w:sz="0" w:space="0" w:color="auto"/>
              </w:divBdr>
              <w:divsChild>
                <w:div w:id="921910251">
                  <w:marLeft w:val="0"/>
                  <w:marRight w:val="0"/>
                  <w:marTop w:val="0"/>
                  <w:marBottom w:val="0"/>
                  <w:divBdr>
                    <w:top w:val="none" w:sz="0" w:space="0" w:color="auto"/>
                    <w:left w:val="none" w:sz="0" w:space="0" w:color="auto"/>
                    <w:bottom w:val="none" w:sz="0" w:space="0" w:color="auto"/>
                    <w:right w:val="none" w:sz="0" w:space="0" w:color="auto"/>
                  </w:divBdr>
                  <w:divsChild>
                    <w:div w:id="941648164">
                      <w:marLeft w:val="0"/>
                      <w:marRight w:val="0"/>
                      <w:marTop w:val="0"/>
                      <w:marBottom w:val="0"/>
                      <w:divBdr>
                        <w:top w:val="none" w:sz="0" w:space="0" w:color="auto"/>
                        <w:left w:val="none" w:sz="0" w:space="0" w:color="auto"/>
                        <w:bottom w:val="none" w:sz="0" w:space="0" w:color="auto"/>
                        <w:right w:val="none" w:sz="0" w:space="0" w:color="auto"/>
                      </w:divBdr>
                      <w:divsChild>
                        <w:div w:id="458186156">
                          <w:marLeft w:val="0"/>
                          <w:marRight w:val="0"/>
                          <w:marTop w:val="0"/>
                          <w:marBottom w:val="0"/>
                          <w:divBdr>
                            <w:top w:val="none" w:sz="0" w:space="0" w:color="auto"/>
                            <w:left w:val="none" w:sz="0" w:space="0" w:color="auto"/>
                            <w:bottom w:val="none" w:sz="0" w:space="0" w:color="auto"/>
                            <w:right w:val="none" w:sz="0" w:space="0" w:color="auto"/>
                          </w:divBdr>
                          <w:divsChild>
                            <w:div w:id="14961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818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xxx@xx.ac.i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creativecommons.org/licenses/by/4.0/"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creativecommons.org/licenses/by-sa/4.0/deed.id" TargetMode="External"/><Relationship Id="rId14" Type="http://schemas.openxmlformats.org/officeDocument/2006/relationships/image" Target="media/image3.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mailto:routers@polinela.ac.id" TargetMode="External"/><Relationship Id="rId1" Type="http://schemas.openxmlformats.org/officeDocument/2006/relationships/hyperlink" Target="https://jurnal.polinela.ac.id/route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wfKKfYGyzJEasrhnwqbsztHoXw==">AMUW2mXhNK1KXl6C1j7IFWtlP7j6Th0MdKWvet4gHzSEXCKsVKrdxO+T2gdu9WLDOJ9hnLZ7PSzT2xbxCitQoJM1XFXUvXDPZ5wGbTAorZgaF74xa+GJaadST6t9X43Wf0yZYQqee90a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EB6D11-A1B1-4678-8AED-77790B21E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9499</Words>
  <Characters>54145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Agus Ambarwari</dc:creator>
  <cp:lastModifiedBy>nayu6061@gmail.com</cp:lastModifiedBy>
  <cp:revision>7</cp:revision>
  <cp:lastPrinted>2025-12-22T07:08:00Z</cp:lastPrinted>
  <dcterms:created xsi:type="dcterms:W3CDTF">2025-12-22T07:08:00Z</dcterms:created>
  <dcterms:modified xsi:type="dcterms:W3CDTF">2025-12-23T07:40:00Z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3109cde2-5271-35ef-afb0-cae4a323a7a7</vt:lpwstr>
  </property>
  <property fmtid="{D5CDD505-2E9C-101B-9397-08002B2CF9AE}" pid="24" name="Mendeley Citation Style_1">
    <vt:lpwstr>http://www.zotero.org/styles/ieee</vt:lpwstr>
  </property>
</Properties>
</file>