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 d’utilisation : </w:t>
      </w:r>
      <w:r>
        <w:rPr>
          <w:rFonts w:ascii="Times New Roman" w:hAnsi="Times New Roman" w:cs="Times New Roman"/>
          <w:sz w:val="24"/>
          <w:szCs w:val="24"/>
        </w:rPr>
        <w:t>se connecter</w:t>
      </w:r>
    </w:p>
    <w:p w:rsidR="0037729F" w:rsidRDefault="0037729F" w:rsidP="0037729F"/>
    <w:p w:rsidR="0037729F" w:rsidRPr="00342D17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du processus</w:t>
      </w: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 avoir e</w:t>
      </w:r>
      <w:r w:rsidRPr="00902318">
        <w:rPr>
          <w:rFonts w:ascii="Times New Roman" w:hAnsi="Times New Roman" w:cs="Times New Roman"/>
          <w:sz w:val="24"/>
          <w:szCs w:val="24"/>
        </w:rPr>
        <w:t>ntré l’url du site Retrouvaille.com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2D17">
        <w:rPr>
          <w:rFonts w:ascii="Times New Roman" w:hAnsi="Times New Roman" w:cs="Times New Roman"/>
          <w:sz w:val="24"/>
          <w:szCs w:val="24"/>
        </w:rPr>
        <w:t xml:space="preserve">Au niveau du menu de navigation principal, tout </w:t>
      </w:r>
      <w:r>
        <w:rPr>
          <w:rFonts w:ascii="Times New Roman" w:hAnsi="Times New Roman" w:cs="Times New Roman"/>
          <w:sz w:val="24"/>
          <w:szCs w:val="24"/>
        </w:rPr>
        <w:t xml:space="preserve">utilisateur </w:t>
      </w:r>
      <w:r w:rsidRPr="00342D17">
        <w:rPr>
          <w:rFonts w:ascii="Times New Roman" w:hAnsi="Times New Roman" w:cs="Times New Roman"/>
          <w:sz w:val="24"/>
          <w:szCs w:val="24"/>
        </w:rPr>
        <w:t xml:space="preserve">authentifié dispose d’un lien lui permettant </w:t>
      </w:r>
      <w:r>
        <w:rPr>
          <w:rFonts w:ascii="Times New Roman" w:hAnsi="Times New Roman" w:cs="Times New Roman"/>
          <w:sz w:val="24"/>
          <w:szCs w:val="24"/>
        </w:rPr>
        <w:t>de :</w:t>
      </w:r>
    </w:p>
    <w:p w:rsidR="0037729F" w:rsidRPr="00470042" w:rsidRDefault="0037729F" w:rsidP="0037729F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234">
        <w:rPr>
          <w:rFonts w:ascii="Times New Roman" w:hAnsi="Times New Roman" w:cs="Times New Roman"/>
          <w:sz w:val="24"/>
          <w:szCs w:val="24"/>
        </w:rPr>
        <w:t>Affichage</w:t>
      </w:r>
      <w:r>
        <w:rPr>
          <w:rFonts w:ascii="Times New Roman" w:hAnsi="Times New Roman" w:cs="Times New Roman"/>
          <w:sz w:val="24"/>
          <w:szCs w:val="24"/>
        </w:rPr>
        <w:t xml:space="preserve"> du formulaire </w:t>
      </w:r>
      <w:r>
        <w:rPr>
          <w:rFonts w:ascii="Times New Roman" w:hAnsi="Times New Roman" w:cs="Times New Roman"/>
          <w:sz w:val="24"/>
          <w:szCs w:val="24"/>
        </w:rPr>
        <w:t xml:space="preserve">de connexion </w:t>
      </w:r>
      <w:r>
        <w:rPr>
          <w:rFonts w:ascii="Times New Roman" w:hAnsi="Times New Roman" w:cs="Times New Roman"/>
          <w:sz w:val="24"/>
          <w:szCs w:val="24"/>
        </w:rPr>
        <w:t>au site Retrouvaille.com</w:t>
      </w: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Saisir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identifiants</w:t>
      </w:r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connexion </w:t>
      </w:r>
      <w:r w:rsidRPr="00342D1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42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5"/>
        <w:gridCol w:w="4537"/>
      </w:tblGrid>
      <w:tr w:rsidR="0037729F" w:rsidRPr="00342D17" w:rsidTr="008572D7">
        <w:tc>
          <w:tcPr>
            <w:tcW w:w="4525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Acteur</w:t>
            </w:r>
          </w:p>
        </w:tc>
        <w:tc>
          <w:tcPr>
            <w:tcW w:w="4537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Utilisateur</w:t>
            </w:r>
          </w:p>
        </w:tc>
      </w:tr>
      <w:tr w:rsidR="0037729F" w:rsidRPr="00342D17" w:rsidTr="008572D7">
        <w:tc>
          <w:tcPr>
            <w:tcW w:w="4525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Evénement déclencheur </w:t>
            </w:r>
          </w:p>
        </w:tc>
        <w:tc>
          <w:tcPr>
            <w:tcW w:w="4537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Entrer l’url du site</w:t>
            </w:r>
          </w:p>
        </w:tc>
      </w:tr>
      <w:tr w:rsidR="0037729F" w:rsidRPr="00342D17" w:rsidTr="008572D7">
        <w:tc>
          <w:tcPr>
            <w:tcW w:w="4525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Intérêt</w:t>
            </w:r>
          </w:p>
        </w:tc>
        <w:tc>
          <w:tcPr>
            <w:tcW w:w="4537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connecter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 site Retrouvailles.com</w:t>
            </w:r>
          </w:p>
        </w:tc>
      </w:tr>
      <w:tr w:rsidR="0037729F" w:rsidRPr="00342D17" w:rsidTr="008572D7">
        <w:tc>
          <w:tcPr>
            <w:tcW w:w="4525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Précondition</w:t>
            </w:r>
          </w:p>
        </w:tc>
        <w:tc>
          <w:tcPr>
            <w:tcW w:w="4537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Aller sur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 site</w:t>
            </w:r>
          </w:p>
        </w:tc>
      </w:tr>
      <w:tr w:rsidR="0037729F" w:rsidRPr="00342D17" w:rsidTr="008572D7">
        <w:tc>
          <w:tcPr>
            <w:tcW w:w="4525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4537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connecter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sur le site Retrouvailles.com</w:t>
            </w:r>
          </w:p>
        </w:tc>
      </w:tr>
      <w:tr w:rsidR="0037729F" w:rsidRPr="00342D17" w:rsidTr="008572D7">
        <w:tc>
          <w:tcPr>
            <w:tcW w:w="4525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Scénario nominal</w:t>
            </w:r>
          </w:p>
        </w:tc>
        <w:tc>
          <w:tcPr>
            <w:tcW w:w="4537" w:type="dxa"/>
          </w:tcPr>
          <w:p w:rsidR="0037729F" w:rsidRPr="00342D17" w:rsidRDefault="0037729F" w:rsidP="00711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1.Affichage de la page d’accueil et du formulaire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connexion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 Saisie 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identifiants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connexion </w:t>
            </w: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 3. </w:t>
            </w:r>
            <w:r w:rsidR="00711F82">
              <w:rPr>
                <w:rFonts w:ascii="Times New Roman" w:hAnsi="Times New Roman" w:cs="Times New Roman"/>
                <w:sz w:val="24"/>
                <w:szCs w:val="24"/>
              </w:rPr>
              <w:t xml:space="preserve">Validation </w:t>
            </w: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des informations rentrées. 4. Rediriger vers la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emandée</w:t>
            </w:r>
          </w:p>
        </w:tc>
      </w:tr>
      <w:tr w:rsidR="0037729F" w:rsidRPr="00342D17" w:rsidTr="008572D7">
        <w:tc>
          <w:tcPr>
            <w:tcW w:w="4525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Scénario alternatif</w:t>
            </w:r>
          </w:p>
        </w:tc>
        <w:tc>
          <w:tcPr>
            <w:tcW w:w="4537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Identifiants incorrects, retour à l’étape 1</w:t>
            </w:r>
          </w:p>
        </w:tc>
      </w:tr>
    </w:tbl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A1E" w:rsidRDefault="00D76A1E"/>
    <w:p w:rsidR="00E456AE" w:rsidRDefault="00E456AE"/>
    <w:p w:rsidR="00E456AE" w:rsidRDefault="00E456AE"/>
    <w:sectPr w:rsidR="00E45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957FB"/>
    <w:multiLevelType w:val="hybridMultilevel"/>
    <w:tmpl w:val="962EF9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AE"/>
    <w:rsid w:val="0037729F"/>
    <w:rsid w:val="0047565B"/>
    <w:rsid w:val="00711F82"/>
    <w:rsid w:val="00D10A1D"/>
    <w:rsid w:val="00D76A1E"/>
    <w:rsid w:val="00E4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DCF1"/>
  <w15:chartTrackingRefBased/>
  <w15:docId w15:val="{4761070C-022F-4278-87B4-697F5A40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6AE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729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7729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aigle</cp:lastModifiedBy>
  <cp:revision>4</cp:revision>
  <dcterms:created xsi:type="dcterms:W3CDTF">2021-09-16T10:16:00Z</dcterms:created>
  <dcterms:modified xsi:type="dcterms:W3CDTF">2021-09-16T15:16:00Z</dcterms:modified>
</cp:coreProperties>
</file>