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20"/>
        <w:jc w:val="center"/>
        <w:jc w:val="center"/>
      </w:pPr>
      <w:r>
        <w:rPr>
          <w:rFonts w:ascii="Arial" w:hAnsi="Arial"/>
          <w:b/>
          <w:color w:val="000000"/>
          <w:sz w:val="28"/>
        </w:rPr>
        <w:t>NABIHAH BINTI TAQUDDIN AZMY</w:t>
      </w:r>
    </w:p>
    <w:p>
      <w:pPr>
        <w:spacing w:before="0" w:after="40"/>
        <w:jc w:val="center"/>
        <w:jc w:val="center"/>
      </w:pPr>
      <w:r>
        <w:rPr>
          <w:rFonts w:ascii="Arial" w:hAnsi="Arial"/>
          <w:b/>
          <w:color w:val="2F5496"/>
          <w:sz w:val="21"/>
        </w:rPr>
        <w:t>Software Engineer | Embedded AI, IoT &amp; Full-Stack Developer</w:t>
      </w:r>
    </w:p>
    <w:p>
      <w:pPr>
        <w:spacing w:before="0" w:after="80"/>
        <w:jc w:val="center"/>
        <w:jc w:val="center"/>
      </w:pPr>
      <w:r>
        <w:rPr>
          <w:rFonts w:ascii="Arial" w:hAnsi="Arial"/>
          <w:color w:val="404040"/>
          <w:sz w:val="18"/>
        </w:rPr>
        <w:t>Perai, Penang | +60135198421 | nabihahtaqudin@gmail.com | linkedin.com/in/nabihah-taquddin-azmy</w:t>
      </w:r>
    </w:p>
    <w:p>
      <w:pPr>
        <w:spacing w:before="160" w:after="40" w:line="240" w:lineRule="auto"/>
        <w:rPr>
          <w:rStyle w:val="IntenseReference"/>
          <w:rFonts w:ascii="Arial" w:hAnsi="Arial" w:cs="Arial"/>
        </w:rPr>
      </w:pPr>
      <w:r>
        <w:t>PROFESSIONAL SUMMARY</w:t>
        <w:rPr>
          <w:rStyle w:val="IntenseReference"/>
          <w:rFonts w:ascii="Arial" w:hAnsi="Arial" w:cs="Arial"/>
        </w:rPr>
      </w:r>
    </w:p>
    <w:p>
      <w:pPr>
        <w:spacing w:before="40" w:after="60" w:line="276" w:lineRule="auto"/>
        <w:jc w:val="both"/>
        <w:jc w:val="both"/>
      </w:pPr>
      <w:r>
        <w:rPr>
          <w:rFonts w:ascii="Arial" w:hAnsi="Arial"/>
          <w:color w:val="000000"/>
          <w:sz w:val="19"/>
        </w:rPr>
        <w:t>Results-driven Software Engineer with over 5 years of experience bridging full-stack web application development, enterprise systems, and embedded AI / IoT solutions. Proven expertise in designing and deploying TinyML acoustic and motion classification models (Edge Impulse, TFLite Micro) with ultra-low latency on resource-constrained microcontrollers (ESP32-S3, Arduino Nano 33 BLE). Skilled in FreeRTOS dual-core firmware development (C/C++, ESP-IDF), BLE GATT telemetry, digital signal processing (Python DSP, NumPy), and modern web architectures (Node.js, Express, React, MySQL). Experienced in leading full SDLC lifecycles, UAT execution, and hardware-software integration.</w:t>
      </w:r>
    </w:p>
    <w:p>
      <w:pPr>
        <w:spacing w:before="160" w:after="40" w:line="240" w:lineRule="auto"/>
        <w:rPr>
          <w:rStyle w:val="IntenseReference"/>
          <w:rFonts w:ascii="Arial" w:hAnsi="Arial" w:cs="Arial"/>
        </w:rPr>
      </w:pPr>
      <w:r>
        <w:t>CORE COMPETENCIES &amp; TECH STACK</w:t>
        <w:rPr>
          <w:rStyle w:val="IntenseReference"/>
          <w:rFonts w:ascii="Arial" w:hAnsi="Arial" w:cs="Arial"/>
        </w:rPr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Embedded AI &amp; TinyML: </w:t>
      </w:r>
      <w:r>
        <w:rPr>
          <w:rFonts w:ascii="Arial" w:hAnsi="Arial"/>
          <w:b w:val="0"/>
          <w:color w:val="000000"/>
          <w:sz w:val="19"/>
        </w:rPr>
        <w:t>Edge Impulse Studio &amp; CLI, TensorFlow Lite for Microcontrollers (TFLite Micro), int8 Model Quantization &amp; Profiling, DSP Feature Extraction (MFCC, MFE, Spectral Analysis), Edge MLOps, Dataset Slicing &amp; Noise Augmentation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Microcontrollers &amp; Hardware: </w:t>
      </w:r>
      <w:r>
        <w:rPr>
          <w:rFonts w:ascii="Arial" w:hAnsi="Arial"/>
          <w:b w:val="0"/>
          <w:color w:val="000000"/>
          <w:sz w:val="19"/>
        </w:rPr>
        <w:t>ESP32-S3 (Xtensa Dual-Core, 1.75" AMOLED Touch Display), Arduino Nano 33 BLE (Nordic nRF52840 Cortex-M4F), Digital MEMS Microphones (I2S / INMP441), 9-Axis IMU (Accelerometer, Gyroscope, Magnetometer), Tipping-Bucket Reed Switches, GPIO Hardware Interrupts (IRAM_ATTR)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Embedded Software &amp; Protocols: </w:t>
      </w:r>
      <w:r>
        <w:rPr>
          <w:rFonts w:ascii="Arial" w:hAnsi="Arial"/>
          <w:b w:val="0"/>
          <w:color w:val="000000"/>
          <w:sz w:val="19"/>
        </w:rPr>
        <w:t>C/C++, ESP-IDF (v5.5), FreeRTOS Multi-Threading, LVGL UI Library, CMake, Arduino Framework, Bluetooth Low Energy (BLE / GATT custom services), UART, I2C, SPI, I2S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Full-Stack &amp; Python Scripting: </w:t>
      </w:r>
      <w:r>
        <w:rPr>
          <w:rFonts w:ascii="Arial" w:hAnsi="Arial"/>
          <w:b w:val="0"/>
          <w:color w:val="000000"/>
          <w:sz w:val="19"/>
        </w:rPr>
        <w:t>Python (NumPy, SoundDevice, PySerial, Bleak), JavaScript, Node.js, Express.js, NestJS, React, CodeIgniter (PHP), RESTful APIs, Windows Audio Architecture (WASAPI / MME)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Databases &amp; DevOps Tools: </w:t>
      </w:r>
      <w:r>
        <w:rPr>
          <w:rFonts w:ascii="Arial" w:hAnsi="Arial"/>
          <w:b w:val="0"/>
          <w:color w:val="000000"/>
          <w:sz w:val="19"/>
        </w:rPr>
        <w:t>MySQL, AWS S3, Postman, Git, GitLab (self-hosted), JIRA, Microsoft Project, MS Office</w:t>
      </w:r>
    </w:p>
    <w:p>
      <w:pPr>
        <w:spacing w:before="160" w:after="40" w:line="240" w:lineRule="auto"/>
        <w:rPr>
          <w:rStyle w:val="IntenseReference"/>
          <w:rFonts w:ascii="Arial" w:hAnsi="Arial" w:cs="Arial"/>
        </w:rPr>
      </w:pPr>
      <w:r>
        <w:t>PROFESSIONAL EXPERIENCE</w:t>
        <w:rPr>
          <w:rStyle w:val="IntenseReference"/>
          <w:rFonts w:ascii="Arial" w:hAnsi="Arial" w:cs="Arial"/>
        </w:rPr>
      </w:r>
    </w:p>
    <w:p>
      <w:pPr>
        <w:spacing w:before="80" w:after="20"/>
      </w:pPr>
      <w:r>
        <w:rPr>
          <w:rFonts w:ascii="Arial" w:hAnsi="Arial"/>
          <w:b/>
          <w:color w:val="000000"/>
          <w:sz w:val="20"/>
        </w:rPr>
        <w:t>Assistant Project Manager cum Software Engineer</w:t>
      </w:r>
    </w:p>
    <w:p>
      <w:pPr>
        <w:spacing w:before="0" w:after="60"/>
      </w:pPr>
      <w:r>
        <w:rPr>
          <w:rFonts w:ascii="Arial" w:hAnsi="Arial"/>
          <w:i/>
          <w:color w:val="333333"/>
          <w:sz w:val="18"/>
        </w:rPr>
        <w:t>Ingenious Technology Solutions Sdn. Bhd., Perai, Penang | Dec 2022 – Present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Embedded AI &amp; TinyML Audio Classifier: </w:t>
      </w:r>
      <w:r>
        <w:rPr>
          <w:rFonts w:ascii="Arial" w:hAnsi="Arial"/>
          <w:b w:val="0"/>
          <w:color w:val="000000"/>
          <w:sz w:val="19"/>
        </w:rPr>
        <w:t>Engineered a 1D-CNN acoustic event classifier using Edge Impulse with MFE/MFCC feature extraction to detect raindrop impact sounds ("Tik") against background ambient noise, achieving 100% accuracy and 0.01 loss.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Edge Memory &amp; Latency Optimization: </w:t>
      </w:r>
      <w:r>
        <w:rPr>
          <w:rFonts w:ascii="Arial" w:hAnsi="Arial"/>
          <w:b w:val="0"/>
          <w:color w:val="000000"/>
          <w:sz w:val="19"/>
        </w:rPr>
        <w:t>Quantized the model to int8 for microcontroller deployment, achieving an ultra-compact memory footprint of 11.4 KB RAM and 46.5 KB Flash with a 5 ms inference execution time.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Dual-Core FreeRTOS Firmware Architecture: </w:t>
      </w:r>
      <w:r>
        <w:rPr>
          <w:rFonts w:ascii="Arial" w:hAnsi="Arial"/>
          <w:b w:val="0"/>
          <w:color w:val="000000"/>
          <w:sz w:val="19"/>
        </w:rPr>
        <w:t>Architected C++ firmware using ESP-IDF v5.5 on dual-core ESP32-S3, isolating AI inference tasks on Core 1 while delegating LVGL AMOLED display rendering and power management to Core 0.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Dual-Node Wireless IoT Telemetry: </w:t>
      </w:r>
      <w:r>
        <w:rPr>
          <w:rFonts w:ascii="Arial" w:hAnsi="Arial"/>
          <w:b w:val="0"/>
          <w:color w:val="000000"/>
          <w:sz w:val="19"/>
        </w:rPr>
        <w:t>Built an end-to-end wireless telemetry system pairing an ESP32-S3 AMOLED receiver with an Arduino Nano 33 BLE (nRF52840) simulator over custom Bluetooth Low Energy (BLE GATT) services, utilizing hardware interrupts (IRAM_ATTR) for zero-latency count tracking.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Python Real-Time DSP &amp; Diagnostics Pipeline: </w:t>
      </w:r>
      <w:r>
        <w:rPr>
          <w:rFonts w:ascii="Arial" w:hAnsi="Arial"/>
          <w:b w:val="0"/>
          <w:color w:val="000000"/>
          <w:sz w:val="19"/>
        </w:rPr>
        <w:t>Developed desktop diagnostic tools (pyserial, sounddevice, numpy, bleak) for live 16kHz PCM audio streaming, raw signal clipping analysis, MEMS microphone gain calibration, and real-time audio synthesis (1350 Hz – 2050 Hz).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Build System Integration &amp; Version Control: </w:t>
      </w:r>
      <w:r>
        <w:rPr>
          <w:rFonts w:ascii="Arial" w:hAnsi="Arial"/>
          <w:b w:val="0"/>
          <w:color w:val="000000"/>
          <w:sz w:val="19"/>
        </w:rPr>
        <w:t>Integrated Edge Impulse C++ SDK into ESP-IDF using custom CMakeLists.txt supporting GCC 12/14 toolchains; managed firmware architecture and multi-node documentation on a self-hosted GitLab server.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Internal Tooling &amp; Enterprise Platform Support: </w:t>
      </w:r>
      <w:r>
        <w:rPr>
          <w:rFonts w:ascii="Arial" w:hAnsi="Arial"/>
          <w:b w:val="0"/>
          <w:color w:val="000000"/>
          <w:sz w:val="19"/>
        </w:rPr>
        <w:t>Independently designed and deployed a production-ready Ticketing Support System (Node.js/Express, MySQL, SMTP notifications, RBAC); served as primary technical PIC for the 14-module MECHIS platform, coordinating a 1TB MySQL database expansion to safeguard 24/7 uptime.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Full SDLC &amp; Quality Assurance: </w:t>
      </w:r>
      <w:r>
        <w:rPr>
          <w:rFonts w:ascii="Arial" w:hAnsi="Arial"/>
          <w:b w:val="0"/>
          <w:color w:val="000000"/>
          <w:sz w:val="19"/>
        </w:rPr>
        <w:t>Authored Functional Specification Documentation (FSD), evaluated Change Requests (CRs), and directed UAT cycles and client training workshops to maximize system stability and user adoption.</w:t>
      </w:r>
    </w:p>
    <w:p>
      <w:pPr>
        <w:spacing w:before="100" w:after="20"/>
      </w:pPr>
      <w:r>
        <w:rPr>
          <w:rFonts w:ascii="Arial" w:hAnsi="Arial"/>
          <w:b/>
          <w:color w:val="000000"/>
          <w:sz w:val="20"/>
        </w:rPr>
        <w:t>Software Engineer</w:t>
      </w:r>
    </w:p>
    <w:p>
      <w:pPr>
        <w:spacing w:before="0" w:after="60"/>
      </w:pPr>
      <w:r>
        <w:rPr>
          <w:rFonts w:ascii="Arial" w:hAnsi="Arial"/>
          <w:i/>
          <w:color w:val="333333"/>
          <w:sz w:val="18"/>
        </w:rPr>
        <w:t>Airei Sdn. Bhd., Cyberjaya, Selangor | Apr 2020 – Nov 2022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Application Development &amp; Support: </w:t>
      </w:r>
      <w:r>
        <w:rPr>
          <w:rFonts w:ascii="Arial" w:hAnsi="Arial"/>
          <w:b w:val="0"/>
          <w:color w:val="000000"/>
          <w:sz w:val="19"/>
        </w:rPr>
        <w:t>Participated in full SDLC execution for web applications using CodeIgniter (PHP), maintaining high code quality and resolving production bugs in strict alignment with client SLAs.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SDLC &amp; Quality Assurance: </w:t>
      </w:r>
      <w:r>
        <w:rPr>
          <w:rFonts w:ascii="Arial" w:hAnsi="Arial"/>
          <w:b w:val="0"/>
          <w:color w:val="000000"/>
          <w:sz w:val="19"/>
        </w:rPr>
        <w:t>Tested new software releases against business specifications, authored functional/technical documentation for end-users, and supported production deployments.</w:t>
      </w:r>
    </w:p>
    <w:p>
      <w:pPr>
        <w:spacing w:before="100" w:after="20"/>
      </w:pPr>
      <w:r>
        <w:rPr>
          <w:rFonts w:ascii="Arial" w:hAnsi="Arial"/>
          <w:b/>
          <w:color w:val="000000"/>
          <w:sz w:val="20"/>
        </w:rPr>
        <w:t>Student Intern – Software Developer</w:t>
      </w:r>
    </w:p>
    <w:p>
      <w:pPr>
        <w:spacing w:before="0" w:after="60"/>
      </w:pPr>
      <w:r>
        <w:rPr>
          <w:rFonts w:ascii="Arial" w:hAnsi="Arial"/>
          <w:i/>
          <w:color w:val="333333"/>
          <w:sz w:val="18"/>
        </w:rPr>
        <w:t>Majlis Bandaraya Ipoh, Perak | Feb 2019 – Jul 2019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Meeting Scheduling System (eJadual): </w:t>
      </w:r>
      <w:r>
        <w:rPr>
          <w:rFonts w:ascii="Arial" w:hAnsi="Arial"/>
          <w:b w:val="0"/>
          <w:color w:val="000000"/>
          <w:sz w:val="19"/>
        </w:rPr>
        <w:t>Designed and developed a web-based scheduling platform using JavaScript, Ajax, and relational databases to streamline internal municipal meeting workflows; upgraded existing municipal web portals.</w:t>
      </w:r>
    </w:p>
    <w:p>
      <w:pPr>
        <w:spacing w:before="160" w:after="40" w:line="240" w:lineRule="auto"/>
        <w:rPr>
          <w:rStyle w:val="IntenseReference"/>
          <w:rFonts w:ascii="Arial" w:hAnsi="Arial" w:cs="Arial"/>
        </w:rPr>
      </w:pPr>
      <w:r>
        <w:t>EDUCATION</w:t>
        <w:rPr>
          <w:rStyle w:val="IntenseReference"/>
          <w:rFonts w:ascii="Arial" w:hAnsi="Arial" w:cs="Arial"/>
        </w:rPr>
      </w:r>
    </w:p>
    <w:p>
      <w:pPr>
        <w:spacing w:before="60" w:after="20"/>
      </w:pPr>
      <w:r>
        <w:rPr>
          <w:rFonts w:ascii="Arial" w:hAnsi="Arial"/>
          <w:b/>
          <w:color w:val="000000"/>
          <w:sz w:val="20"/>
        </w:rPr>
        <w:t>Bachelor’s Degree in Software Engineering</w:t>
      </w:r>
    </w:p>
    <w:p>
      <w:pPr>
        <w:spacing w:before="0" w:after="40"/>
      </w:pPr>
      <w:r>
        <w:rPr>
          <w:rFonts w:ascii="Arial" w:hAnsi="Arial"/>
          <w:color w:val="333333"/>
          <w:sz w:val="18"/>
        </w:rPr>
        <w:t>Universiti Putra Malaysia (UPM) | 2015 – 2020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Final Year Project: </w:t>
      </w:r>
      <w:r>
        <w:rPr>
          <w:rFonts w:ascii="Arial" w:hAnsi="Arial"/>
          <w:b w:val="0"/>
          <w:color w:val="000000"/>
          <w:sz w:val="19"/>
        </w:rPr>
        <w:t>Two-Factor Authentication (2FA) Security Implementation for Internal Document Management Systems (in collaboration with Silverstreet Malaysia Sdn Bhd / Laravel).</w:t>
      </w:r>
    </w:p>
    <w:p>
      <w:pPr>
        <w:spacing w:before="160" w:after="40" w:line="240" w:lineRule="auto"/>
        <w:rPr>
          <w:rStyle w:val="IntenseReference"/>
          <w:rFonts w:ascii="Arial" w:hAnsi="Arial" w:cs="Arial"/>
        </w:rPr>
      </w:pPr>
      <w:r>
        <w:t>CERTIFICATIONS &amp; CONTINUOUS LEARNING</w:t>
        <w:rPr>
          <w:rStyle w:val="IntenseReference"/>
          <w:rFonts w:ascii="Arial" w:hAnsi="Arial" w:cs="Arial"/>
        </w:rPr>
      </w:r>
    </w:p>
    <w:p>
      <w:pPr>
        <w:spacing w:before="60" w:after="20"/>
      </w:pPr>
      <w:r>
        <w:rPr>
          <w:rFonts w:ascii="Arial" w:hAnsi="Arial"/>
          <w:b/>
          <w:color w:val="000000"/>
          <w:sz w:val="20"/>
        </w:rPr>
        <w:t>Introduction to Embedded Machine Learning / Edge Impulse &amp; TinyML</w:t>
      </w:r>
    </w:p>
    <w:p>
      <w:pPr>
        <w:spacing w:before="0" w:after="40"/>
      </w:pPr>
      <w:r>
        <w:rPr>
          <w:rFonts w:ascii="Arial" w:hAnsi="Arial"/>
          <w:color w:val="333333"/>
          <w:sz w:val="18"/>
        </w:rPr>
        <w:t>Coursera / DeepLearning.AI</w:t>
      </w:r>
    </w:p>
    <w:p>
      <w:pPr>
        <w:pStyle w:val="ListParagraph"/>
        <w:spacing w:before="20" w:after="40" w:line="276" w:lineRule="auto"/>
        <w:jc w:val="both"/>
        <w:numPr>
          <w:ilvl w:val="0"/>
          <w:numId w:val="1"/>
        </w:numPr>
        <w:jc w:val="both"/>
      </w:pPr>
      <w:r>
        <w:rPr>
          <w:rFonts w:ascii="Arial" w:hAnsi="Arial"/>
          <w:b/>
          <w:color w:val="000000"/>
          <w:sz w:val="19"/>
        </w:rPr>
        <w:t xml:space="preserve">Curriculum &amp; Applied Mastery: </w:t>
      </w:r>
      <w:r>
        <w:rPr>
          <w:rFonts w:ascii="Arial" w:hAnsi="Arial"/>
          <w:b w:val="0"/>
          <w:color w:val="000000"/>
          <w:sz w:val="19"/>
        </w:rPr>
        <w:t>Edge AI architecture, MLOps, latency/bandwidth optimization, hardware selection (MCU, MPU, NPU), and model deployment strategies on Cortex-M4 and ESP32 architectures.</w:t>
      </w:r>
    </w:p>
    <w:sectPr w:rsidR="004963FC" w:rsidRPr="00A8213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58AE3" w14:textId="77777777" w:rsidR="00C04EE0" w:rsidRDefault="00C04EE0" w:rsidP="00A82130">
      <w:pPr>
        <w:spacing w:after="0" w:line="240" w:lineRule="auto"/>
      </w:pPr>
      <w:r>
        <w:separator/>
      </w:r>
    </w:p>
  </w:endnote>
  <w:endnote w:type="continuationSeparator" w:id="0">
    <w:p w14:paraId="6809387E" w14:textId="77777777" w:rsidR="00C04EE0" w:rsidRDefault="00C04EE0" w:rsidP="00A82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4260294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F194787" w14:textId="3D97B808" w:rsidR="00A82130" w:rsidRDefault="00A8213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1B04B12" w14:textId="77777777" w:rsidR="00A82130" w:rsidRDefault="00A821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7FC6E" w14:textId="77777777" w:rsidR="00C04EE0" w:rsidRDefault="00C04EE0" w:rsidP="00A82130">
      <w:pPr>
        <w:spacing w:after="0" w:line="240" w:lineRule="auto"/>
      </w:pPr>
      <w:r>
        <w:separator/>
      </w:r>
    </w:p>
  </w:footnote>
  <w:footnote w:type="continuationSeparator" w:id="0">
    <w:p w14:paraId="2EDBDB44" w14:textId="77777777" w:rsidR="00C04EE0" w:rsidRDefault="00C04EE0" w:rsidP="00A821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7AA8"/>
    <w:multiLevelType w:val="hybridMultilevel"/>
    <w:tmpl w:val="BB80C5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776830"/>
    <w:multiLevelType w:val="hybridMultilevel"/>
    <w:tmpl w:val="D542E3A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AC4E0D"/>
    <w:multiLevelType w:val="hybridMultilevel"/>
    <w:tmpl w:val="FF50506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F11670"/>
    <w:multiLevelType w:val="hybridMultilevel"/>
    <w:tmpl w:val="FE7A154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5880087">
    <w:abstractNumId w:val="2"/>
  </w:num>
  <w:num w:numId="2" w16cid:durableId="1004210005">
    <w:abstractNumId w:val="3"/>
  </w:num>
  <w:num w:numId="3" w16cid:durableId="89668128">
    <w:abstractNumId w:val="0"/>
  </w:num>
  <w:num w:numId="4" w16cid:durableId="2127724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30"/>
    <w:rsid w:val="000779D1"/>
    <w:rsid w:val="000A5E91"/>
    <w:rsid w:val="00211B62"/>
    <w:rsid w:val="004963FC"/>
    <w:rsid w:val="005B155F"/>
    <w:rsid w:val="00733A65"/>
    <w:rsid w:val="0076453D"/>
    <w:rsid w:val="008E268B"/>
    <w:rsid w:val="009B4162"/>
    <w:rsid w:val="00A661AC"/>
    <w:rsid w:val="00A82130"/>
    <w:rsid w:val="00AD3561"/>
    <w:rsid w:val="00C04EE0"/>
    <w:rsid w:val="00C22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34AE3"/>
  <w15:chartTrackingRefBased/>
  <w15:docId w15:val="{246EF476-2577-44FC-BCDA-40564F0F6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82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130"/>
  </w:style>
  <w:style w:type="paragraph" w:styleId="Footer">
    <w:name w:val="footer"/>
    <w:basedOn w:val="Normal"/>
    <w:link w:val="FooterChar"/>
    <w:uiPriority w:val="99"/>
    <w:unhideWhenUsed/>
    <w:rsid w:val="00A82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130"/>
  </w:style>
  <w:style w:type="character" w:styleId="SubtleReference">
    <w:name w:val="Subtle Reference"/>
    <w:basedOn w:val="DefaultParagraphFont"/>
    <w:uiPriority w:val="31"/>
    <w:qFormat/>
    <w:rsid w:val="00A8213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Infinite Tech</dc:creator>
  <cp:keywords/>
  <dc:description/>
  <cp:lastModifiedBy>Infinite Tech</cp:lastModifiedBy>
  <cp:revision>4</cp:revision>
  <cp:lastPrinted>2026-08-12T04:41:00Z</cp:lastPrinted>
  <dcterms:created xsi:type="dcterms:W3CDTF">2026-08-12T04:28:00Z</dcterms:created>
  <dcterms:modified xsi:type="dcterms:W3CDTF">2026-08-12T04:41:00Z</dcterms:modified>
</cp:coreProperties>
</file>