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D96" w:rsidRPr="006000A6" w:rsidRDefault="00825D96" w:rsidP="00825D96">
      <w:pPr>
        <w:pStyle w:val="Heading1"/>
        <w:jc w:val="center"/>
        <w:rPr>
          <w:sz w:val="32"/>
          <w:szCs w:val="32"/>
        </w:rPr>
      </w:pPr>
      <w:r w:rsidRPr="006000A6">
        <w:rPr>
          <w:sz w:val="32"/>
          <w:szCs w:val="32"/>
        </w:rPr>
        <w:t>Introduction to Data Science [A]</w:t>
      </w:r>
    </w:p>
    <w:p w:rsidR="00825D96" w:rsidRDefault="00825D96" w:rsidP="00825D96">
      <w:pPr>
        <w:jc w:val="center"/>
        <w:rPr>
          <w:rFonts w:cs="Times New Roman"/>
        </w:rPr>
      </w:pPr>
      <w:r w:rsidRPr="00825D96">
        <w:rPr>
          <w:rFonts w:cs="Times New Roman"/>
        </w:rPr>
        <w:t>Final Term Project Report</w:t>
      </w:r>
      <w:r>
        <w:rPr>
          <w:rFonts w:cs="Times New Roman"/>
        </w:rPr>
        <w:t>- Fall 23-24</w:t>
      </w:r>
    </w:p>
    <w:p w:rsidR="00825D96" w:rsidRPr="00825D96" w:rsidRDefault="00825D96" w:rsidP="00825D96">
      <w:pPr>
        <w:jc w:val="center"/>
        <w:rPr>
          <w:rFonts w:cs="Times New Roman"/>
        </w:rPr>
      </w:pPr>
    </w:p>
    <w:p w:rsidR="00825D96" w:rsidRDefault="00825D96" w:rsidP="00825D96">
      <w:pPr>
        <w:jc w:val="center"/>
        <w:rPr>
          <w:rFonts w:cs="Times New Roman"/>
        </w:rPr>
      </w:pPr>
      <w:r>
        <w:rPr>
          <w:rFonts w:cs="Times New Roman"/>
        </w:rPr>
        <w:t>Report Prepared by,</w:t>
      </w:r>
    </w:p>
    <w:p w:rsidR="00825D96" w:rsidRDefault="00825D96" w:rsidP="00825D96">
      <w:pPr>
        <w:jc w:val="center"/>
        <w:rPr>
          <w:rFonts w:cs="Times New Roman"/>
        </w:rPr>
      </w:pPr>
      <w:proofErr w:type="spellStart"/>
      <w:r>
        <w:rPr>
          <w:rFonts w:cs="Times New Roman"/>
        </w:rPr>
        <w:t>Hadiur</w:t>
      </w:r>
      <w:proofErr w:type="spellEnd"/>
      <w:r>
        <w:rPr>
          <w:rFonts w:cs="Times New Roman"/>
        </w:rPr>
        <w:t xml:space="preserve"> </w:t>
      </w:r>
      <w:proofErr w:type="spellStart"/>
      <w:r>
        <w:rPr>
          <w:rFonts w:cs="Times New Roman"/>
        </w:rPr>
        <w:t>Rahman</w:t>
      </w:r>
      <w:proofErr w:type="spellEnd"/>
      <w:r>
        <w:rPr>
          <w:rFonts w:cs="Times New Roman"/>
        </w:rPr>
        <w:t xml:space="preserve"> Nabil [20-42095-1]</w:t>
      </w:r>
    </w:p>
    <w:p w:rsidR="00825D96" w:rsidRPr="00825D96" w:rsidRDefault="00825D96" w:rsidP="00825D96">
      <w:pPr>
        <w:jc w:val="center"/>
        <w:rPr>
          <w:rFonts w:cs="Times New Roman"/>
        </w:rPr>
      </w:pPr>
      <w:r>
        <w:rPr>
          <w:rFonts w:cs="Times New Roman"/>
        </w:rPr>
        <w:t xml:space="preserve">Khan </w:t>
      </w:r>
      <w:proofErr w:type="spellStart"/>
      <w:r>
        <w:rPr>
          <w:rFonts w:cs="Times New Roman"/>
        </w:rPr>
        <w:t>Nushrat</w:t>
      </w:r>
      <w:proofErr w:type="spellEnd"/>
      <w:r>
        <w:rPr>
          <w:rFonts w:cs="Times New Roman"/>
        </w:rPr>
        <w:t xml:space="preserve"> Sultana </w:t>
      </w:r>
      <w:proofErr w:type="spellStart"/>
      <w:r>
        <w:rPr>
          <w:rFonts w:cs="Times New Roman"/>
        </w:rPr>
        <w:t>Netu</w:t>
      </w:r>
      <w:proofErr w:type="spellEnd"/>
      <w:r>
        <w:rPr>
          <w:rFonts w:cs="Times New Roman"/>
        </w:rPr>
        <w:t xml:space="preserve"> [20-43191-1]</w:t>
      </w:r>
    </w:p>
    <w:p w:rsidR="00825D96" w:rsidRDefault="00825D96" w:rsidP="004442FC"/>
    <w:p w:rsidR="00825D96" w:rsidRDefault="00825D96" w:rsidP="00825D96">
      <w:pPr>
        <w:pStyle w:val="Heading1"/>
      </w:pPr>
      <w:r>
        <w:t>Dataset</w:t>
      </w:r>
    </w:p>
    <w:p w:rsidR="00825D96" w:rsidRDefault="00825D96">
      <w:pPr>
        <w:rPr>
          <w:rFonts w:cs="Times New Roman"/>
        </w:rPr>
      </w:pPr>
      <w:r w:rsidRPr="00825D96">
        <w:rPr>
          <w:rFonts w:cs="Times New Roman"/>
        </w:rPr>
        <w:t>The cardiovascular disease risk prediction dataset derived from the CDC's (Centers for Disease Control and Prevention) Behavioral Risk Factor Surveillance System (BRFSS) in 2021 encompasses various attributes related to health indicators and behaviors</w:t>
      </w:r>
      <w:r>
        <w:rPr>
          <w:rFonts w:cs="Times New Roman"/>
        </w:rPr>
        <w:t xml:space="preserve">. This dataset was collected from </w:t>
      </w:r>
      <w:proofErr w:type="spellStart"/>
      <w:r>
        <w:rPr>
          <w:rFonts w:cs="Times New Roman"/>
        </w:rPr>
        <w:t>Kaggle</w:t>
      </w:r>
      <w:proofErr w:type="spellEnd"/>
      <w:r>
        <w:rPr>
          <w:rFonts w:cs="Times New Roman"/>
        </w:rPr>
        <w:t xml:space="preserve">. This </w:t>
      </w:r>
      <w:r w:rsidRPr="00825D96">
        <w:rPr>
          <w:rFonts w:cs="Times New Roman"/>
        </w:rPr>
        <w:t>cardiovascular disease risk prediction dataset</w:t>
      </w:r>
      <w:r>
        <w:rPr>
          <w:rFonts w:cs="Times New Roman"/>
        </w:rPr>
        <w:t xml:space="preserve"> contains 308854 samples. Additionally, it contains 19 attributes including the target attribute</w:t>
      </w:r>
      <w:r w:rsidRPr="00825D96">
        <w:rPr>
          <w:rFonts w:cs="Times New Roman"/>
        </w:rPr>
        <w:t>.</w:t>
      </w:r>
      <w:r>
        <w:rPr>
          <w:rFonts w:cs="Times New Roman"/>
        </w:rPr>
        <w:t xml:space="preserve"> Also here, 7</w:t>
      </w:r>
      <w:r w:rsidRPr="00825D96">
        <w:rPr>
          <w:rFonts w:cs="Times New Roman"/>
        </w:rPr>
        <w:t xml:space="preserve"> are numerical</w:t>
      </w:r>
      <w:r>
        <w:rPr>
          <w:rFonts w:cs="Times New Roman"/>
        </w:rPr>
        <w:t xml:space="preserve"> and 12 are categorical attributes.</w:t>
      </w:r>
    </w:p>
    <w:p w:rsidR="00B6544C" w:rsidRDefault="002E02D7">
      <w:pPr>
        <w:rPr>
          <w:rStyle w:val="Hyperlink"/>
          <w:rFonts w:cs="Times New Roman"/>
        </w:rPr>
      </w:pPr>
      <w:r w:rsidRPr="00825D96">
        <w:rPr>
          <w:rFonts w:cs="Times New Roman"/>
        </w:rPr>
        <w:t>Dataset</w:t>
      </w:r>
      <w:r w:rsidR="00825D96">
        <w:rPr>
          <w:rFonts w:cs="Times New Roman"/>
        </w:rPr>
        <w:t xml:space="preserve"> Link</w:t>
      </w:r>
      <w:r w:rsidRPr="00825D96">
        <w:rPr>
          <w:rFonts w:cs="Times New Roman"/>
        </w:rPr>
        <w:t xml:space="preserve">: </w:t>
      </w:r>
      <w:hyperlink r:id="rId6" w:history="1">
        <w:r w:rsidRPr="00825D96">
          <w:rPr>
            <w:rStyle w:val="Hyperlink"/>
            <w:rFonts w:cs="Times New Roman"/>
          </w:rPr>
          <w:t>https://www.kaggle.com/datasets/alphire</w:t>
        </w:r>
        <w:bookmarkStart w:id="0" w:name="_GoBack"/>
        <w:bookmarkEnd w:id="0"/>
        <w:r w:rsidRPr="00825D96">
          <w:rPr>
            <w:rStyle w:val="Hyperlink"/>
            <w:rFonts w:cs="Times New Roman"/>
          </w:rPr>
          <w:t>e/cardiovascular-diseases-risk-prediction-dataset</w:t>
        </w:r>
      </w:hyperlink>
    </w:p>
    <w:p w:rsidR="004442FC" w:rsidRDefault="004442FC">
      <w:pPr>
        <w:rPr>
          <w:rStyle w:val="Hyperlink"/>
          <w:rFonts w:cs="Times New Roman"/>
        </w:rPr>
      </w:pPr>
    </w:p>
    <w:p w:rsidR="004442FC" w:rsidRDefault="004442FC">
      <w:pPr>
        <w:rPr>
          <w:rStyle w:val="Hyperlink"/>
          <w:rFonts w:cs="Times New Roman"/>
        </w:rPr>
      </w:pPr>
      <w:r>
        <w:rPr>
          <w:rStyle w:val="Hyperlink"/>
          <w:rFonts w:cs="Times New Roman"/>
        </w:rPr>
        <w:br w:type="page"/>
      </w:r>
    </w:p>
    <w:p w:rsidR="004442FC" w:rsidRPr="004442FC" w:rsidRDefault="004442FC" w:rsidP="004442FC">
      <w:pPr>
        <w:pStyle w:val="Heading1"/>
        <w:rPr>
          <w:rStyle w:val="Hyperlink"/>
          <w:color w:val="auto"/>
          <w:u w:val="none"/>
        </w:rPr>
      </w:pPr>
      <w:r w:rsidRPr="004442FC">
        <w:rPr>
          <w:rStyle w:val="Hyperlink"/>
          <w:color w:val="auto"/>
          <w:u w:val="none"/>
        </w:rPr>
        <w:lastRenderedPageBreak/>
        <w:t xml:space="preserve">Load </w:t>
      </w:r>
      <w:proofErr w:type="gramStart"/>
      <w:r w:rsidRPr="004442FC">
        <w:rPr>
          <w:rStyle w:val="Hyperlink"/>
          <w:color w:val="auto"/>
          <w:u w:val="none"/>
        </w:rPr>
        <w:t>The</w:t>
      </w:r>
      <w:proofErr w:type="gramEnd"/>
      <w:r w:rsidRPr="004442FC">
        <w:rPr>
          <w:rStyle w:val="Hyperlink"/>
          <w:color w:val="auto"/>
          <w:u w:val="none"/>
        </w:rPr>
        <w:t xml:space="preserve"> Dataset</w:t>
      </w:r>
    </w:p>
    <w:p w:rsidR="004442FC" w:rsidRPr="004442FC" w:rsidRDefault="004442FC" w:rsidP="004442FC">
      <w:pPr>
        <w:rPr>
          <w:rFonts w:cs="Times New Roman"/>
        </w:rPr>
      </w:pPr>
      <w:proofErr w:type="spellStart"/>
      <w:r w:rsidRPr="004442FC">
        <w:rPr>
          <w:rFonts w:cs="Times New Roman"/>
        </w:rPr>
        <w:t>RScript</w:t>
      </w:r>
      <w:proofErr w:type="spellEnd"/>
      <w:r w:rsidRPr="004442FC">
        <w:rPr>
          <w:rFonts w:cs="Times New Roman"/>
        </w:rPr>
        <w:t>:</w:t>
      </w:r>
    </w:p>
    <w:p w:rsidR="004442FC" w:rsidRPr="004442FC" w:rsidRDefault="004442FC" w:rsidP="004442FC">
      <w:pPr>
        <w:rPr>
          <w:rFonts w:cs="Times New Roman"/>
        </w:rPr>
      </w:pPr>
      <w:r w:rsidRPr="004442FC">
        <w:rPr>
          <w:rFonts w:cs="Times New Roman"/>
          <w:noProof/>
        </w:rPr>
        <w:drawing>
          <wp:inline distT="0" distB="0" distL="0" distR="0" wp14:anchorId="55C9EDF0" wp14:editId="3EB9E18F">
            <wp:extent cx="4963218" cy="46679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63218" cy="466790"/>
                    </a:xfrm>
                    <a:prstGeom prst="rect">
                      <a:avLst/>
                    </a:prstGeom>
                  </pic:spPr>
                </pic:pic>
              </a:graphicData>
            </a:graphic>
          </wp:inline>
        </w:drawing>
      </w:r>
    </w:p>
    <w:p w:rsidR="004442FC" w:rsidRDefault="004442FC" w:rsidP="004442FC">
      <w:pPr>
        <w:rPr>
          <w:rFonts w:cs="Times New Roman"/>
        </w:rPr>
      </w:pPr>
      <w:proofErr w:type="spellStart"/>
      <w:r w:rsidRPr="004442FC">
        <w:rPr>
          <w:rFonts w:cs="Times New Roman"/>
        </w:rPr>
        <w:t>Consol</w:t>
      </w:r>
      <w:proofErr w:type="spellEnd"/>
      <w:r w:rsidRPr="004442FC">
        <w:rPr>
          <w:rFonts w:cs="Times New Roman"/>
        </w:rPr>
        <w:t>:</w:t>
      </w:r>
    </w:p>
    <w:p w:rsidR="004442FC" w:rsidRDefault="004442FC" w:rsidP="004442FC">
      <w:pPr>
        <w:rPr>
          <w:rFonts w:cs="Times New Roman"/>
        </w:rPr>
      </w:pPr>
      <w:r>
        <w:rPr>
          <w:noProof/>
        </w:rPr>
        <w:drawing>
          <wp:inline distT="0" distB="0" distL="0" distR="0" wp14:anchorId="22A61EB8" wp14:editId="5EFD34AB">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13280"/>
                    </a:xfrm>
                    <a:prstGeom prst="rect">
                      <a:avLst/>
                    </a:prstGeom>
                  </pic:spPr>
                </pic:pic>
              </a:graphicData>
            </a:graphic>
          </wp:inline>
        </w:drawing>
      </w:r>
    </w:p>
    <w:p w:rsidR="004442FC" w:rsidRDefault="004442FC" w:rsidP="004442FC">
      <w:pPr>
        <w:rPr>
          <w:rFonts w:cs="Times New Roman"/>
        </w:rPr>
      </w:pPr>
      <w:r>
        <w:rPr>
          <w:rFonts w:cs="Times New Roman"/>
        </w:rPr>
        <w:t>After doing a summary of the dataset we got the details of each attribute.</w:t>
      </w:r>
    </w:p>
    <w:p w:rsidR="004442FC" w:rsidRDefault="004442FC" w:rsidP="004442FC">
      <w:pPr>
        <w:pStyle w:val="Heading1"/>
      </w:pPr>
      <w:r>
        <w:t>Convert from Categorical to factor</w:t>
      </w:r>
    </w:p>
    <w:p w:rsidR="004442FC" w:rsidRPr="004442FC" w:rsidRDefault="004442FC" w:rsidP="004442FC">
      <w:r>
        <w:t>R Script:</w:t>
      </w:r>
    </w:p>
    <w:p w:rsidR="004442FC" w:rsidRPr="004442FC" w:rsidRDefault="004442FC" w:rsidP="004442FC">
      <w:r>
        <w:rPr>
          <w:noProof/>
        </w:rPr>
        <w:drawing>
          <wp:inline distT="0" distB="0" distL="0" distR="0" wp14:anchorId="6F54EA96" wp14:editId="27B86638">
            <wp:extent cx="457962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9620" cy="1905000"/>
                    </a:xfrm>
                    <a:prstGeom prst="rect">
                      <a:avLst/>
                    </a:prstGeom>
                  </pic:spPr>
                </pic:pic>
              </a:graphicData>
            </a:graphic>
          </wp:inline>
        </w:drawing>
      </w:r>
    </w:p>
    <w:p w:rsidR="00825D96" w:rsidRDefault="00825D96">
      <w:pPr>
        <w:rPr>
          <w:rStyle w:val="Hyperlink"/>
          <w:rFonts w:cs="Times New Roman"/>
        </w:rPr>
      </w:pPr>
    </w:p>
    <w:p w:rsidR="004442FC" w:rsidRDefault="004442FC" w:rsidP="004442FC">
      <w:pPr>
        <w:rPr>
          <w:rStyle w:val="Hyperlink"/>
          <w:rFonts w:cs="Times New Roman"/>
          <w:color w:val="auto"/>
          <w:u w:val="none"/>
        </w:rPr>
      </w:pPr>
      <w:r w:rsidRPr="004442FC">
        <w:rPr>
          <w:rStyle w:val="Hyperlink"/>
          <w:rFonts w:cs="Times New Roman"/>
          <w:color w:val="auto"/>
          <w:u w:val="none"/>
        </w:rPr>
        <w:t>Here we convert all the categorical variable</w:t>
      </w:r>
      <w:r>
        <w:rPr>
          <w:rStyle w:val="Hyperlink"/>
          <w:rFonts w:cs="Times New Roman"/>
          <w:color w:val="auto"/>
          <w:u w:val="none"/>
        </w:rPr>
        <w:t>s</w:t>
      </w:r>
      <w:r w:rsidRPr="004442FC">
        <w:rPr>
          <w:rStyle w:val="Hyperlink"/>
          <w:rFonts w:cs="Times New Roman"/>
          <w:color w:val="auto"/>
          <w:u w:val="none"/>
        </w:rPr>
        <w:t xml:space="preserve"> </w:t>
      </w:r>
      <w:r>
        <w:rPr>
          <w:rStyle w:val="Hyperlink"/>
          <w:rFonts w:cs="Times New Roman"/>
          <w:color w:val="auto"/>
          <w:u w:val="none"/>
        </w:rPr>
        <w:t>in</w:t>
      </w:r>
      <w:r w:rsidRPr="004442FC">
        <w:rPr>
          <w:rStyle w:val="Hyperlink"/>
          <w:rFonts w:cs="Times New Roman"/>
          <w:color w:val="auto"/>
          <w:u w:val="none"/>
        </w:rPr>
        <w:t>to factor</w:t>
      </w:r>
      <w:r>
        <w:rPr>
          <w:rStyle w:val="Hyperlink"/>
          <w:rFonts w:cs="Times New Roman"/>
          <w:color w:val="auto"/>
          <w:u w:val="none"/>
        </w:rPr>
        <w:t>s</w:t>
      </w:r>
      <w:r w:rsidRPr="004442FC">
        <w:rPr>
          <w:rStyle w:val="Hyperlink"/>
          <w:rFonts w:cs="Times New Roman"/>
          <w:color w:val="auto"/>
          <w:u w:val="none"/>
        </w:rPr>
        <w:t xml:space="preserve"> </w:t>
      </w:r>
      <w:r>
        <w:rPr>
          <w:rStyle w:val="Hyperlink"/>
          <w:rFonts w:cs="Times New Roman"/>
          <w:color w:val="auto"/>
          <w:u w:val="none"/>
        </w:rPr>
        <w:t xml:space="preserve">which </w:t>
      </w:r>
      <w:proofErr w:type="gramStart"/>
      <w:r>
        <w:rPr>
          <w:rStyle w:val="Hyperlink"/>
          <w:rFonts w:cs="Times New Roman"/>
          <w:color w:val="auto"/>
          <w:u w:val="none"/>
        </w:rPr>
        <w:t>is</w:t>
      </w:r>
      <w:proofErr w:type="gramEnd"/>
      <w:r>
        <w:rPr>
          <w:rStyle w:val="Hyperlink"/>
          <w:rFonts w:cs="Times New Roman"/>
          <w:color w:val="auto"/>
          <w:u w:val="none"/>
        </w:rPr>
        <w:t xml:space="preserve"> crucial to applying Naïve Bayes. This factor converts the data into a level. For example, In the </w:t>
      </w:r>
      <w:proofErr w:type="spellStart"/>
      <w:r>
        <w:rPr>
          <w:rStyle w:val="Hyperlink"/>
          <w:rFonts w:cs="Times New Roman"/>
          <w:color w:val="auto"/>
          <w:u w:val="none"/>
        </w:rPr>
        <w:t>General_Health</w:t>
      </w:r>
      <w:proofErr w:type="spellEnd"/>
      <w:r>
        <w:rPr>
          <w:rStyle w:val="Hyperlink"/>
          <w:rFonts w:cs="Times New Roman"/>
          <w:color w:val="auto"/>
          <w:u w:val="none"/>
        </w:rPr>
        <w:t xml:space="preserve"> attribute, 5 different variations apply within 308854 values. Factors support making these values into different levels and store numeric values among them.</w:t>
      </w:r>
    </w:p>
    <w:p w:rsidR="004442FC" w:rsidRDefault="004442FC" w:rsidP="004442FC">
      <w:pPr>
        <w:rPr>
          <w:rStyle w:val="Hyperlink"/>
          <w:rFonts w:cs="Times New Roman"/>
          <w:color w:val="auto"/>
          <w:u w:val="none"/>
        </w:rPr>
      </w:pPr>
    </w:p>
    <w:p w:rsidR="004442FC" w:rsidRDefault="004442FC" w:rsidP="004442FC">
      <w:pPr>
        <w:pStyle w:val="HTMLPreformatted"/>
        <w:shd w:val="clear" w:color="auto" w:fill="FFFFFF"/>
        <w:wordWrap w:val="0"/>
        <w:rPr>
          <w:rFonts w:ascii="Lucida Console" w:hAnsi="Lucida Console"/>
          <w:i/>
          <w:color w:val="000000"/>
        </w:rPr>
      </w:pPr>
      <w:proofErr w:type="gramStart"/>
      <w:r w:rsidRPr="004442FC">
        <w:rPr>
          <w:rFonts w:ascii="Lucida Console" w:hAnsi="Lucida Console"/>
          <w:i/>
          <w:color w:val="000000"/>
        </w:rPr>
        <w:lastRenderedPageBreak/>
        <w:t>summary(</w:t>
      </w:r>
      <w:proofErr w:type="spellStart"/>
      <w:proofErr w:type="gramEnd"/>
      <w:r w:rsidRPr="004442FC">
        <w:rPr>
          <w:rFonts w:ascii="Lucida Console" w:hAnsi="Lucida Console"/>
          <w:i/>
          <w:color w:val="000000"/>
        </w:rPr>
        <w:t>data$General_Health</w:t>
      </w:r>
      <w:proofErr w:type="spellEnd"/>
      <w:r w:rsidRPr="004442FC">
        <w:rPr>
          <w:rFonts w:ascii="Lucida Console" w:hAnsi="Lucida Console"/>
          <w:i/>
          <w:color w:val="000000"/>
        </w:rPr>
        <w:t>)</w:t>
      </w: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"Excellent" "Fair"      "Good"      "Poor"      "Very Good"</w:t>
      </w: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Excellent      Fair      Good      Poor Very Good </w:t>
      </w: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55954     35810     95364     11331    110395 </w:t>
      </w: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p>
    <w:p w:rsidR="004442FC" w:rsidRDefault="004442FC" w:rsidP="004442FC">
      <w:pPr>
        <w:pStyle w:val="Heading1"/>
        <w:rPr>
          <w:rStyle w:val="gnvwddmdl3b"/>
          <w:rFonts w:cs="Times New Roman"/>
          <w:color w:val="000000"/>
          <w:bdr w:val="none" w:sz="0" w:space="0" w:color="auto" w:frame="1"/>
        </w:rPr>
      </w:pPr>
      <w:r w:rsidRPr="004442FC">
        <w:rPr>
          <w:rStyle w:val="gnvwddmdl3b"/>
          <w:rFonts w:cs="Times New Roman"/>
          <w:color w:val="000000"/>
          <w:bdr w:val="none" w:sz="0" w:space="0" w:color="auto" w:frame="1"/>
        </w:rPr>
        <w:t xml:space="preserve"> Convert Numeric to Factor</w:t>
      </w:r>
    </w:p>
    <w:p w:rsidR="004442FC" w:rsidRPr="004442FC" w:rsidRDefault="004442FC" w:rsidP="004442FC"/>
    <w:p w:rsidR="004442FC" w:rsidRDefault="00AE3C5F" w:rsidP="00AE3C5F">
      <w:pPr>
        <w:rPr>
          <w:rStyle w:val="gnvwddmdl3b"/>
          <w:rFonts w:cs="Times New Roman"/>
          <w:color w:val="000000"/>
          <w:bdr w:val="none" w:sz="0" w:space="0" w:color="auto" w:frame="1"/>
        </w:rPr>
      </w:pPr>
      <w:proofErr w:type="spellStart"/>
      <w:r w:rsidRPr="00AE3C5F">
        <w:rPr>
          <w:rStyle w:val="gnvwddmdl3b"/>
          <w:rFonts w:cs="Times New Roman"/>
          <w:color w:val="000000"/>
          <w:bdr w:val="none" w:sz="0" w:space="0" w:color="auto" w:frame="1"/>
        </w:rPr>
        <w:t>RScript</w:t>
      </w:r>
      <w:proofErr w:type="spellEnd"/>
      <w:r w:rsidRPr="00AE3C5F">
        <w:rPr>
          <w:rStyle w:val="gnvwddmdl3b"/>
          <w:rFonts w:cs="Times New Roman"/>
          <w:color w:val="000000"/>
          <w:bdr w:val="none" w:sz="0" w:space="0" w:color="auto" w:frame="1"/>
        </w:rPr>
        <w:t>:</w:t>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308FAF2E" wp14:editId="6381BA67">
            <wp:extent cx="5036127" cy="1742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6127" cy="1742737"/>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709856B9" wp14:editId="6B44F9B4">
            <wp:extent cx="5943600" cy="1710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0690"/>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73FBB07C" wp14:editId="55A56C28">
            <wp:extent cx="59436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2600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lastRenderedPageBreak/>
        <w:drawing>
          <wp:inline distT="0" distB="0" distL="0" distR="0" wp14:anchorId="3EF57772" wp14:editId="6B966A12">
            <wp:extent cx="594360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7637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31409061" wp14:editId="4BBB6C2B">
            <wp:extent cx="5943600" cy="173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39900"/>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4EBC16E0" wp14:editId="79BBD240">
            <wp:extent cx="5943600" cy="1341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4175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0D39AFEE" wp14:editId="49A56138">
            <wp:extent cx="5943600" cy="1459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5986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p>
    <w:p w:rsidR="00AE3C5F" w:rsidRDefault="00AE3C5F" w:rsidP="00AE3C5F">
      <w:pPr>
        <w:rPr>
          <w:rStyle w:val="gnvwddmdl3b"/>
          <w:rFonts w:cs="Times New Roman"/>
          <w:color w:val="000000"/>
          <w:bdr w:val="none" w:sz="0" w:space="0" w:color="auto" w:frame="1"/>
        </w:rPr>
      </w:pPr>
      <w:proofErr w:type="spellStart"/>
      <w:r>
        <w:rPr>
          <w:rStyle w:val="gnvwddmdl3b"/>
          <w:rFonts w:cs="Times New Roman"/>
          <w:color w:val="000000"/>
          <w:bdr w:val="none" w:sz="0" w:space="0" w:color="auto" w:frame="1"/>
        </w:rPr>
        <w:t>Consol</w:t>
      </w:r>
      <w:proofErr w:type="spellEnd"/>
      <w:r>
        <w:rPr>
          <w:rStyle w:val="gnvwddmdl3b"/>
          <w:rFonts w:cs="Times New Roman"/>
          <w:color w:val="000000"/>
          <w:bdr w:val="none" w:sz="0" w:space="0" w:color="auto" w:frame="1"/>
        </w:rPr>
        <w:t>:</w:t>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4951BBDD" wp14:editId="79D36627">
            <wp:extent cx="5943600" cy="398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814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520F1E63" wp14:editId="739CF3A9">
            <wp:extent cx="5514109" cy="543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8024" cy="546504"/>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lastRenderedPageBreak/>
        <w:drawing>
          <wp:inline distT="0" distB="0" distL="0" distR="0" wp14:anchorId="582AAD8A" wp14:editId="1020F7E1">
            <wp:extent cx="5943600" cy="469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926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4B61C141" wp14:editId="3367328A">
            <wp:extent cx="59436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0525"/>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6897E448" wp14:editId="1BFA0E02">
            <wp:extent cx="5943600" cy="415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5290"/>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r w:rsidRPr="00AE3C5F">
        <w:rPr>
          <w:rStyle w:val="gnvwddmdl3b"/>
          <w:rFonts w:cs="Times New Roman"/>
          <w:noProof/>
          <w:color w:val="000000"/>
          <w:bdr w:val="none" w:sz="0" w:space="0" w:color="auto" w:frame="1"/>
        </w:rPr>
        <w:drawing>
          <wp:inline distT="0" distB="0" distL="0" distR="0" wp14:anchorId="453D993C" wp14:editId="7A58CAA5">
            <wp:extent cx="5943600" cy="3543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4330"/>
                    </a:xfrm>
                    <a:prstGeom prst="rect">
                      <a:avLst/>
                    </a:prstGeom>
                  </pic:spPr>
                </pic:pic>
              </a:graphicData>
            </a:graphic>
          </wp:inline>
        </w:drawing>
      </w:r>
    </w:p>
    <w:p w:rsidR="00AE3C5F" w:rsidRDefault="00AE3C5F" w:rsidP="00AE3C5F">
      <w:pPr>
        <w:rPr>
          <w:rStyle w:val="gnvwddmdl3b"/>
          <w:rFonts w:cs="Times New Roman"/>
          <w:color w:val="000000"/>
          <w:bdr w:val="none" w:sz="0" w:space="0" w:color="auto" w:frame="1"/>
        </w:rPr>
      </w:pPr>
    </w:p>
    <w:p w:rsidR="00AE3C5F" w:rsidRDefault="00AE3C5F" w:rsidP="00AE3C5F">
      <w:pPr>
        <w:rPr>
          <w:rStyle w:val="gnvwddmdl3b"/>
          <w:rFonts w:cs="Times New Roman"/>
          <w:color w:val="000000"/>
          <w:bdr w:val="none" w:sz="0" w:space="0" w:color="auto" w:frame="1"/>
        </w:rPr>
      </w:pPr>
      <w:r>
        <w:rPr>
          <w:rStyle w:val="gnvwddmdl3b"/>
          <w:rFonts w:cs="Times New Roman"/>
          <w:color w:val="000000"/>
          <w:bdr w:val="none" w:sz="0" w:space="0" w:color="auto" w:frame="1"/>
        </w:rPr>
        <w:t xml:space="preserve">Here, we convert the numeric values to characters first using the </w:t>
      </w:r>
      <w:proofErr w:type="spellStart"/>
      <w:proofErr w:type="gramStart"/>
      <w:r w:rsidRPr="00AE3C5F">
        <w:rPr>
          <w:rStyle w:val="gnvwddmdl3b"/>
          <w:rFonts w:cs="Times New Roman"/>
          <w:i/>
          <w:color w:val="000000"/>
          <w:bdr w:val="none" w:sz="0" w:space="0" w:color="auto" w:frame="1"/>
        </w:rPr>
        <w:t>as.numeric</w:t>
      </w:r>
      <w:proofErr w:type="spellEnd"/>
      <w:r w:rsidRPr="00AE3C5F">
        <w:rPr>
          <w:rStyle w:val="gnvwddmdl3b"/>
          <w:rFonts w:cs="Times New Roman"/>
          <w:i/>
          <w:color w:val="000000"/>
          <w:bdr w:val="none" w:sz="0" w:space="0" w:color="auto" w:frame="1"/>
        </w:rPr>
        <w:t>(</w:t>
      </w:r>
      <w:proofErr w:type="spellStart"/>
      <w:proofErr w:type="gramEnd"/>
      <w:r w:rsidRPr="00AE3C5F">
        <w:rPr>
          <w:rStyle w:val="gnvwddmdl3b"/>
          <w:rFonts w:cs="Times New Roman"/>
          <w:i/>
          <w:color w:val="000000"/>
          <w:bdr w:val="none" w:sz="0" w:space="0" w:color="auto" w:frame="1"/>
        </w:rPr>
        <w:t>as.Character</w:t>
      </w:r>
      <w:proofErr w:type="spellEnd"/>
      <w:r w:rsidRPr="00AE3C5F">
        <w:rPr>
          <w:rStyle w:val="gnvwddmdl3b"/>
          <w:rFonts w:cs="Times New Roman"/>
          <w:i/>
          <w:color w:val="000000"/>
          <w:bdr w:val="none" w:sz="0" w:space="0" w:color="auto" w:frame="1"/>
        </w:rPr>
        <w:t>())</w:t>
      </w:r>
      <w:r>
        <w:rPr>
          <w:rStyle w:val="gnvwddmdl3b"/>
          <w:rFonts w:cs="Times New Roman"/>
          <w:color w:val="000000"/>
          <w:bdr w:val="none" w:sz="0" w:space="0" w:color="auto" w:frame="1"/>
        </w:rPr>
        <w:t xml:space="preserve"> function. Then we divide each level of the values considering their </w:t>
      </w:r>
      <w:proofErr w:type="spellStart"/>
      <w:r>
        <w:rPr>
          <w:rStyle w:val="gnvwddmdl3b"/>
          <w:rFonts w:cs="Times New Roman"/>
          <w:color w:val="000000"/>
          <w:bdr w:val="none" w:sz="0" w:space="0" w:color="auto" w:frame="1"/>
        </w:rPr>
        <w:t>quantile</w:t>
      </w:r>
      <w:proofErr w:type="spellEnd"/>
      <w:r>
        <w:rPr>
          <w:rStyle w:val="gnvwddmdl3b"/>
          <w:rFonts w:cs="Times New Roman"/>
          <w:color w:val="000000"/>
          <w:bdr w:val="none" w:sz="0" w:space="0" w:color="auto" w:frame="1"/>
        </w:rPr>
        <w:t xml:space="preserve"> using a </w:t>
      </w:r>
      <w:proofErr w:type="gramStart"/>
      <w:r>
        <w:rPr>
          <w:rStyle w:val="gnvwddmdl3b"/>
          <w:rFonts w:cs="Times New Roman"/>
          <w:color w:val="000000"/>
          <w:bdr w:val="none" w:sz="0" w:space="0" w:color="auto" w:frame="1"/>
        </w:rPr>
        <w:t>For</w:t>
      </w:r>
      <w:proofErr w:type="gramEnd"/>
      <w:r>
        <w:rPr>
          <w:rStyle w:val="gnvwddmdl3b"/>
          <w:rFonts w:cs="Times New Roman"/>
          <w:color w:val="000000"/>
          <w:bdr w:val="none" w:sz="0" w:space="0" w:color="auto" w:frame="1"/>
        </w:rPr>
        <w:t xml:space="preserve"> loop. If there are any missing values it shows “Missing”, and based on their conditions it divides 308854 values into different levels. For example, if we consider </w:t>
      </w:r>
      <w:r w:rsidRPr="00AE3C5F">
        <w:rPr>
          <w:rStyle w:val="gnvwddmdl3b"/>
          <w:rFonts w:cs="Times New Roman"/>
          <w:i/>
          <w:color w:val="000000"/>
          <w:bdr w:val="none" w:sz="0" w:space="0" w:color="auto" w:frame="1"/>
        </w:rPr>
        <w:t>Height_.cm.</w:t>
      </w:r>
      <w:r>
        <w:rPr>
          <w:rStyle w:val="gnvwddmdl3b"/>
          <w:rFonts w:cs="Times New Roman"/>
          <w:i/>
          <w:color w:val="000000"/>
          <w:bdr w:val="none" w:sz="0" w:space="0" w:color="auto" w:frame="1"/>
        </w:rPr>
        <w:t xml:space="preserve"> </w:t>
      </w:r>
      <w:r>
        <w:rPr>
          <w:rStyle w:val="gnvwddmdl3b"/>
          <w:rFonts w:cs="Times New Roman"/>
          <w:color w:val="000000"/>
          <w:bdr w:val="none" w:sz="0" w:space="0" w:color="auto" w:frame="1"/>
        </w:rPr>
        <w:t xml:space="preserve">attribute it has 4 different levels which are Missing, Short, Average, and Tall. If the height is less than 141.00 cm then we consider it as short, If the height is between 141.00 to 191.00 we consider it to be average, and lastly, if the height is greater than 191.00 then we consider it as Tall. Additionally, we iterate the </w:t>
      </w:r>
      <w:proofErr w:type="gramStart"/>
      <w:r>
        <w:rPr>
          <w:rStyle w:val="gnvwddmdl3b"/>
          <w:rFonts w:cs="Times New Roman"/>
          <w:color w:val="000000"/>
          <w:bdr w:val="none" w:sz="0" w:space="0" w:color="auto" w:frame="1"/>
        </w:rPr>
        <w:t>For</w:t>
      </w:r>
      <w:proofErr w:type="gramEnd"/>
      <w:r>
        <w:rPr>
          <w:rStyle w:val="gnvwddmdl3b"/>
          <w:rFonts w:cs="Times New Roman"/>
          <w:color w:val="000000"/>
          <w:bdr w:val="none" w:sz="0" w:space="0" w:color="auto" w:frame="1"/>
        </w:rPr>
        <w:t xml:space="preserve"> loop to the end of the length which is 308854. We repeat this iteration for every attribute that contains Numeric values. At the end of this, we convert Categorical values to the factor based on their level.</w:t>
      </w:r>
    </w:p>
    <w:p w:rsidR="00C04723" w:rsidRDefault="00C04723" w:rsidP="00C04723">
      <w:pPr>
        <w:pStyle w:val="Heading1"/>
        <w:rPr>
          <w:rStyle w:val="gnvwddmdl3b"/>
          <w:rFonts w:cs="Times New Roman"/>
          <w:color w:val="000000"/>
          <w:bdr w:val="none" w:sz="0" w:space="0" w:color="auto" w:frame="1"/>
        </w:rPr>
      </w:pPr>
      <w:r>
        <w:rPr>
          <w:rStyle w:val="gnvwddmdl3b"/>
          <w:rFonts w:cs="Times New Roman"/>
          <w:color w:val="000000"/>
          <w:bdr w:val="none" w:sz="0" w:space="0" w:color="auto" w:frame="1"/>
        </w:rPr>
        <w:t>Pearson’s Chi-Squared Correlation Technique</w:t>
      </w:r>
    </w:p>
    <w:p w:rsidR="00C04723" w:rsidRDefault="00C04723" w:rsidP="00C04723">
      <w:proofErr w:type="spellStart"/>
      <w:r>
        <w:t>RScript</w:t>
      </w:r>
      <w:proofErr w:type="spellEnd"/>
      <w:r>
        <w:t xml:space="preserve">: </w:t>
      </w:r>
    </w:p>
    <w:p w:rsidR="00C04723" w:rsidRDefault="00C04723" w:rsidP="00C04723">
      <w:r w:rsidRPr="00C04723">
        <w:rPr>
          <w:noProof/>
        </w:rPr>
        <w:drawing>
          <wp:inline distT="0" distB="0" distL="0" distR="0" wp14:anchorId="29DA5129" wp14:editId="3C10DBEF">
            <wp:extent cx="5943600" cy="1872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872615"/>
                    </a:xfrm>
                    <a:prstGeom prst="rect">
                      <a:avLst/>
                    </a:prstGeom>
                  </pic:spPr>
                </pic:pic>
              </a:graphicData>
            </a:graphic>
          </wp:inline>
        </w:drawing>
      </w:r>
    </w:p>
    <w:p w:rsidR="00C04723" w:rsidRDefault="00C04723" w:rsidP="00C04723">
      <w:r w:rsidRPr="00C04723">
        <w:rPr>
          <w:noProof/>
        </w:rPr>
        <w:lastRenderedPageBreak/>
        <w:drawing>
          <wp:inline distT="0" distB="0" distL="0" distR="0" wp14:anchorId="36658173" wp14:editId="6F23D671">
            <wp:extent cx="3290455" cy="2434936"/>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89298" cy="2434080"/>
                    </a:xfrm>
                    <a:prstGeom prst="rect">
                      <a:avLst/>
                    </a:prstGeom>
                  </pic:spPr>
                </pic:pic>
              </a:graphicData>
            </a:graphic>
          </wp:inline>
        </w:drawing>
      </w:r>
    </w:p>
    <w:p w:rsidR="00C04723" w:rsidRDefault="00C04723" w:rsidP="00C04723">
      <w:proofErr w:type="spellStart"/>
      <w:r>
        <w:t>Consol</w:t>
      </w:r>
      <w:proofErr w:type="spellEnd"/>
      <w:r>
        <w:t>:</w:t>
      </w:r>
    </w:p>
    <w:p w:rsidR="00C04723" w:rsidRDefault="00C04723" w:rsidP="00C04723">
      <w:r w:rsidRPr="00C04723">
        <w:rPr>
          <w:noProof/>
        </w:rPr>
        <w:drawing>
          <wp:inline distT="0" distB="0" distL="0" distR="0" wp14:anchorId="49F896DE" wp14:editId="60C08DF3">
            <wp:extent cx="4991797"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91797" cy="1047896"/>
                    </a:xfrm>
                    <a:prstGeom prst="rect">
                      <a:avLst/>
                    </a:prstGeom>
                  </pic:spPr>
                </pic:pic>
              </a:graphicData>
            </a:graphic>
          </wp:inline>
        </w:drawing>
      </w:r>
    </w:p>
    <w:p w:rsidR="00C04723" w:rsidRDefault="00C04723" w:rsidP="00C04723">
      <w:r w:rsidRPr="00C04723">
        <w:rPr>
          <w:noProof/>
        </w:rPr>
        <w:drawing>
          <wp:inline distT="0" distB="0" distL="0" distR="0" wp14:anchorId="1CC7262A" wp14:editId="40FF427D">
            <wp:extent cx="4906060" cy="981212"/>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6060" cy="981212"/>
                    </a:xfrm>
                    <a:prstGeom prst="rect">
                      <a:avLst/>
                    </a:prstGeom>
                  </pic:spPr>
                </pic:pic>
              </a:graphicData>
            </a:graphic>
          </wp:inline>
        </w:drawing>
      </w:r>
    </w:p>
    <w:p w:rsidR="00C04723" w:rsidRDefault="00C04723" w:rsidP="00C04723">
      <w:r w:rsidRPr="00C04723">
        <w:rPr>
          <w:noProof/>
        </w:rPr>
        <w:drawing>
          <wp:inline distT="0" distB="0" distL="0" distR="0" wp14:anchorId="707CADE9" wp14:editId="09AEC4D8">
            <wp:extent cx="5201376" cy="92405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01376" cy="924054"/>
                    </a:xfrm>
                    <a:prstGeom prst="rect">
                      <a:avLst/>
                    </a:prstGeom>
                  </pic:spPr>
                </pic:pic>
              </a:graphicData>
            </a:graphic>
          </wp:inline>
        </w:drawing>
      </w:r>
    </w:p>
    <w:p w:rsidR="00C04723" w:rsidRDefault="00C04723" w:rsidP="00C04723">
      <w:r w:rsidRPr="00C04723">
        <w:rPr>
          <w:noProof/>
        </w:rPr>
        <w:drawing>
          <wp:inline distT="0" distB="0" distL="0" distR="0" wp14:anchorId="117A73D6" wp14:editId="0EB8B9F7">
            <wp:extent cx="5134692" cy="1324160"/>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4692" cy="1324160"/>
                    </a:xfrm>
                    <a:prstGeom prst="rect">
                      <a:avLst/>
                    </a:prstGeom>
                  </pic:spPr>
                </pic:pic>
              </a:graphicData>
            </a:graphic>
          </wp:inline>
        </w:drawing>
      </w:r>
    </w:p>
    <w:p w:rsidR="00C04723" w:rsidRDefault="00C04723" w:rsidP="00C04723">
      <w:r w:rsidRPr="00C04723">
        <w:rPr>
          <w:noProof/>
        </w:rPr>
        <w:lastRenderedPageBreak/>
        <w:drawing>
          <wp:inline distT="0" distB="0" distL="0" distR="0" wp14:anchorId="09CEA0F4" wp14:editId="57015475">
            <wp:extent cx="5820587" cy="10669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20587" cy="1066949"/>
                    </a:xfrm>
                    <a:prstGeom prst="rect">
                      <a:avLst/>
                    </a:prstGeom>
                  </pic:spPr>
                </pic:pic>
              </a:graphicData>
            </a:graphic>
          </wp:inline>
        </w:drawing>
      </w:r>
    </w:p>
    <w:p w:rsidR="00C04723" w:rsidRDefault="00C04723" w:rsidP="00C04723">
      <w:r w:rsidRPr="00C04723">
        <w:rPr>
          <w:noProof/>
        </w:rPr>
        <w:drawing>
          <wp:inline distT="0" distB="0" distL="0" distR="0" wp14:anchorId="312F4925" wp14:editId="2A39B8C9">
            <wp:extent cx="5296639" cy="98121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96639" cy="981212"/>
                    </a:xfrm>
                    <a:prstGeom prst="rect">
                      <a:avLst/>
                    </a:prstGeom>
                  </pic:spPr>
                </pic:pic>
              </a:graphicData>
            </a:graphic>
          </wp:inline>
        </w:drawing>
      </w:r>
    </w:p>
    <w:p w:rsidR="00C04723" w:rsidRDefault="00C04723" w:rsidP="00C04723">
      <w:r w:rsidRPr="00C04723">
        <w:rPr>
          <w:noProof/>
        </w:rPr>
        <w:drawing>
          <wp:inline distT="0" distB="0" distL="0" distR="0" wp14:anchorId="3F833B37" wp14:editId="58D23838">
            <wp:extent cx="5563376" cy="9240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63376" cy="924054"/>
                    </a:xfrm>
                    <a:prstGeom prst="rect">
                      <a:avLst/>
                    </a:prstGeom>
                  </pic:spPr>
                </pic:pic>
              </a:graphicData>
            </a:graphic>
          </wp:inline>
        </w:drawing>
      </w:r>
    </w:p>
    <w:p w:rsidR="00C04723" w:rsidRDefault="00C04723" w:rsidP="00C04723">
      <w:r w:rsidRPr="00C04723">
        <w:rPr>
          <w:noProof/>
        </w:rPr>
        <w:drawing>
          <wp:inline distT="0" distB="0" distL="0" distR="0" wp14:anchorId="5A11779B" wp14:editId="3835B0C9">
            <wp:extent cx="5268060" cy="95263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68060" cy="952633"/>
                    </a:xfrm>
                    <a:prstGeom prst="rect">
                      <a:avLst/>
                    </a:prstGeom>
                  </pic:spPr>
                </pic:pic>
              </a:graphicData>
            </a:graphic>
          </wp:inline>
        </w:drawing>
      </w:r>
    </w:p>
    <w:p w:rsidR="00C04723" w:rsidRDefault="00C04723" w:rsidP="00C04723">
      <w:r w:rsidRPr="00C04723">
        <w:rPr>
          <w:noProof/>
        </w:rPr>
        <w:drawing>
          <wp:inline distT="0" distB="0" distL="0" distR="0" wp14:anchorId="155AA325" wp14:editId="74798807">
            <wp:extent cx="5496692" cy="10002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96692" cy="1000265"/>
                    </a:xfrm>
                    <a:prstGeom prst="rect">
                      <a:avLst/>
                    </a:prstGeom>
                  </pic:spPr>
                </pic:pic>
              </a:graphicData>
            </a:graphic>
          </wp:inline>
        </w:drawing>
      </w:r>
    </w:p>
    <w:p w:rsidR="00C04723" w:rsidRDefault="00C04723" w:rsidP="00C04723">
      <w:r w:rsidRPr="00C04723">
        <w:rPr>
          <w:noProof/>
        </w:rPr>
        <w:drawing>
          <wp:inline distT="0" distB="0" distL="0" distR="0" wp14:anchorId="0C8A4FD5" wp14:editId="7F4955A9">
            <wp:extent cx="5515745" cy="99073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15745" cy="990738"/>
                    </a:xfrm>
                    <a:prstGeom prst="rect">
                      <a:avLst/>
                    </a:prstGeom>
                  </pic:spPr>
                </pic:pic>
              </a:graphicData>
            </a:graphic>
          </wp:inline>
        </w:drawing>
      </w:r>
    </w:p>
    <w:p w:rsidR="00C04723" w:rsidRDefault="00C04723" w:rsidP="00C04723">
      <w:r w:rsidRPr="00C04723">
        <w:rPr>
          <w:noProof/>
        </w:rPr>
        <w:drawing>
          <wp:inline distT="0" distB="0" distL="0" distR="0" wp14:anchorId="105F0093" wp14:editId="27A5C05A">
            <wp:extent cx="5715798" cy="990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15798" cy="990738"/>
                    </a:xfrm>
                    <a:prstGeom prst="rect">
                      <a:avLst/>
                    </a:prstGeom>
                  </pic:spPr>
                </pic:pic>
              </a:graphicData>
            </a:graphic>
          </wp:inline>
        </w:drawing>
      </w:r>
    </w:p>
    <w:p w:rsidR="00D016DF" w:rsidRDefault="00D016DF" w:rsidP="00C04723"/>
    <w:p w:rsidR="00C04723" w:rsidRDefault="00C04723" w:rsidP="00C04723">
      <w:r>
        <w:lastRenderedPageBreak/>
        <w:t>For every attribute, we apply Pearson’s Chi-squared test to identify the association between two categorical attributes from the dataset and print them. Here we did it with the predictor variable and the target variable to understand the relationship between them.</w:t>
      </w:r>
    </w:p>
    <w:p w:rsidR="00D016DF" w:rsidRDefault="00D016DF" w:rsidP="00D016DF">
      <w:pPr>
        <w:pStyle w:val="Heading1"/>
      </w:pPr>
      <w:r>
        <w:t>Remove that value that is less significant</w:t>
      </w:r>
    </w:p>
    <w:p w:rsidR="00D016DF" w:rsidRPr="00D016DF" w:rsidRDefault="00D016DF" w:rsidP="00D016DF">
      <w:r w:rsidRPr="00D016DF">
        <w:rPr>
          <w:noProof/>
        </w:rPr>
        <w:drawing>
          <wp:inline distT="0" distB="0" distL="0" distR="0" wp14:anchorId="034A9AC5" wp14:editId="4E8486A2">
            <wp:extent cx="4410691" cy="295316"/>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10691" cy="295316"/>
                    </a:xfrm>
                    <a:prstGeom prst="rect">
                      <a:avLst/>
                    </a:prstGeom>
                  </pic:spPr>
                </pic:pic>
              </a:graphicData>
            </a:graphic>
          </wp:inline>
        </w:drawing>
      </w:r>
    </w:p>
    <w:p w:rsidR="00D016DF" w:rsidRDefault="00D016DF" w:rsidP="00C04723"/>
    <w:p w:rsidR="00D016DF" w:rsidRDefault="00D016DF" w:rsidP="00D016DF">
      <w:pPr>
        <w:pStyle w:val="Heading1"/>
      </w:pPr>
      <w:r>
        <w:t>Train and Test Value Split</w:t>
      </w:r>
    </w:p>
    <w:p w:rsidR="00C04723" w:rsidRPr="00C04723" w:rsidRDefault="00D016DF" w:rsidP="00C04723">
      <w:r w:rsidRPr="00D016DF">
        <w:rPr>
          <w:noProof/>
        </w:rPr>
        <w:drawing>
          <wp:inline distT="0" distB="0" distL="0" distR="0" wp14:anchorId="52F34D6C" wp14:editId="0FF4646B">
            <wp:extent cx="5943600" cy="17259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725930"/>
                    </a:xfrm>
                    <a:prstGeom prst="rect">
                      <a:avLst/>
                    </a:prstGeom>
                  </pic:spPr>
                </pic:pic>
              </a:graphicData>
            </a:graphic>
          </wp:inline>
        </w:drawing>
      </w:r>
    </w:p>
    <w:p w:rsidR="00C04723" w:rsidRPr="00C04723" w:rsidRDefault="00D016DF" w:rsidP="00C04723">
      <w:r w:rsidRPr="00D016DF">
        <w:rPr>
          <w:noProof/>
        </w:rPr>
        <w:drawing>
          <wp:inline distT="0" distB="0" distL="0" distR="0" wp14:anchorId="2AB6FC4F" wp14:editId="40310B7D">
            <wp:extent cx="5210902" cy="48584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10902" cy="485843"/>
                    </a:xfrm>
                    <a:prstGeom prst="rect">
                      <a:avLst/>
                    </a:prstGeom>
                  </pic:spPr>
                </pic:pic>
              </a:graphicData>
            </a:graphic>
          </wp:inline>
        </w:drawing>
      </w:r>
    </w:p>
    <w:p w:rsidR="004442FC" w:rsidRDefault="004442FC" w:rsidP="004442FC">
      <w:pPr>
        <w:pStyle w:val="HTMLPreformatted"/>
        <w:shd w:val="clear" w:color="auto" w:fill="FFFFFF"/>
        <w:wordWrap w:val="0"/>
        <w:rPr>
          <w:rStyle w:val="gnvwddmdl3b"/>
          <w:rFonts w:ascii="Lucida Console" w:hAnsi="Lucida Console"/>
          <w:color w:val="000000"/>
          <w:bdr w:val="none" w:sz="0" w:space="0" w:color="auto" w:frame="1"/>
        </w:rPr>
      </w:pPr>
    </w:p>
    <w:p w:rsidR="004442FC" w:rsidRDefault="004442FC" w:rsidP="004442FC">
      <w:pPr>
        <w:pStyle w:val="HTMLPreformatted"/>
        <w:shd w:val="clear" w:color="auto" w:fill="FFFFFF"/>
        <w:wordWrap w:val="0"/>
        <w:rPr>
          <w:rFonts w:ascii="Lucida Console" w:hAnsi="Lucida Console"/>
          <w:i/>
          <w:color w:val="000000"/>
        </w:rPr>
      </w:pPr>
    </w:p>
    <w:p w:rsidR="004442FC" w:rsidRPr="004442FC" w:rsidRDefault="004442FC" w:rsidP="004442FC">
      <w:pPr>
        <w:pStyle w:val="HTMLPreformatted"/>
        <w:shd w:val="clear" w:color="auto" w:fill="FFFFFF"/>
        <w:wordWrap w:val="0"/>
        <w:rPr>
          <w:rFonts w:ascii="Lucida Console" w:hAnsi="Lucida Console"/>
          <w:i/>
          <w:color w:val="000000"/>
        </w:rPr>
      </w:pPr>
    </w:p>
    <w:p w:rsidR="00D016DF" w:rsidRPr="00D016DF" w:rsidRDefault="004442FC" w:rsidP="00D016DF">
      <w:pPr>
        <w:rPr>
          <w:rStyle w:val="Hyperlink"/>
          <w:rFonts w:cs="Times New Roman"/>
          <w:u w:val="none"/>
        </w:rPr>
      </w:pPr>
      <w:r w:rsidRPr="004442FC">
        <w:rPr>
          <w:rStyle w:val="Hyperlink"/>
          <w:rFonts w:cs="Times New Roman"/>
          <w:u w:val="none"/>
        </w:rPr>
        <w:t xml:space="preserve">  </w:t>
      </w:r>
    </w:p>
    <w:p w:rsidR="004442FC" w:rsidRDefault="00D016DF" w:rsidP="00D016DF">
      <w:pPr>
        <w:rPr>
          <w:rStyle w:val="Hyperlink"/>
          <w:rFonts w:cs="Times New Roman"/>
          <w:color w:val="auto"/>
          <w:u w:val="none"/>
        </w:rPr>
      </w:pPr>
      <w:r w:rsidRPr="00D016DF">
        <w:rPr>
          <w:rStyle w:val="Hyperlink"/>
          <w:rFonts w:cs="Times New Roman"/>
          <w:color w:val="auto"/>
          <w:u w:val="none"/>
        </w:rPr>
        <w:t xml:space="preserve">The dataset is divided into two subsets where </w:t>
      </w:r>
      <w:proofErr w:type="gramStart"/>
      <w:r w:rsidRPr="00D016DF">
        <w:rPr>
          <w:rStyle w:val="Hyperlink"/>
          <w:rFonts w:cs="Times New Roman"/>
          <w:color w:val="auto"/>
          <w:u w:val="none"/>
        </w:rPr>
        <w:t>a training</w:t>
      </w:r>
      <w:proofErr w:type="gramEnd"/>
      <w:r w:rsidRPr="00D016DF">
        <w:rPr>
          <w:rStyle w:val="Hyperlink"/>
          <w:rFonts w:cs="Times New Roman"/>
          <w:color w:val="auto"/>
          <w:u w:val="none"/>
        </w:rPr>
        <w:t xml:space="preserve"> set with 80% of the data and a testing set with the remaining 20%. A Naive Bayes model was trained using `</w:t>
      </w:r>
      <w:proofErr w:type="spellStart"/>
      <w:r w:rsidRPr="00D016DF">
        <w:rPr>
          <w:rStyle w:val="Hyperlink"/>
          <w:rFonts w:cs="Times New Roman"/>
          <w:color w:val="auto"/>
          <w:u w:val="none"/>
        </w:rPr>
        <w:t>General_Health</w:t>
      </w:r>
      <w:proofErr w:type="spellEnd"/>
      <w:r w:rsidRPr="00D016DF">
        <w:rPr>
          <w:rStyle w:val="Hyperlink"/>
          <w:rFonts w:cs="Times New Roman"/>
          <w:color w:val="auto"/>
          <w:u w:val="none"/>
        </w:rPr>
        <w:t>` as the target variable and all other available variables as predictors. The trained model was then used to predict the values of `</w:t>
      </w:r>
      <w:proofErr w:type="spellStart"/>
      <w:r w:rsidRPr="00D016DF">
        <w:rPr>
          <w:rStyle w:val="Hyperlink"/>
          <w:rFonts w:cs="Times New Roman"/>
          <w:color w:val="auto"/>
          <w:u w:val="none"/>
        </w:rPr>
        <w:t>General_Health</w:t>
      </w:r>
      <w:proofErr w:type="spellEnd"/>
      <w:r w:rsidRPr="00D016DF">
        <w:rPr>
          <w:rStyle w:val="Hyperlink"/>
          <w:rFonts w:cs="Times New Roman"/>
          <w:color w:val="auto"/>
          <w:u w:val="none"/>
        </w:rPr>
        <w:t>` in the test dataset. The accuracy of the model on the test set was calculated by comparing these predictions with the actual values of `</w:t>
      </w:r>
      <w:proofErr w:type="spellStart"/>
      <w:r w:rsidRPr="00D016DF">
        <w:rPr>
          <w:rStyle w:val="Hyperlink"/>
          <w:rFonts w:cs="Times New Roman"/>
          <w:color w:val="auto"/>
          <w:u w:val="none"/>
        </w:rPr>
        <w:t>General_Health</w:t>
      </w:r>
      <w:proofErr w:type="spellEnd"/>
      <w:r w:rsidRPr="00D016DF">
        <w:rPr>
          <w:rStyle w:val="Hyperlink"/>
          <w:rFonts w:cs="Times New Roman"/>
          <w:color w:val="auto"/>
          <w:u w:val="none"/>
        </w:rPr>
        <w:t xml:space="preserve">`. The resulting accuracy score </w:t>
      </w:r>
      <w:r>
        <w:rPr>
          <w:rStyle w:val="Hyperlink"/>
          <w:rFonts w:cs="Times New Roman"/>
          <w:color w:val="auto"/>
          <w:u w:val="none"/>
        </w:rPr>
        <w:t xml:space="preserve">(0.408085) </w:t>
      </w:r>
      <w:r w:rsidRPr="00D016DF">
        <w:rPr>
          <w:rStyle w:val="Hyperlink"/>
          <w:rFonts w:cs="Times New Roman"/>
          <w:color w:val="auto"/>
          <w:u w:val="none"/>
        </w:rPr>
        <w:t>indicates the proportion of correct predictions made by the model on the data, serving as a metric for evaluating the performance of the model.</w:t>
      </w:r>
    </w:p>
    <w:p w:rsidR="00A572B4" w:rsidRDefault="00A572B4" w:rsidP="00D016DF">
      <w:pPr>
        <w:rPr>
          <w:rStyle w:val="Hyperlink"/>
          <w:rFonts w:cs="Times New Roman"/>
          <w:color w:val="auto"/>
          <w:u w:val="none"/>
        </w:rPr>
      </w:pPr>
      <w:r>
        <w:rPr>
          <w:rStyle w:val="Hyperlink"/>
          <w:rFonts w:cs="Times New Roman"/>
          <w:color w:val="auto"/>
          <w:u w:val="none"/>
        </w:rPr>
        <w:t xml:space="preserve">Here, </w:t>
      </w:r>
      <w:proofErr w:type="spellStart"/>
      <w:proofErr w:type="gramStart"/>
      <w:r w:rsidRPr="00A572B4">
        <w:rPr>
          <w:rStyle w:val="Hyperlink"/>
          <w:rFonts w:cs="Times New Roman"/>
          <w:i/>
          <w:color w:val="auto"/>
          <w:u w:val="none"/>
        </w:rPr>
        <w:t>set.seed</w:t>
      </w:r>
      <w:proofErr w:type="spellEnd"/>
      <w:r w:rsidRPr="00A572B4">
        <w:rPr>
          <w:rStyle w:val="Hyperlink"/>
          <w:rFonts w:cs="Times New Roman"/>
          <w:i/>
          <w:color w:val="auto"/>
          <w:u w:val="none"/>
        </w:rPr>
        <w:t>(</w:t>
      </w:r>
      <w:proofErr w:type="gramEnd"/>
      <w:r w:rsidRPr="00A572B4">
        <w:rPr>
          <w:rStyle w:val="Hyperlink"/>
          <w:rFonts w:cs="Times New Roman"/>
          <w:i/>
          <w:color w:val="auto"/>
          <w:u w:val="none"/>
        </w:rPr>
        <w:t>123)</w:t>
      </w:r>
      <w:r>
        <w:rPr>
          <w:rStyle w:val="Hyperlink"/>
          <w:rFonts w:cs="Times New Roman"/>
          <w:color w:val="auto"/>
          <w:u w:val="none"/>
        </w:rPr>
        <w:t xml:space="preserve"> is used to run the same code multiple times which is randomly split each time.</w:t>
      </w:r>
    </w:p>
    <w:p w:rsidR="005264DA" w:rsidRDefault="005264DA" w:rsidP="00D016DF">
      <w:pPr>
        <w:rPr>
          <w:rStyle w:val="Hyperlink"/>
          <w:rFonts w:cs="Times New Roman"/>
          <w:color w:val="auto"/>
          <w:u w:val="none"/>
        </w:rPr>
      </w:pPr>
      <w:proofErr w:type="spellStart"/>
      <w:proofErr w:type="gramStart"/>
      <w:r w:rsidRPr="005264DA">
        <w:rPr>
          <w:rStyle w:val="Hyperlink"/>
          <w:rFonts w:cs="Times New Roman"/>
          <w:i/>
          <w:color w:val="auto"/>
          <w:u w:val="none"/>
        </w:rPr>
        <w:t>createDataPartition</w:t>
      </w:r>
      <w:proofErr w:type="spellEnd"/>
      <w:r w:rsidRPr="005264DA">
        <w:rPr>
          <w:rStyle w:val="Hyperlink"/>
          <w:rFonts w:cs="Times New Roman"/>
          <w:i/>
          <w:color w:val="auto"/>
          <w:u w:val="none"/>
        </w:rPr>
        <w:t>(</w:t>
      </w:r>
      <w:proofErr w:type="spellStart"/>
      <w:proofErr w:type="gramEnd"/>
      <w:r w:rsidRPr="005264DA">
        <w:rPr>
          <w:rStyle w:val="Hyperlink"/>
          <w:rFonts w:cs="Times New Roman"/>
          <w:i/>
          <w:color w:val="auto"/>
          <w:u w:val="none"/>
        </w:rPr>
        <w:t>data$General_Heal</w:t>
      </w:r>
      <w:r>
        <w:rPr>
          <w:rStyle w:val="Hyperlink"/>
          <w:rFonts w:cs="Times New Roman"/>
          <w:i/>
          <w:color w:val="auto"/>
          <w:u w:val="none"/>
        </w:rPr>
        <w:t>th</w:t>
      </w:r>
      <w:proofErr w:type="spellEnd"/>
      <w:r>
        <w:rPr>
          <w:rStyle w:val="Hyperlink"/>
          <w:rFonts w:cs="Times New Roman"/>
          <w:i/>
          <w:color w:val="auto"/>
          <w:u w:val="none"/>
        </w:rPr>
        <w:t>, p</w:t>
      </w:r>
      <w:r w:rsidRPr="005264DA">
        <w:rPr>
          <w:rStyle w:val="Hyperlink"/>
          <w:rFonts w:cs="Times New Roman"/>
          <w:i/>
          <w:color w:val="auto"/>
          <w:u w:val="none"/>
        </w:rPr>
        <w:t>= 0.8, list = FALSE)</w:t>
      </w:r>
      <w:r>
        <w:rPr>
          <w:rStyle w:val="Hyperlink"/>
          <w:rFonts w:cs="Times New Roman"/>
          <w:color w:val="auto"/>
          <w:u w:val="none"/>
        </w:rPr>
        <w:t xml:space="preserve"> </w:t>
      </w:r>
      <w:r w:rsidRPr="005264DA">
        <w:rPr>
          <w:rStyle w:val="Hyperlink"/>
          <w:rFonts w:cs="Times New Roman"/>
          <w:color w:val="auto"/>
          <w:u w:val="none"/>
        </w:rPr>
        <w:t>uses th</w:t>
      </w:r>
      <w:r>
        <w:rPr>
          <w:rStyle w:val="Hyperlink"/>
          <w:rFonts w:cs="Times New Roman"/>
          <w:color w:val="auto"/>
          <w:u w:val="none"/>
        </w:rPr>
        <w:t xml:space="preserve">e </w:t>
      </w:r>
      <w:proofErr w:type="spellStart"/>
      <w:r>
        <w:rPr>
          <w:rStyle w:val="Hyperlink"/>
          <w:rFonts w:cs="Times New Roman"/>
          <w:color w:val="auto"/>
          <w:u w:val="none"/>
        </w:rPr>
        <w:t>createDataPartition</w:t>
      </w:r>
      <w:proofErr w:type="spellEnd"/>
      <w:r>
        <w:rPr>
          <w:rStyle w:val="Hyperlink"/>
          <w:rFonts w:cs="Times New Roman"/>
          <w:color w:val="auto"/>
          <w:u w:val="none"/>
        </w:rPr>
        <w:t xml:space="preserve"> function</w:t>
      </w:r>
      <w:r w:rsidRPr="005264DA">
        <w:rPr>
          <w:rStyle w:val="Hyperlink"/>
          <w:rFonts w:cs="Times New Roman"/>
          <w:color w:val="auto"/>
          <w:u w:val="none"/>
        </w:rPr>
        <w:t xml:space="preserve"> to create an index for splitting the data. It divides the dataset into training and testing subsets, where 80% of the data is allocated for training</w:t>
      </w:r>
      <w:r>
        <w:rPr>
          <w:rStyle w:val="Hyperlink"/>
          <w:rFonts w:cs="Times New Roman"/>
          <w:color w:val="auto"/>
          <w:u w:val="none"/>
        </w:rPr>
        <w:t>.</w:t>
      </w:r>
    </w:p>
    <w:p w:rsidR="005264DA" w:rsidRPr="00D016DF" w:rsidRDefault="005264DA" w:rsidP="00D016DF">
      <w:pPr>
        <w:rPr>
          <w:rStyle w:val="Hyperlink"/>
          <w:rFonts w:cs="Times New Roman"/>
          <w:color w:val="auto"/>
          <w:u w:val="none"/>
        </w:rPr>
      </w:pPr>
    </w:p>
    <w:p w:rsidR="00D016DF" w:rsidRDefault="00D016DF" w:rsidP="00D016DF">
      <w:pPr>
        <w:pStyle w:val="Heading1"/>
        <w:rPr>
          <w:rStyle w:val="Hyperlink"/>
          <w:rFonts w:cs="Times New Roman"/>
          <w:u w:val="none"/>
        </w:rPr>
      </w:pPr>
      <w:r w:rsidRPr="00D016DF">
        <w:rPr>
          <w:rStyle w:val="Hyperlink"/>
          <w:rFonts w:cs="Times New Roman"/>
          <w:color w:val="auto"/>
          <w:u w:val="none"/>
        </w:rPr>
        <w:lastRenderedPageBreak/>
        <w:t xml:space="preserve"> 10-Fold Cross Validation</w:t>
      </w:r>
    </w:p>
    <w:p w:rsidR="00D016DF" w:rsidRDefault="00D016DF" w:rsidP="005264DA">
      <w:pPr>
        <w:rPr>
          <w:rStyle w:val="Hyperlink"/>
          <w:rFonts w:cs="Times New Roman"/>
          <w:u w:val="none"/>
        </w:rPr>
      </w:pPr>
      <w:r w:rsidRPr="00D016DF">
        <w:rPr>
          <w:rStyle w:val="Hyperlink"/>
          <w:rFonts w:cs="Times New Roman"/>
          <w:noProof/>
          <w:u w:val="none"/>
        </w:rPr>
        <w:drawing>
          <wp:inline distT="0" distB="0" distL="0" distR="0" wp14:anchorId="26D7D46B" wp14:editId="40FCDA1F">
            <wp:extent cx="5943600" cy="7258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725805"/>
                    </a:xfrm>
                    <a:prstGeom prst="rect">
                      <a:avLst/>
                    </a:prstGeom>
                  </pic:spPr>
                </pic:pic>
              </a:graphicData>
            </a:graphic>
          </wp:inline>
        </w:drawing>
      </w:r>
      <w:r w:rsidRPr="00D016DF">
        <w:rPr>
          <w:rStyle w:val="Hyperlink"/>
          <w:rFonts w:cs="Times New Roman"/>
          <w:noProof/>
          <w:u w:val="none"/>
        </w:rPr>
        <w:drawing>
          <wp:inline distT="0" distB="0" distL="0" distR="0" wp14:anchorId="11483DA4" wp14:editId="1B7186E9">
            <wp:extent cx="4267200" cy="223374"/>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66396" cy="223332"/>
                    </a:xfrm>
                    <a:prstGeom prst="rect">
                      <a:avLst/>
                    </a:prstGeom>
                  </pic:spPr>
                </pic:pic>
              </a:graphicData>
            </a:graphic>
          </wp:inline>
        </w:drawing>
      </w:r>
    </w:p>
    <w:p w:rsidR="005264DA" w:rsidRPr="005264DA" w:rsidRDefault="005264DA" w:rsidP="005264DA">
      <w:r w:rsidRPr="005264DA">
        <w:t xml:space="preserve">This code section performs a 10-fold cross-validation on a Naive Bayes model for </w:t>
      </w:r>
      <w:proofErr w:type="spellStart"/>
      <w:r w:rsidRPr="005264DA">
        <w:t>General_Health</w:t>
      </w:r>
      <w:proofErr w:type="spellEnd"/>
      <w:r w:rsidRPr="005264DA">
        <w:t xml:space="preserve"> prediction. It evaluates the model's accuracy by repeatedly splitting the data into 10 subsets</w:t>
      </w:r>
      <w:r>
        <w:t>.</w:t>
      </w:r>
      <w:r w:rsidR="006000A6">
        <w:t xml:space="preserve"> And after using </w:t>
      </w:r>
      <w:r w:rsidR="006000A6" w:rsidRPr="006000A6">
        <w:rPr>
          <w:i/>
        </w:rPr>
        <w:t>mean</w:t>
      </w:r>
      <w:r w:rsidR="006000A6">
        <w:t xml:space="preserve"> it provides its average value.</w:t>
      </w:r>
    </w:p>
    <w:p w:rsidR="00D016DF" w:rsidRDefault="00D016DF" w:rsidP="00D016DF">
      <w:pPr>
        <w:pStyle w:val="Heading1"/>
        <w:rPr>
          <w:rStyle w:val="Hyperlink"/>
          <w:color w:val="auto"/>
          <w:u w:val="none"/>
        </w:rPr>
      </w:pPr>
      <w:r w:rsidRPr="00D016DF">
        <w:rPr>
          <w:rStyle w:val="Hyperlink"/>
          <w:color w:val="auto"/>
          <w:u w:val="none"/>
        </w:rPr>
        <w:t>Confusion Matrix</w:t>
      </w:r>
    </w:p>
    <w:p w:rsidR="00D016DF" w:rsidRDefault="005264DA" w:rsidP="00D016DF">
      <w:pPr>
        <w:pStyle w:val="Heading1"/>
        <w:rPr>
          <w:rStyle w:val="Hyperlink"/>
          <w:color w:val="auto"/>
          <w:u w:val="none"/>
        </w:rPr>
      </w:pPr>
      <w:r w:rsidRPr="005264DA">
        <w:rPr>
          <w:rStyle w:val="Hyperlink"/>
          <w:noProof/>
          <w:color w:val="auto"/>
          <w:u w:val="none"/>
        </w:rPr>
        <w:drawing>
          <wp:inline distT="0" distB="0" distL="0" distR="0" wp14:anchorId="7ADA55C3" wp14:editId="30200568">
            <wp:extent cx="5061393" cy="223058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61393" cy="2230582"/>
                    </a:xfrm>
                    <a:prstGeom prst="rect">
                      <a:avLst/>
                    </a:prstGeom>
                  </pic:spPr>
                </pic:pic>
              </a:graphicData>
            </a:graphic>
          </wp:inline>
        </w:drawing>
      </w:r>
    </w:p>
    <w:p w:rsidR="005264DA" w:rsidRDefault="005264DA" w:rsidP="005264DA">
      <w:pPr>
        <w:rPr>
          <w:rStyle w:val="Hyperlink"/>
          <w:color w:val="auto"/>
          <w:u w:val="none"/>
        </w:rPr>
      </w:pPr>
      <w:r w:rsidRPr="005264DA">
        <w:rPr>
          <w:noProof/>
        </w:rPr>
        <w:drawing>
          <wp:inline distT="0" distB="0" distL="0" distR="0" wp14:anchorId="62F5ECD7" wp14:editId="05877F21">
            <wp:extent cx="3221182" cy="94983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23134" cy="950412"/>
                    </a:xfrm>
                    <a:prstGeom prst="rect">
                      <a:avLst/>
                    </a:prstGeom>
                  </pic:spPr>
                </pic:pic>
              </a:graphicData>
            </a:graphic>
          </wp:inline>
        </w:drawing>
      </w:r>
    </w:p>
    <w:p w:rsidR="005264DA" w:rsidRPr="005264DA" w:rsidRDefault="005264DA" w:rsidP="005264DA"/>
    <w:p w:rsidR="00825D96" w:rsidRPr="00D016DF" w:rsidRDefault="005264DA" w:rsidP="005264DA">
      <w:pPr>
        <w:rPr>
          <w:rStyle w:val="Hyperlink"/>
          <w:color w:val="auto"/>
          <w:u w:val="none"/>
        </w:rPr>
      </w:pPr>
      <w:r w:rsidRPr="005264DA">
        <w:rPr>
          <w:rStyle w:val="Hyperlink"/>
          <w:i/>
          <w:color w:val="auto"/>
          <w:u w:val="none"/>
        </w:rPr>
        <w:t xml:space="preserve">TP &lt;- </w:t>
      </w:r>
      <w:proofErr w:type="spellStart"/>
      <w:r w:rsidRPr="005264DA">
        <w:rPr>
          <w:rStyle w:val="Hyperlink"/>
          <w:i/>
          <w:color w:val="auto"/>
          <w:u w:val="none"/>
        </w:rPr>
        <w:t>conf_matrix$</w:t>
      </w:r>
      <w:proofErr w:type="gramStart"/>
      <w:r w:rsidRPr="005264DA">
        <w:rPr>
          <w:rStyle w:val="Hyperlink"/>
          <w:i/>
          <w:color w:val="auto"/>
          <w:u w:val="none"/>
        </w:rPr>
        <w:t>table</w:t>
      </w:r>
      <w:proofErr w:type="spellEnd"/>
      <w:r w:rsidRPr="005264DA">
        <w:rPr>
          <w:rStyle w:val="Hyperlink"/>
          <w:i/>
          <w:color w:val="auto"/>
          <w:u w:val="none"/>
        </w:rPr>
        <w:t>[</w:t>
      </w:r>
      <w:proofErr w:type="gramEnd"/>
      <w:r w:rsidRPr="005264DA">
        <w:rPr>
          <w:rStyle w:val="Hyperlink"/>
          <w:i/>
          <w:color w:val="auto"/>
          <w:u w:val="none"/>
        </w:rPr>
        <w:t xml:space="preserve">2, 2] provides </w:t>
      </w:r>
      <w:r w:rsidRPr="005264DA">
        <w:rPr>
          <w:rStyle w:val="Hyperlink"/>
          <w:color w:val="auto"/>
          <w:u w:val="none"/>
        </w:rPr>
        <w:t xml:space="preserve">the count of true positives from the confusion matrix. </w:t>
      </w:r>
      <w:r w:rsidRPr="005264DA">
        <w:rPr>
          <w:rStyle w:val="Hyperlink"/>
          <w:i/>
          <w:color w:val="auto"/>
          <w:u w:val="none"/>
        </w:rPr>
        <w:t xml:space="preserve">FP &lt;- </w:t>
      </w:r>
      <w:proofErr w:type="spellStart"/>
      <w:r w:rsidRPr="005264DA">
        <w:rPr>
          <w:rStyle w:val="Hyperlink"/>
          <w:i/>
          <w:color w:val="auto"/>
          <w:u w:val="none"/>
        </w:rPr>
        <w:t>conf_matrix$</w:t>
      </w:r>
      <w:proofErr w:type="gramStart"/>
      <w:r w:rsidRPr="005264DA">
        <w:rPr>
          <w:rStyle w:val="Hyperlink"/>
          <w:i/>
          <w:color w:val="auto"/>
          <w:u w:val="none"/>
        </w:rPr>
        <w:t>table</w:t>
      </w:r>
      <w:proofErr w:type="spellEnd"/>
      <w:r w:rsidRPr="005264DA">
        <w:rPr>
          <w:rStyle w:val="Hyperlink"/>
          <w:i/>
          <w:color w:val="auto"/>
          <w:u w:val="none"/>
        </w:rPr>
        <w:t>[</w:t>
      </w:r>
      <w:proofErr w:type="gramEnd"/>
      <w:r w:rsidRPr="005264DA">
        <w:rPr>
          <w:rStyle w:val="Hyperlink"/>
          <w:i/>
          <w:color w:val="auto"/>
          <w:u w:val="none"/>
        </w:rPr>
        <w:t>1, 2]</w:t>
      </w:r>
      <w:r>
        <w:rPr>
          <w:rStyle w:val="Hyperlink"/>
          <w:color w:val="auto"/>
          <w:u w:val="none"/>
        </w:rPr>
        <w:t xml:space="preserve"> provides</w:t>
      </w:r>
      <w:r w:rsidRPr="005264DA">
        <w:rPr>
          <w:rStyle w:val="Hyperlink"/>
          <w:color w:val="auto"/>
          <w:u w:val="none"/>
        </w:rPr>
        <w:t xml:space="preserve"> the count of false positives from the confusion matrix. </w:t>
      </w:r>
      <w:r w:rsidRPr="005264DA">
        <w:rPr>
          <w:rStyle w:val="Hyperlink"/>
          <w:i/>
          <w:color w:val="auto"/>
          <w:u w:val="none"/>
        </w:rPr>
        <w:t xml:space="preserve">FN &lt;- </w:t>
      </w:r>
      <w:proofErr w:type="spellStart"/>
      <w:r w:rsidRPr="005264DA">
        <w:rPr>
          <w:rStyle w:val="Hyperlink"/>
          <w:i/>
          <w:color w:val="auto"/>
          <w:u w:val="none"/>
        </w:rPr>
        <w:t>conf_matrix$</w:t>
      </w:r>
      <w:proofErr w:type="gramStart"/>
      <w:r w:rsidRPr="005264DA">
        <w:rPr>
          <w:rStyle w:val="Hyperlink"/>
          <w:i/>
          <w:color w:val="auto"/>
          <w:u w:val="none"/>
        </w:rPr>
        <w:t>table</w:t>
      </w:r>
      <w:proofErr w:type="spellEnd"/>
      <w:r w:rsidRPr="005264DA">
        <w:rPr>
          <w:rStyle w:val="Hyperlink"/>
          <w:i/>
          <w:color w:val="auto"/>
          <w:u w:val="none"/>
        </w:rPr>
        <w:t>[</w:t>
      </w:r>
      <w:proofErr w:type="gramEnd"/>
      <w:r w:rsidRPr="005264DA">
        <w:rPr>
          <w:rStyle w:val="Hyperlink"/>
          <w:i/>
          <w:color w:val="auto"/>
          <w:u w:val="none"/>
        </w:rPr>
        <w:t>2, 1]</w:t>
      </w:r>
      <w:r>
        <w:rPr>
          <w:rStyle w:val="Hyperlink"/>
          <w:color w:val="auto"/>
          <w:u w:val="none"/>
        </w:rPr>
        <w:t xml:space="preserve"> provides</w:t>
      </w:r>
      <w:r w:rsidRPr="005264DA">
        <w:rPr>
          <w:rStyle w:val="Hyperlink"/>
          <w:color w:val="auto"/>
          <w:u w:val="none"/>
        </w:rPr>
        <w:t xml:space="preserve"> the count of false negatives from the confusion matrix</w:t>
      </w:r>
      <w:r w:rsidR="006000A6">
        <w:rPr>
          <w:rStyle w:val="Hyperlink"/>
          <w:color w:val="auto"/>
          <w:u w:val="none"/>
        </w:rPr>
        <w:t>.</w:t>
      </w:r>
      <w:r w:rsidR="00825D96" w:rsidRPr="00D016DF">
        <w:rPr>
          <w:rStyle w:val="Hyperlink"/>
          <w:color w:val="auto"/>
          <w:u w:val="none"/>
        </w:rPr>
        <w:br w:type="page"/>
      </w:r>
    </w:p>
    <w:p w:rsidR="00825D96" w:rsidRPr="00825D96" w:rsidRDefault="00825D96">
      <w:pPr>
        <w:rPr>
          <w:rFonts w:cs="Times New Roman"/>
        </w:rPr>
      </w:pPr>
    </w:p>
    <w:sectPr w:rsidR="00825D96" w:rsidRPr="0082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cyszQzMje0NDExsDRU0lEKTi0uzszPAykwrwUAILjKBSwAAAA="/>
  </w:docVars>
  <w:rsids>
    <w:rsidRoot w:val="00DF70AF"/>
    <w:rsid w:val="002E02D7"/>
    <w:rsid w:val="004442FC"/>
    <w:rsid w:val="005264DA"/>
    <w:rsid w:val="006000A6"/>
    <w:rsid w:val="00825D96"/>
    <w:rsid w:val="00A572B4"/>
    <w:rsid w:val="00AE3C5F"/>
    <w:rsid w:val="00B6544C"/>
    <w:rsid w:val="00C04723"/>
    <w:rsid w:val="00D016DF"/>
    <w:rsid w:val="00DF70AF"/>
    <w:rsid w:val="00F0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FC"/>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E3C5F"/>
    <w:pPr>
      <w:keepNext/>
      <w:keepLines/>
      <w:spacing w:before="480" w:after="0"/>
      <w:outlineLvl w:val="0"/>
    </w:pPr>
    <w:rPr>
      <w:rFonts w:eastAsiaTheme="majorEastAsia"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2D7"/>
    <w:rPr>
      <w:color w:val="0000FF" w:themeColor="hyperlink"/>
      <w:u w:val="single"/>
    </w:rPr>
  </w:style>
  <w:style w:type="character" w:customStyle="1" w:styleId="Heading1Char">
    <w:name w:val="Heading 1 Char"/>
    <w:basedOn w:val="DefaultParagraphFont"/>
    <w:link w:val="Heading1"/>
    <w:uiPriority w:val="9"/>
    <w:rsid w:val="00AE3C5F"/>
    <w:rPr>
      <w:rFonts w:ascii="Times New Roman" w:eastAsiaTheme="majorEastAsia" w:hAnsi="Times New Roman" w:cstheme="majorBidi"/>
      <w:bCs/>
      <w:sz w:val="28"/>
      <w:szCs w:val="28"/>
    </w:rPr>
  </w:style>
  <w:style w:type="character" w:styleId="FollowedHyperlink">
    <w:name w:val="FollowedHyperlink"/>
    <w:basedOn w:val="DefaultParagraphFont"/>
    <w:uiPriority w:val="99"/>
    <w:semiHidden/>
    <w:unhideWhenUsed/>
    <w:rsid w:val="00825D96"/>
    <w:rPr>
      <w:color w:val="800080" w:themeColor="followedHyperlink"/>
      <w:u w:val="single"/>
    </w:rPr>
  </w:style>
  <w:style w:type="paragraph" w:styleId="BalloonText">
    <w:name w:val="Balloon Text"/>
    <w:basedOn w:val="Normal"/>
    <w:link w:val="BalloonTextChar"/>
    <w:uiPriority w:val="99"/>
    <w:semiHidden/>
    <w:unhideWhenUsed/>
    <w:rsid w:val="004442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2FC"/>
    <w:rPr>
      <w:rFonts w:ascii="Tahoma" w:hAnsi="Tahoma" w:cs="Tahoma"/>
      <w:sz w:val="16"/>
      <w:szCs w:val="16"/>
    </w:rPr>
  </w:style>
  <w:style w:type="paragraph" w:styleId="HTMLPreformatted">
    <w:name w:val="HTML Preformatted"/>
    <w:basedOn w:val="Normal"/>
    <w:link w:val="HTMLPreformattedChar"/>
    <w:uiPriority w:val="99"/>
    <w:semiHidden/>
    <w:unhideWhenUsed/>
    <w:rsid w:val="0044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2FC"/>
    <w:rPr>
      <w:rFonts w:ascii="Courier New" w:eastAsia="Times New Roman" w:hAnsi="Courier New" w:cs="Courier New"/>
      <w:sz w:val="20"/>
      <w:szCs w:val="20"/>
    </w:rPr>
  </w:style>
  <w:style w:type="character" w:customStyle="1" w:styleId="gnvwddmdl3b">
    <w:name w:val="gnvwddmdl3b"/>
    <w:basedOn w:val="DefaultParagraphFont"/>
    <w:rsid w:val="0044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FC"/>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E3C5F"/>
    <w:pPr>
      <w:keepNext/>
      <w:keepLines/>
      <w:spacing w:before="480" w:after="0"/>
      <w:outlineLvl w:val="0"/>
    </w:pPr>
    <w:rPr>
      <w:rFonts w:eastAsiaTheme="majorEastAsia"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2D7"/>
    <w:rPr>
      <w:color w:val="0000FF" w:themeColor="hyperlink"/>
      <w:u w:val="single"/>
    </w:rPr>
  </w:style>
  <w:style w:type="character" w:customStyle="1" w:styleId="Heading1Char">
    <w:name w:val="Heading 1 Char"/>
    <w:basedOn w:val="DefaultParagraphFont"/>
    <w:link w:val="Heading1"/>
    <w:uiPriority w:val="9"/>
    <w:rsid w:val="00AE3C5F"/>
    <w:rPr>
      <w:rFonts w:ascii="Times New Roman" w:eastAsiaTheme="majorEastAsia" w:hAnsi="Times New Roman" w:cstheme="majorBidi"/>
      <w:bCs/>
      <w:sz w:val="28"/>
      <w:szCs w:val="28"/>
    </w:rPr>
  </w:style>
  <w:style w:type="character" w:styleId="FollowedHyperlink">
    <w:name w:val="FollowedHyperlink"/>
    <w:basedOn w:val="DefaultParagraphFont"/>
    <w:uiPriority w:val="99"/>
    <w:semiHidden/>
    <w:unhideWhenUsed/>
    <w:rsid w:val="00825D96"/>
    <w:rPr>
      <w:color w:val="800080" w:themeColor="followedHyperlink"/>
      <w:u w:val="single"/>
    </w:rPr>
  </w:style>
  <w:style w:type="paragraph" w:styleId="BalloonText">
    <w:name w:val="Balloon Text"/>
    <w:basedOn w:val="Normal"/>
    <w:link w:val="BalloonTextChar"/>
    <w:uiPriority w:val="99"/>
    <w:semiHidden/>
    <w:unhideWhenUsed/>
    <w:rsid w:val="004442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2FC"/>
    <w:rPr>
      <w:rFonts w:ascii="Tahoma" w:hAnsi="Tahoma" w:cs="Tahoma"/>
      <w:sz w:val="16"/>
      <w:szCs w:val="16"/>
    </w:rPr>
  </w:style>
  <w:style w:type="paragraph" w:styleId="HTMLPreformatted">
    <w:name w:val="HTML Preformatted"/>
    <w:basedOn w:val="Normal"/>
    <w:link w:val="HTMLPreformattedChar"/>
    <w:uiPriority w:val="99"/>
    <w:semiHidden/>
    <w:unhideWhenUsed/>
    <w:rsid w:val="0044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2FC"/>
    <w:rPr>
      <w:rFonts w:ascii="Courier New" w:eastAsia="Times New Roman" w:hAnsi="Courier New" w:cs="Courier New"/>
      <w:sz w:val="20"/>
      <w:szCs w:val="20"/>
    </w:rPr>
  </w:style>
  <w:style w:type="character" w:customStyle="1" w:styleId="gnvwddmdl3b">
    <w:name w:val="gnvwddmdl3b"/>
    <w:basedOn w:val="DefaultParagraphFont"/>
    <w:rsid w:val="0044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88968">
      <w:bodyDiv w:val="1"/>
      <w:marLeft w:val="0"/>
      <w:marRight w:val="0"/>
      <w:marTop w:val="0"/>
      <w:marBottom w:val="0"/>
      <w:divBdr>
        <w:top w:val="none" w:sz="0" w:space="0" w:color="auto"/>
        <w:left w:val="none" w:sz="0" w:space="0" w:color="auto"/>
        <w:bottom w:val="none" w:sz="0" w:space="0" w:color="auto"/>
        <w:right w:val="none" w:sz="0" w:space="0" w:color="auto"/>
      </w:divBdr>
    </w:div>
    <w:div w:id="1356662181">
      <w:bodyDiv w:val="1"/>
      <w:marLeft w:val="0"/>
      <w:marRight w:val="0"/>
      <w:marTop w:val="0"/>
      <w:marBottom w:val="0"/>
      <w:divBdr>
        <w:top w:val="none" w:sz="0" w:space="0" w:color="auto"/>
        <w:left w:val="none" w:sz="0" w:space="0" w:color="auto"/>
        <w:bottom w:val="none" w:sz="0" w:space="0" w:color="auto"/>
        <w:right w:val="none" w:sz="0" w:space="0" w:color="auto"/>
      </w:divBdr>
    </w:div>
    <w:div w:id="1422877399">
      <w:bodyDiv w:val="1"/>
      <w:marLeft w:val="0"/>
      <w:marRight w:val="0"/>
      <w:marTop w:val="0"/>
      <w:marBottom w:val="0"/>
      <w:divBdr>
        <w:top w:val="none" w:sz="0" w:space="0" w:color="auto"/>
        <w:left w:val="none" w:sz="0" w:space="0" w:color="auto"/>
        <w:bottom w:val="none" w:sz="0" w:space="0" w:color="auto"/>
        <w:right w:val="none" w:sz="0" w:space="0" w:color="auto"/>
      </w:divBdr>
    </w:div>
    <w:div w:id="16013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kaggle.com/datasets/alphiree/cardiovascular-diseases-risk-prediction-datase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11E6-6597-48D3-9763-3FEB8D8E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2023-12-17T06:53:00Z</dcterms:created>
  <dcterms:modified xsi:type="dcterms:W3CDTF">2023-12-27T04:57:00Z</dcterms:modified>
</cp:coreProperties>
</file>