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COSC 3380</w:t>
      </w: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0"/>
          <w:sz w:val="20"/>
          <w:szCs w:val="20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Name:  ______________                              Seat# </w:t>
      </w:r>
      <w:r w:rsidDel="00000000" w:rsidR="00000000" w:rsidRPr="00000000">
        <w:rPr>
          <w:b w:val="1"/>
          <w:sz w:val="36"/>
          <w:szCs w:val="36"/>
          <w:highlight w:val="yellow"/>
          <w:vertAlign w:val="baseline"/>
          <w:rtl w:val="0"/>
        </w:rPr>
        <w:t xml:space="preserve">___</w:t>
      </w: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b w:val="1"/>
          <w:sz w:val="36"/>
          <w:szCs w:val="36"/>
          <w:vertAlign w:val="baseline"/>
          <w:rtl w:val="0"/>
        </w:rPr>
        <w:t xml:space="preserve">Project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0"/>
          <w:sz w:val="36"/>
          <w:szCs w:val="36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(100 points.)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0"/>
          <w:color w:val="ff0000"/>
          <w:vertAlign w:val="baseline"/>
        </w:rPr>
      </w:pPr>
      <w:r w:rsidDel="00000000" w:rsidR="00000000" w:rsidRPr="00000000">
        <w:rPr>
          <w:b w:val="1"/>
          <w:color w:val="ff0000"/>
          <w:vertAlign w:val="baseline"/>
          <w:rtl w:val="0"/>
        </w:rPr>
        <w:t xml:space="preserve">(Due date found in the COSC 3380 Detailed Syllabus!)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0"/>
          <w:color w:val="ff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Use the </w:t>
      </w:r>
      <w:r w:rsidDel="00000000" w:rsidR="00000000" w:rsidRPr="00000000">
        <w:rPr>
          <w:b w:val="1"/>
          <w:color w:val="ff0000"/>
          <w:sz w:val="20"/>
          <w:szCs w:val="20"/>
          <w:u w:val="single"/>
          <w:vertAlign w:val="baseline"/>
          <w:rtl w:val="0"/>
        </w:rPr>
        <w:t xml:space="preserve">COSC3380</w:t>
      </w:r>
      <w:r w:rsidDel="00000000" w:rsidR="00000000" w:rsidRPr="00000000">
        <w:rPr>
          <w:rFonts w:ascii="Bembo" w:cs="Bembo" w:eastAsia="Bembo" w:hAnsi="Bembo"/>
          <w:b w:val="1"/>
          <w:color w:val="ff0000"/>
          <w:sz w:val="22"/>
          <w:szCs w:val="22"/>
          <w:u w:val="single"/>
          <w:vertAlign w:val="baseline"/>
          <w:rtl w:val="0"/>
        </w:rPr>
        <w:t xml:space="preserve"> Database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created in Project 2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contextualSpacing w:val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Part 1.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Stored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color w:val="000000"/>
          <w:sz w:val="22"/>
          <w:szCs w:val="22"/>
          <w:vertAlign w:val="baseline"/>
        </w:rPr>
      </w:pP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1.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contextualSpacing w:val="0"/>
        <w:rPr>
          <w:sz w:val="22"/>
          <w:szCs w:val="22"/>
        </w:rPr>
      </w:pPr>
      <w:r w:rsidDel="00000000" w:rsidR="00000000" w:rsidRPr="00000000">
        <w:rPr>
          <w:color w:val="ff0000"/>
          <w:sz w:val="22"/>
          <w:szCs w:val="22"/>
          <w:vertAlign w:val="baseline"/>
          <w:rtl w:val="0"/>
        </w:rPr>
        <w:t xml:space="preserve">a.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Create a simple procedure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ProductLineSale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, to be used by that will set a sale price to the existing Product table in the </w:t>
      </w:r>
      <w:r w:rsidDel="00000000" w:rsidR="00000000" w:rsidRPr="00000000">
        <w:rPr>
          <w:b w:val="1"/>
          <w:color w:val="ff0000"/>
          <w:sz w:val="20"/>
          <w:szCs w:val="20"/>
          <w:u w:val="single"/>
          <w:vertAlign w:val="baseline"/>
          <w:rtl w:val="0"/>
        </w:rPr>
        <w:t xml:space="preserve">COSC3380</w:t>
      </w:r>
      <w:r w:rsidDel="00000000" w:rsidR="00000000" w:rsidRPr="00000000">
        <w:rPr>
          <w:rFonts w:ascii="Bembo" w:cs="Bembo" w:eastAsia="Bembo" w:hAnsi="Bembo"/>
          <w:b w:val="1"/>
          <w:color w:val="ff0000"/>
          <w:sz w:val="22"/>
          <w:szCs w:val="22"/>
          <w:u w:val="single"/>
          <w:vertAlign w:val="baseline"/>
          <w:rtl w:val="0"/>
        </w:rPr>
        <w:t xml:space="preserve"> Database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by adding a new column, SalePrice DECIMAL (6,2), that will hold the sale price for the products: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ProductLineSale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procedure should scan all rows of the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Product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table. Products with a ProductStandardPrice of $400 or higher are discounted 10 percent, and products with a ProductStandardPrice of less than $ 400 are discounted 15 percent. As with other database objects, there are Oracle SQL commands to create, alter, replace, drop, and show the code for procedures. </w:t>
      </w:r>
    </w:p>
    <w:p w:rsidR="00000000" w:rsidDel="00000000" w:rsidP="00000000" w:rsidRDefault="00000000" w:rsidRPr="00000000" w14:paraId="00000010">
      <w:pPr>
        <w:contextualSpacing w:val="0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600075</wp:posOffset>
            </wp:positionH>
            <wp:positionV relativeFrom="paragraph">
              <wp:posOffset>228600</wp:posOffset>
            </wp:positionV>
            <wp:extent cx="4406961" cy="2338388"/>
            <wp:effectExtent b="0" l="0" r="0" t="0"/>
            <wp:wrapTopAndBottom distB="114300" distT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67329" l="21701" r="40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61" cy="2338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sz w:val="22"/>
          <w:szCs w:val="22"/>
          <w:vertAlign w:val="baseline"/>
        </w:rPr>
      </w:pPr>
      <w:r w:rsidDel="00000000" w:rsidR="00000000" w:rsidRPr="00000000">
        <w:rPr>
          <w:color w:val="ff0000"/>
          <w:sz w:val="22"/>
          <w:szCs w:val="22"/>
          <w:vertAlign w:val="baseline"/>
          <w:rtl w:val="0"/>
        </w:rPr>
        <w:t xml:space="preserve">b.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Run the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ProductLineSale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procedure in Oracle.</w:t>
      </w:r>
    </w:p>
    <w:p w:rsidR="00000000" w:rsidDel="00000000" w:rsidP="00000000" w:rsidRDefault="00000000" w:rsidRPr="00000000" w14:paraId="0000001A">
      <w:pPr>
        <w:contextualSpacing w:val="0"/>
        <w:rPr>
          <w:sz w:val="22"/>
          <w:szCs w:val="22"/>
        </w:rPr>
      </w:pPr>
      <w:r w:rsidDel="00000000" w:rsidR="00000000" w:rsidRPr="00000000">
        <w:rPr>
          <w:color w:val="ff0000"/>
          <w:sz w:val="22"/>
          <w:szCs w:val="22"/>
          <w:vertAlign w:val="baseline"/>
          <w:rtl w:val="0"/>
        </w:rPr>
        <w:t xml:space="preserve">c.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Display the contents of the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PRODUCT 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table.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190500</wp:posOffset>
            </wp:positionV>
            <wp:extent cx="4614863" cy="1538288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53409" l="22048" r="50868" t="31818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538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-1019174</wp:posOffset>
            </wp:positionH>
            <wp:positionV relativeFrom="paragraph">
              <wp:posOffset>2952750</wp:posOffset>
            </wp:positionV>
            <wp:extent cx="7534275" cy="1833563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66855" l="163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114300</wp:posOffset>
            </wp:positionV>
            <wp:extent cx="2205038" cy="2637671"/>
            <wp:effectExtent b="0" l="0" r="0" t="0"/>
            <wp:wrapTopAndBottom distB="114300" distT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637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contextualSpacing w:val="0"/>
        <w:rPr>
          <w:sz w:val="22"/>
          <w:szCs w:val="2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Bembo" w:cs="Bembo" w:eastAsia="Bembo" w:hAnsi="Bembo"/>
          <w:vertAlign w:val="baseline"/>
        </w:rPr>
      </w:pP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Part 2.</w:t>
      </w:r>
      <w:r w:rsidDel="00000000" w:rsidR="00000000" w:rsidRPr="00000000">
        <w:rPr>
          <w:color w:val="000000"/>
          <w:sz w:val="22"/>
          <w:szCs w:val="22"/>
          <w:vertAlign w:val="baseline"/>
          <w:rtl w:val="0"/>
        </w:rPr>
        <w:t xml:space="preserve">  </w:t>
      </w:r>
      <w:r w:rsidDel="00000000" w:rsidR="00000000" w:rsidRPr="00000000">
        <w:rPr>
          <w:b w:val="1"/>
          <w:color w:val="ff0000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rFonts w:ascii="Bembo" w:cs="Bembo" w:eastAsia="Bembo" w:hAnsi="Bembo"/>
          <w:b w:val="1"/>
          <w:color w:val="ff0000"/>
          <w:vertAlign w:val="baseline"/>
          <w:rtl w:val="0"/>
        </w:rPr>
        <w:t xml:space="preserve">TRIGGERS</w:t>
      </w:r>
      <w:r w:rsidDel="00000000" w:rsidR="00000000" w:rsidRPr="00000000">
        <w:rPr>
          <w:rFonts w:ascii="Bembo" w:cs="Bembo" w:eastAsia="Bembo" w:hAnsi="Bembo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Consider the following example: The inventory manager needs to know (the action of being informed) when an inventory item’s standard price is updated in the Product table (the event). After creating a new table, PriceUpdates, write a trigger that enters each product when it is updated, the date that the change was made, and the new standard price that was entered. </w:t>
      </w:r>
    </w:p>
    <w:p w:rsidR="00000000" w:rsidDel="00000000" w:rsidP="00000000" w:rsidRDefault="00000000" w:rsidRPr="00000000" w14:paraId="00000020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CREATETRIGGER trigger_ name </w:t>
      </w:r>
    </w:p>
    <w:p w:rsidR="00000000" w:rsidDel="00000000" w:rsidP="00000000" w:rsidRDefault="00000000" w:rsidRPr="00000000" w14:paraId="00000022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{ BEFORE| AFTER | INSTEAD OF} </w:t>
      </w:r>
    </w:p>
    <w:p w:rsidR="00000000" w:rsidDel="00000000" w:rsidP="00000000" w:rsidRDefault="00000000" w:rsidRPr="00000000" w14:paraId="00000023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{ INSERT | DELETE | UPDATE} ON table_ name </w:t>
      </w:r>
    </w:p>
    <w:p w:rsidR="00000000" w:rsidDel="00000000" w:rsidP="00000000" w:rsidRDefault="00000000" w:rsidRPr="00000000" w14:paraId="00000024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[ FOR EACH { ROW | STATEMENT}] [WHEN ( search condition)] </w:t>
      </w:r>
    </w:p>
    <w:p w:rsidR="00000000" w:rsidDel="00000000" w:rsidP="00000000" w:rsidRDefault="00000000" w:rsidRPr="00000000" w14:paraId="00000025">
      <w:pPr>
        <w:ind w:firstLine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rtl w:val="0"/>
        </w:rPr>
        <w:t xml:space="preserve">&lt; triggered SQL statement here&gt;;</w:t>
      </w:r>
    </w:p>
    <w:p w:rsidR="00000000" w:rsidDel="00000000" w:rsidP="00000000" w:rsidRDefault="00000000" w:rsidRPr="00000000" w14:paraId="00000026">
      <w:pPr>
        <w:contextualSpacing w:val="0"/>
        <w:rPr>
          <w:b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Fonts w:ascii="Bembo" w:cs="Bembo" w:eastAsia="Bembo" w:hAnsi="Bembo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  <w:vertAlign w:val="baseline"/>
          <w:rtl w:val="0"/>
        </w:rPr>
        <w:t xml:space="preserve">Write and run the trigger named </w:t>
      </w:r>
      <w:r w:rsidDel="00000000" w:rsidR="00000000" w:rsidRPr="00000000">
        <w:rPr>
          <w:rFonts w:ascii="Bembo" w:cs="Bembo" w:eastAsia="Bembo" w:hAnsi="Bembo"/>
          <w:b w:val="1"/>
          <w:color w:val="ff0000"/>
          <w:vertAlign w:val="baseline"/>
          <w:rtl w:val="0"/>
        </w:rPr>
        <w:t xml:space="preserve">StandardPriceUpdate</w:t>
      </w:r>
      <w:r w:rsidDel="00000000" w:rsidR="00000000" w:rsidRPr="00000000">
        <w:rPr>
          <w:rFonts w:ascii="Bembo" w:cs="Bembo" w:eastAsia="Bembo" w:hAnsi="Bembo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5486400" cy="262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5486400" cy="2184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3529013" cy="17044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70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4805363" cy="167687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676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4995863" cy="1274986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27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5291138" cy="173014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73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4967288" cy="142292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42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4120828" cy="25574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828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Fonts w:ascii="Bembo" w:cs="Bembo" w:eastAsia="Bembo" w:hAnsi="Bembo"/>
        </w:rPr>
        <w:drawing>
          <wp:inline distB="114300" distT="114300" distL="114300" distR="114300">
            <wp:extent cx="4881563" cy="15678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56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/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Bembo" w:cs="Bembo" w:eastAsia="Bembo" w:hAnsi="Bemb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b w:val="1"/>
          <w:color w:val="ff0000"/>
          <w:vertAlign w:val="baseline"/>
          <w:rtl w:val="0"/>
        </w:rPr>
        <w:t xml:space="preserve">Part</w:t>
      </w:r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3. </w:t>
      </w:r>
      <w:r w:rsidDel="00000000" w:rsidR="00000000" w:rsidRPr="00000000">
        <w:rPr>
          <w:color w:val="000000"/>
          <w:vertAlign w:val="baseline"/>
          <w:rtl w:val="0"/>
        </w:rPr>
        <w:t xml:space="preserve">Accessing </w:t>
      </w:r>
      <w:r w:rsidDel="00000000" w:rsidR="00000000" w:rsidRPr="00000000">
        <w:rPr>
          <w:b w:val="1"/>
          <w:color w:val="ff0000"/>
          <w:u w:val="single"/>
          <w:vertAlign w:val="baseline"/>
          <w:rtl w:val="0"/>
        </w:rPr>
        <w:t xml:space="preserve">COSC3380</w:t>
      </w:r>
      <w:r w:rsidDel="00000000" w:rsidR="00000000" w:rsidRPr="00000000">
        <w:rPr>
          <w:rFonts w:ascii="Bembo" w:cs="Bembo" w:eastAsia="Bembo" w:hAnsi="Bembo"/>
          <w:b w:val="1"/>
          <w:color w:val="ff0000"/>
          <w:u w:val="single"/>
          <w:vertAlign w:val="baseline"/>
          <w:rtl w:val="0"/>
        </w:rPr>
        <w:t xml:space="preserve"> Database</w:t>
      </w:r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using PHP and MySQL.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Create a simple Web Page whose purpose is to display </w:t>
      </w:r>
      <w:r w:rsidDel="00000000" w:rsidR="00000000" w:rsidRPr="00000000">
        <w:rPr>
          <w:b w:val="1"/>
          <w:color w:val="ff0000"/>
          <w:rtl w:val="0"/>
        </w:rPr>
        <w:t xml:space="preserve">SalestoDate</w:t>
      </w:r>
      <w:r w:rsidDel="00000000" w:rsidR="00000000" w:rsidRPr="00000000">
        <w:rPr>
          <w:rtl w:val="0"/>
        </w:rPr>
        <w:t xml:space="preserve"> from the database, a report that will be used by the Product Manager (product ID, product description, #number of times the product was ordered.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-740554</wp:posOffset>
            </wp:positionH>
            <wp:positionV relativeFrom="paragraph">
              <wp:posOffset>247650</wp:posOffset>
            </wp:positionV>
            <wp:extent cx="7103255" cy="3319463"/>
            <wp:effectExtent b="0" l="0" r="0" t="0"/>
            <wp:wrapTopAndBottom distB="114300" distT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255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3255" cy="3319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even"/>
      <w:pgSz w:h="15840" w:w="12240"/>
      <w:pgMar w:bottom="1440" w:top="1440" w:left="1800" w:right="180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Bemb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footer" Target="footer2.xml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