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 RASJIDI B. A. TIDAK DOEDOEK DALAM P. В. MOHAMMADIJAH.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MENJAMBOENG berita "Antara" tentang soesoenan Pengoeroes Besar Moehammadijah jang antara lain menjatakan, bahwa M. Rasjidi B.A. Sekretaris Djendral Kementerian Agama, toeroet doedoek dalamnja, maka dari beliau sendiri "Antara" diberitahoekan, bahwa beliau telah memadjoekan soerat kepada ketoea Pengoeroes Besar Moehammadijah jang maksoednja menolak kedoedoekannja didalam P. B. sb. berhoeboeng dengan pekerdjaan. </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