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SERBA SERBI DARI MAGELANG.</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Persatoean peroesahaan2 koelit rakjat Indonesia.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Magelang, 29 Nop. (Antara):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BAROE2 ini segenap peroesahaan koelit didaerah Kedoe tergaboeng dalam Persatoean Peroesahaan Koelit Rakjat, sedang dibeberapa tempat didirikan tjabang2 dan dioesahakan poela pendirian paberik2 dan goedang2. Dalam pertemoean pembentoekan itoe dapat ditetapkan, bahwa modal pertama berdjoemlah 10.000 roepiah diambil dari pada kempanjon.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