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Wali kota Bogor ditangkap</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POENTJAK TINDAKAN SERDADOE2 BELANDA.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20 Des.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TINDAKAN2 tentara Belanda dilakoekan di Bogor sampai pada poentjaknja tg. 19 Desember, ketika pagi hari mereka menangkap Wali Kota R. Odang dan poeteranja R. Ishak jang mentjoba membela ajahnja. Mobil Wali Kota poen dibawa djoega, sedang bendera Merah Poetihnja, dibalik sehingga djadi poetih merah. Seteroesnja serdadoe2 Belanda itoe mengoeroeng dan menggeledah Balai Kota, sedang soerat2 penting diangkoetnja poela.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pembesar Amacab jang mentjoba memboedjoek para pegawai oentoek bekerdia teroes, antara lain "menasehatkan", soepaja para pegawai djangan memoesingkan tentang penangkapan pembesar2 Repoeblik, karena tentara Belanda moengkin mempoenjai alasan. Djoega djangan toeroet memikirkan tentang naskah persetoedjoean dan perkara2 politik, karena semoga itoe djadi oeroesan pemerintah di Djakarta. "Djika toean2 memang benar2 tjinta rakjat", katanja poela, "hendaknja toean2 bekerdja teroes. Toean Ir. Peno soedah diserahi kewadjiban oentoek mengoeroes disini".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Djam 17.00 para pegawai baroe di bolehkan poelang, tapi beherapa orang diantaranja, jaitoe toean2 D. Sorkardi Wakil Ketoea Badan Perwakilan Rakjat, Chariri, Choedori, Soeleiman dan Danoemihardja sama ditangkap. Bagaimana kesoedahan nasib Balai Kota, sampai hari ini, tg. 20 Desember beloem djelas lagi, karena para pegawai tetap menolak kerdjasama Belanda dengan tjara jang demikian itoe. Djoega gedoeng siaran radio pembangoen Repoeblik Indonesia pada tg. 19 Des. dikepoeng tentara Belanda, pengoeroesnja dibawa, sehingga menjebabkan terhentinja penjiaran sama sekali.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Tindakan2 Belanda dengan penangkapan atas dirinja Residen dan Wali Kota, njata sekali oentoek mereboet kantor2 negeri. Dalam pada itoe, beberapa pegawai jang berpengalaman, dipaksa oentoek teroes bekerdja pada kantor tilpon.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Wartawan "Antara" achirnja menerangkan, bahwa rakjat Bogor tetap menoenggoe hasil oesaha dan kebidjaksanaan Pemerintah Poesat. Goena melandjoetkan pemerintahan, Bogor perloe dapat bantoean tenaga pegawai sipil dari Poesat.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