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Diplomatic Mission ke Iraq</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Pematang Siantar, 2 Djan.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KAWAT jang baroe diterima dari "Indonesian Association" di Bagdad jang dialamatkan kepada Goebernoer Hassan menjampaikan permintaan Pemerintah Iraq soepaja Repoeblik Indonesia mengirimkan diplomatic mission kesana, Pesan ini telah dikirimkan ke Kementerian Loear Negeri di Djakarta.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