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"Soeara Oemoem" di Borneo</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 kita di Borneo mengabarkan, bahwa pendoedoek Borneo pada waktoe ini sangat haoes dengan soerat kabar. Terbitnja "Soeara Oemoem" di Djakarta dan dapat disiarkan di Borneo mendapat samboetan hangat. Pendoedoek sangat koerang mendapat penerangan tentang pemerintahan Repoeblik di Djawa dan Soematera. Gambar2 jang dimoeat di "Soeara Oemoem" djoega mendapat perhatian, karena dengan gambar2 itoe pendoedoek Borneo dapat mengira2kan bagaimana bentoeknja pemerintah Repoeblik di Djawa dan Soematera.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"Soeara Oemoem" jang sedjak nomor 1 banjak jang minta dikirimkan.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