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Konperensi Peranakan Belanda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25/1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1 dan 2/2 j.a.d. di Djokja akan diadakan konperensi Pemerintah dengan kaoem peranakan Belanda. Dari tiap2 keresidenan dioendang doea orang pihak pranakan Belanda, seorang wakil Pamong Pradja dan seorang wakil Penerangan Daerah. Panitia oentoek menjelenggarakan persiapan seperti penginapan dan kendaraan soedah dibentoek dengan toean De Rook sebagai ketoea.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Maksoed konperensi ialah oentoek memberi kesempatan kepada kaoem peranakan Belanda boeat mentjoerahkan isi hatinja dari hal perdjoeangan dan pembangoenan, dan konperensi itoe tidaklah boeat satoe perkoempoelan, melainkan boeat segenap golongan peranakan Belanda.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23/1 Panitia konperensi tsb, mengadakan rapat di Kementerian Penerangan Djokja.</w:t>
      </w:r>
    </w:p>
    <w:p w:rsidR="00000000" w:rsidDel="00000000" w:rsidP="00000000" w:rsidRDefault="00000000" w:rsidRPr="00000000" w14:paraId="00000006">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Pendjelasan De Rook.</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konperensi tsb. toean De Rook memberikan pendjelasan demikian: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Mengingat hasilnja konperensi antara pihak Pemerintah dengan pihak Tionghoa dalam boelan Oktober jang laloe jang menimboelkan pengertian jang lebih baik, maka sekarang Pemerintah akan mengadakan konperensi poela dengan golongan Belanda peranakan, soepaja kesalahan pengertian dapat poela dihilangkan.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Konperensi itoe boekanlah oentoek membitjarakan soal2 minoriteit, karena soal ini soedah tidak ada. Sebab semendjak 10 April '46 Belanda peranakan soedah diterima mendjadi warga negara. Tidak dimaksoedkan oentoek menimboelkan golongan, melainkan boeat merapatkan perhoeboengan dan boeat melenjapkan soal minoriteit,</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dipermoefakatkan poela kesoelitan2 dan keinginan2 dari peranakan Belanda, soepaja kesoelitan2 itoe dapat dilenjapkan dan keinginan2 sedapat moengkin dipenoehi. Pemerintah akan dapatlah mengenal peranakan Belanda lebih baik. Konperensi sekali-kali boekan sandiwara, malahan konperensi itoe akan bersifat demokratis sekali. Kepada Belanda peranakan jang berdiam didaerah jang didoedoeki Belanda, Pemerintah hendak memberi kesempatan poela boeat mengenal penghidoepan Belanda peranakan dipedalaman. Dari itoe dioendang poela pengoeroes besar dari I.E.V. oentoek menghadiri konperensi itoe. Mereka tidak mempoenjai stemrecht, karena hak itoe hanja boeat warga negara sadja. Pemerintah ingin mengetahoei sikap I.E.V. terhadap goodwill Pemerintah itoe. Pada tg. 11/I telah dibentoek panitia boeat menjelenggarakan persiapan jang rada soelit berhoeboeng dengan terlaloe banjaknja pendoedoek Djokja, tapi tentoe akan beres.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