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2A44"/>
          <w:sz w:val="44"/>
        </w:rPr>
        <w:t>Pharmacy Pilot — Final Readiness Audit</w:t>
      </w:r>
    </w:p>
    <w:p>
      <w:r>
        <w:rPr>
          <w:color w:val="606060"/>
          <w:sz w:val="22"/>
        </w:rPr>
        <w:t>VANTORA · Amty Pharmacy (DEMO) · vantora-staging</w:t>
      </w:r>
    </w:p>
    <w:p>
      <w:r>
        <w:rPr>
          <w:color w:val="606060"/>
          <w:sz w:val="18"/>
        </w:rPr>
        <w:t>Date: 12 Jun 2026   ·   Deployment: 3552f38 (M11)   ·   Branch: claude/fmcg-sell-collect-loop · PR #311</w:t>
      </w:r>
    </w:p>
    <w:p>
      <w:r>
        <w:rPr>
          <w:b/>
          <w:color w:val="1B7F3B"/>
          <w:sz w:val="24"/>
        </w:rPr>
        <w:t>STATUS: PILOT-READY  ✓</w:t>
      </w:r>
    </w:p>
    <w:p>
      <w:r>
        <w:rPr>
          <w:b w:val="0"/>
          <w:i w:val="0"/>
          <w:color w:val="606060"/>
          <w:sz w:val="18"/>
        </w:rPr>
        <w:t>CI green (Vercel deploy success · staging migrations success · production migrations skipped/guarded) · Tests 1309 passing / 181 skipped · 11/11 milestones Fully usable · 0 backend-only · 0 missing-UI.</w:t>
      </w:r>
    </w:p>
    <w:p>
      <w:r>
        <w:rPr>
          <w:b w:val="0"/>
          <w:i w:val="0"/>
          <w:color w:val="606060"/>
          <w:sz w:val="18"/>
        </w:rPr>
        <w:t>Legend:  🟢 Fully usable   ·   🟡 Partially exposed   ·   🔵 Backend only   ·   🔴 Missing UI</w:t>
      </w:r>
    </w:p>
    <w:p>
      <w:pPr>
        <w:pStyle w:val="Heading1"/>
      </w:pPr>
      <w:r>
        <w:rPr>
          <w:b/>
          <w:color w:val="1F2A44"/>
          <w:sz w:val="30"/>
        </w:rPr>
        <w:t>1. Feature Inventory Audit (M1–M11)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1F2A4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</w:t>
            </w:r>
          </w:p>
        </w:tc>
        <w:tc>
          <w:tcPr>
            <w:tcW w:type="dxa" w:w="785"/>
            <w:shd w:val="clear" w:color="auto" w:fill="1F2A4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785"/>
            <w:shd w:val="clear" w:color="auto" w:fill="1F2A4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DB objects</w:t>
            </w:r>
          </w:p>
        </w:tc>
        <w:tc>
          <w:tcPr>
            <w:tcW w:type="dxa" w:w="785"/>
            <w:shd w:val="clear" w:color="auto" w:fill="1F2A4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APIs / RPCs</w:t>
            </w:r>
          </w:p>
        </w:tc>
        <w:tc>
          <w:tcPr>
            <w:tcW w:type="dxa" w:w="785"/>
            <w:shd w:val="clear" w:color="auto" w:fill="1F2A4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UI screen</w:t>
            </w:r>
          </w:p>
        </w:tc>
        <w:tc>
          <w:tcPr>
            <w:tcW w:type="dxa" w:w="785"/>
            <w:shd w:val="clear" w:color="auto" w:fill="1F2A4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Navigation</w:t>
            </w:r>
          </w:p>
        </w:tc>
        <w:tc>
          <w:tcPr>
            <w:tcW w:type="dxa" w:w="785"/>
            <w:shd w:val="clear" w:color="auto" w:fill="1F2A4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Roles (Amty)</w:t>
            </w:r>
          </w:p>
        </w:tc>
        <w:tc>
          <w:tcPr>
            <w:tcW w:type="dxa" w:w="785"/>
            <w:shd w:val="clear" w:color="auto" w:fill="1F2A4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Mobile</w:t>
            </w:r>
          </w:p>
        </w:tc>
        <w:tc>
          <w:tcPr>
            <w:tcW w:type="dxa" w:w="785"/>
            <w:shd w:val="clear" w:color="auto" w:fill="1F2A4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Test evidence</w:t>
            </w:r>
          </w:p>
        </w:tc>
        <w:tc>
          <w:tcPr>
            <w:tcW w:type="dxa" w:w="785"/>
            <w:shd w:val="clear" w:color="auto" w:fill="1F2A4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Deployed-visible</w:t>
            </w:r>
          </w:p>
        </w:tc>
        <w:tc>
          <w:tcPr>
            <w:tcW w:type="dxa" w:w="785"/>
            <w:shd w:val="clear" w:color="auto" w:fill="1F2A4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M1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FEFO allocation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erp_product_batches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erp_pick_fefo_batches; pharmacyCheckout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In POS (batch picker preselects earliest-expiry)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Pharmacy POS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admin, manager, cashier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Responsive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Suite green; DB-verified earliest-first across batches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Yes (embedded)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🟢 Fully usable</w:t>
            </w:r>
          </w:p>
        </w:tc>
      </w:tr>
      <w:tr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M2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Substitute suggestions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erp_clinic_reference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erp_pharmacy_alternatives; pharmacyAlternatives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In POS — 'Find Alternatives' dialog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Pharmacy POS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admin, manager, cashier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Responsive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DB-verified (CRESTOR→ROSUVASTATIN…)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Yes (embedded)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🟢 Fully usable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M3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Purchase Orders + Reorder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erp_purchase_orders / _lines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erp_pharmacy_reorder_suggestions; erp_next_number; erp_receive_purchase_order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/pharmacy/purchasing (Reorder + POs tabs)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Pharmacy → Purchasing &amp; Reorder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admin, manager, warehouse_keeper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Tabs + scroll tables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Suite green; RPC returns 43 reorder rows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Yes (nav, flag on)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🟢 Fully usable</w:t>
            </w:r>
          </w:p>
        </w:tc>
      </w:tr>
      <w:tr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M4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Prescription → Dispense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erp_pharmacy_dispenses / _items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pharmacyCheckout (writes linked record)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In POS Rx panel + /pharmacy/dispense (invoice column)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Pharmacy → Dispense Log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admin, manager, cashier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Collapsible panel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Suite green; i18n enforced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Yes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🟢 Fully usable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M5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Controlled Drug Register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erp_products_catalog.is_controlled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erp_pharmacy_search (returns flag); checkout enforcement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Onboarding checkbox + POS forced Rx + Dispense 'Controlled only'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Pharmacy → Add Medicines / POS / Dispense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admin, manager, cashier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Red-shield indicators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Suite green; 5 controlled drugs seeded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Yes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🟢 Fully usable</w:t>
            </w:r>
          </w:p>
        </w:tc>
      </w:tr>
      <w:tr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M6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Offline POS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erp_pharmacy_pos_idempotency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pharmacyCheckout (idempotency_key); IndexedDB queue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In POS offline banner + auto-drain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Pharmacy POS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admin, manager, cashier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Mobile-first (camera/queue)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Suite green; idempotency guard verified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Yes (embedded)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🟢 Fully usable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M7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Inventory Valuation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erp_inventory_settings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erp_company_valuation_method; erp_product_cost; erp_pharmacy_inventory_valuation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/pharmacy/valuation (+ GP basis on reports/dashboard)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Pharmacy → Inventory Valuation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admin, manager, warehouse_keeper, viewer, accountant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Scroll table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Suite green; 394 products valued (~1.89M EGP)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Yes (nav, flag on)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🟢 Fully usable</w:t>
            </w:r>
          </w:p>
        </w:tc>
      </w:tr>
      <w:tr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M8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Batch-aware Returns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erp_sales_return_lines.batch_number/expiry_date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erp_pharmacy_return_restock_batches; createPharmacyReturn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/pharmacy/returns + POS routes here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Pharmacy → Returns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admin, manager (sales.return)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2-col stacks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Suite green; reuses proven return RPC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Yes (nav, flag on)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🟢 Fully usable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M9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Loyalty / Credit / Partial pay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erp_loyalty_settings / _ledger; erp_customers.loyalty_points/credit_*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erp_loyalty_redeem_earn; pharmacyLoyaltyInfo; checkout credit/limit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In POS (amount-paid, on-account, redeem) + /pharmacy/loyalty (rates+ledger)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Pharmacy → Loyalty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POS: cashier; rates: admin/manager (settings.users)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Compact panels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Suite green; 8 customers seeded w/ points + 5k limit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Yes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🟢 Fully usable</w:t>
            </w:r>
          </w:p>
        </w:tc>
      </w:tr>
      <w:tr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M10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Multi-branch + transfers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erp_transfer_orders / _lines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erp_pharmacy_branch_stock; erp_complete_transfer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/pharmacy/branches (matrix + transfer)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Pharmacy → Branch Stock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view: inventory.view; transfer: inventory.transfer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Scroll matrix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Suite green; 2nd branch w/ 60 products seeded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Yes (nav, flag on)</w:t>
            </w:r>
          </w:p>
        </w:tc>
        <w:tc>
          <w:tcPr>
            <w:tcW w:type="dxa" w:w="785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🟢 Fully usable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M11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ETA e-invoicing readiness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erp_company_eta_settings; erp_products_catalog.egs_code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etaReadiness()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/pharmacy/eta (checklist + score) → /settings/einvoice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Pharmacy → e-Invoicing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admin, manager, viewer, accountant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Checklist stacks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Suite green; seeded partially configured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Yes (nav, flag on)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🟢 Fully usable</w:t>
            </w:r>
          </w:p>
        </w:tc>
      </w:tr>
    </w:tbl>
    <w:p>
      <w:r>
        <w:rPr>
          <w:b/>
          <w:i w:val="0"/>
          <w:color w:val="1B7F3B"/>
          <w:sz w:val="20"/>
        </w:rPr>
        <w:t>Result: 11/11 Fully usable. Zero backend-only, zero missing-UI. Every enabled feature is reachable and operable in the deployed UI.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0"/>
        </w:rPr>
        <w:t>2. UI Coverage Audit (no orphans, no hidden backends)</w:t>
      </w:r>
    </w:p>
    <w:p>
      <w:r>
        <w:rPr>
          <w:b w:val="0"/>
          <w:i w:val="0"/>
          <w:color w:val="606060"/>
          <w:sz w:val="18"/>
        </w:rPr>
        <w:t>Pharmacy section navigation (gated by the 'pharmacy' module), as rendered for Amty. Every flag-gated page also has a server-side redirect when its flag is off — no URL-only orphans; disabled features vanish from nav, screen and logic together.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color="auto" w:fill="1F2A4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Nav item</w:t>
            </w:r>
          </w:p>
        </w:tc>
        <w:tc>
          <w:tcPr>
            <w:tcW w:type="dxa" w:w="2736"/>
            <w:shd w:val="clear" w:color="auto" w:fill="1F2A4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304"/>
            <w:shd w:val="clear" w:color="auto" w:fill="1F2A4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Flag gate</w:t>
            </w:r>
          </w:p>
        </w:tc>
        <w:tc>
          <w:tcPr>
            <w:tcW w:type="dxa" w:w="3312"/>
            <w:shd w:val="clear" w:color="auto" w:fill="1F2A4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Present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7"/>
              </w:rPr>
              <w:t>Owner Dashboard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/pharmacy/dashboard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7"/>
              </w:rPr>
              <w:t>✓ (GP shows costing basis)</w:t>
            </w:r>
          </w:p>
        </w:tc>
      </w:tr>
      <w:tr>
        <w:tc>
          <w:tcPr>
            <w:tcW w:type="dxa" w:w="244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Pharmacy POS</w:t>
            </w:r>
          </w:p>
        </w:tc>
        <w:tc>
          <w:tcPr>
            <w:tcW w:type="dxa" w:w="273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/pharmacy/pos</w:t>
            </w:r>
          </w:p>
        </w:tc>
        <w:tc>
          <w:tcPr>
            <w:tcW w:type="dxa" w:w="230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331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 (hosts M1, M2, M4, M5, M6, M9)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7"/>
              </w:rPr>
              <w:t>Add Medicines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/pharmacy/onboarding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7"/>
              </w:rPr>
              <w:t>✓ (M5 controlled toggle)</w:t>
            </w:r>
          </w:p>
        </w:tc>
      </w:tr>
      <w:tr>
        <w:tc>
          <w:tcPr>
            <w:tcW w:type="dxa" w:w="244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Receive Stock</w:t>
            </w:r>
          </w:p>
        </w:tc>
        <w:tc>
          <w:tcPr>
            <w:tcW w:type="dxa" w:w="273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/pharmacy/receive</w:t>
            </w:r>
          </w:p>
        </w:tc>
        <w:tc>
          <w:tcPr>
            <w:tcW w:type="dxa" w:w="230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331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7"/>
              </w:rPr>
              <w:t>Purchasing &amp; Reorder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/pharmacy/purchasing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7"/>
              </w:rPr>
              <w:t>purchase_orders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</w:tr>
      <w:tr>
        <w:tc>
          <w:tcPr>
            <w:tcW w:type="dxa" w:w="244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Inventory Valuation</w:t>
            </w:r>
          </w:p>
        </w:tc>
        <w:tc>
          <w:tcPr>
            <w:tcW w:type="dxa" w:w="273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/pharmacy/valuation</w:t>
            </w:r>
          </w:p>
        </w:tc>
        <w:tc>
          <w:tcPr>
            <w:tcW w:type="dxa" w:w="230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inventory_valuation</w:t>
            </w:r>
          </w:p>
        </w:tc>
        <w:tc>
          <w:tcPr>
            <w:tcW w:type="dxa" w:w="331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7"/>
              </w:rPr>
              <w:t>Branch Stock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/pharmacy/branches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7"/>
              </w:rPr>
              <w:t>multi_branch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</w:tr>
      <w:tr>
        <w:tc>
          <w:tcPr>
            <w:tcW w:type="dxa" w:w="244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Loyalty</w:t>
            </w:r>
          </w:p>
        </w:tc>
        <w:tc>
          <w:tcPr>
            <w:tcW w:type="dxa" w:w="273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/pharmacy/loyalty</w:t>
            </w:r>
          </w:p>
        </w:tc>
        <w:tc>
          <w:tcPr>
            <w:tcW w:type="dxa" w:w="230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loyalty</w:t>
            </w:r>
          </w:p>
        </w:tc>
        <w:tc>
          <w:tcPr>
            <w:tcW w:type="dxa" w:w="331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7"/>
              </w:rPr>
              <w:t>Returns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/pharmacy/returns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7"/>
              </w:rPr>
              <w:t>batch_aware_returns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</w:tr>
      <w:tr>
        <w:tc>
          <w:tcPr>
            <w:tcW w:type="dxa" w:w="244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Dispense Log</w:t>
            </w:r>
          </w:p>
        </w:tc>
        <w:tc>
          <w:tcPr>
            <w:tcW w:type="dxa" w:w="273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/pharmacy/dispense</w:t>
            </w:r>
          </w:p>
        </w:tc>
        <w:tc>
          <w:tcPr>
            <w:tcW w:type="dxa" w:w="230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331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7"/>
              </w:rPr>
              <w:t>Near Expiry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/pharmacy/expiry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7"/>
              </w:rPr>
              <w:t>near_expiry_alerts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</w:tr>
      <w:tr>
        <w:tc>
          <w:tcPr>
            <w:tcW w:type="dxa" w:w="244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Reports</w:t>
            </w:r>
          </w:p>
        </w:tc>
        <w:tc>
          <w:tcPr>
            <w:tcW w:type="dxa" w:w="273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/pharmacy/reports</w:t>
            </w:r>
          </w:p>
        </w:tc>
        <w:tc>
          <w:tcPr>
            <w:tcW w:type="dxa" w:w="230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331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 (GP basis label)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7"/>
              </w:rPr>
              <w:t>e-Invoicing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/pharmacy/eta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7"/>
              </w:rPr>
              <w:t>eta_einvoicing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</w:tr>
    </w:tbl>
    <w:p>
      <w:pPr>
        <w:pStyle w:val="Heading1"/>
      </w:pPr>
      <w:r>
        <w:rPr>
          <w:b/>
          <w:color w:val="1F2A44"/>
          <w:sz w:val="30"/>
        </w:rPr>
        <w:t>3. Role Coverage Audit (Amty roles)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2A4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1234"/>
            <w:shd w:val="clear" w:color="auto" w:fill="1F2A4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admin</w:t>
            </w:r>
          </w:p>
        </w:tc>
        <w:tc>
          <w:tcPr>
            <w:tcW w:type="dxa" w:w="1234"/>
            <w:shd w:val="clear" w:color="auto" w:fill="1F2A4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manager</w:t>
            </w:r>
          </w:p>
        </w:tc>
        <w:tc>
          <w:tcPr>
            <w:tcW w:type="dxa" w:w="1234"/>
            <w:shd w:val="clear" w:color="auto" w:fill="1F2A4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cashier</w:t>
            </w:r>
          </w:p>
        </w:tc>
        <w:tc>
          <w:tcPr>
            <w:tcW w:type="dxa" w:w="1234"/>
            <w:shd w:val="clear" w:color="auto" w:fill="1F2A4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warehouse_keeper</w:t>
            </w:r>
          </w:p>
        </w:tc>
        <w:tc>
          <w:tcPr>
            <w:tcW w:type="dxa" w:w="1234"/>
            <w:shd w:val="clear" w:color="auto" w:fill="1F2A4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viewer</w:t>
            </w:r>
          </w:p>
        </w:tc>
        <w:tc>
          <w:tcPr>
            <w:tcW w:type="dxa" w:w="1234"/>
            <w:shd w:val="clear" w:color="auto" w:fill="1F2A4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accountant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POS (sell/collect)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</w:tr>
      <w:tr>
        <w:tc>
          <w:tcPr>
            <w:tcW w:type="dxa" w:w="123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Onboarding / Receive / Purchasing</w:t>
            </w:r>
          </w:p>
        </w:tc>
        <w:tc>
          <w:tcPr>
            <w:tcW w:type="dxa" w:w="123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23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23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23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23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23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Inventory Valuation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</w:tr>
      <w:tr>
        <w:tc>
          <w:tcPr>
            <w:tcW w:type="dxa" w:w="123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Branch Stock (view)</w:t>
            </w:r>
          </w:p>
        </w:tc>
        <w:tc>
          <w:tcPr>
            <w:tcW w:type="dxa" w:w="123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23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23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23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23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23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Branch transfers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</w:tr>
      <w:tr>
        <w:tc>
          <w:tcPr>
            <w:tcW w:type="dxa" w:w="123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Returns</w:t>
            </w:r>
          </w:p>
        </w:tc>
        <w:tc>
          <w:tcPr>
            <w:tcW w:type="dxa" w:w="123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23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23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23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23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23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Dispense / Controlled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</w:tr>
      <w:tr>
        <w:tc>
          <w:tcPr>
            <w:tcW w:type="dxa" w:w="123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Loyalty (edit rates)</w:t>
            </w:r>
          </w:p>
        </w:tc>
        <w:tc>
          <w:tcPr>
            <w:tcW w:type="dxa" w:w="123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23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23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23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23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read</w:t>
            </w:r>
          </w:p>
        </w:tc>
        <w:tc>
          <w:tcPr>
            <w:tcW w:type="dxa" w:w="123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read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Reports / ETA / Dashboard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</w:tr>
    </w:tbl>
    <w:p>
      <w:r>
        <w:rPr>
          <w:b w:val="0"/>
          <w:i w:val="0"/>
          <w:color w:val="606060"/>
          <w:sz w:val="18"/>
        </w:rPr>
        <w:t>No privilege leaks: each action re-checks its permission server-side (e.g. transferStock→inventory.transfer; setOfficialMethod / setLoyaltySettings→settings.users).</w:t>
      </w:r>
    </w:p>
    <w:p>
      <w:pPr>
        <w:pStyle w:val="Heading1"/>
      </w:pPr>
      <w:r>
        <w:rPr>
          <w:b/>
          <w:color w:val="1F2A44"/>
          <w:sz w:val="30"/>
        </w:rPr>
        <w:t>4. Mobile Usability Verification</w:t>
      </w:r>
    </w:p>
    <w:p>
      <w:r>
        <w:rPr>
          <w:b w:val="0"/>
          <w:i w:val="0"/>
          <w:color w:val="1A1A1A"/>
          <w:sz w:val="20"/>
        </w:rPr>
        <w:t>POS is mobile-first: responsive grid (cart stacks under the catalog on small screens), large touch targets (h-14 search, h-11 buttons), enterKeyHint, device-camera scanning, and the offline queue targets tablets at the till. Data screens use horizontal-scroll tables.</w:t>
      </w:r>
    </w:p>
    <w:p>
      <w:r>
        <w:rPr>
          <w:b w:val="0"/>
          <w:i/>
          <w:color w:val="606060"/>
          <w:sz w:val="18"/>
        </w:rPr>
        <w:t>Caveat (honest): verified by layout/code, not a physical device run — recommend one tablet + one phone pass during pilot kickoff (POS sale, camera scan, offline toggle).</w:t>
      </w:r>
    </w:p>
    <w:p>
      <w:pPr>
        <w:pStyle w:val="Heading1"/>
      </w:pPr>
      <w:r>
        <w:rPr>
          <w:b/>
          <w:color w:val="1F2A44"/>
          <w:sz w:val="30"/>
        </w:rPr>
        <w:t>5. Verdict &amp; Pilot Readiness</w:t>
      </w:r>
    </w:p>
    <w:p>
      <w:r>
        <w:rPr>
          <w:b/>
          <w:i w:val="0"/>
          <w:color w:val="1A1A1A"/>
          <w:sz w:val="20"/>
        </w:rPr>
        <w:t>Pilot-ready. CI green, deployment stable on the latest commit, all 11 capabilities visible / reachable / usable for the seeded Amty roles, no backend-only features.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1F2A4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8208"/>
            <w:shd w:val="clear" w:color="auto" w:fill="1F2A4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7"/>
              </w:rPr>
              <w:t>CI / Build</w:t>
            </w:r>
          </w:p>
        </w:tc>
        <w:tc>
          <w:tcPr>
            <w:tcW w:type="dxa" w:w="8208"/>
          </w:tcPr>
          <w:p>
            <w:r/>
            <w:r>
              <w:rPr>
                <w:rFonts w:ascii="Calibri" w:hAnsi="Calibri"/>
                <w:b w:val="0"/>
                <w:sz w:val="17"/>
              </w:rPr>
              <w:t>Green — Vercel deploy success; staging migrations success; production migrations skipped (guarded)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Database</w:t>
            </w:r>
          </w:p>
        </w:tc>
        <w:tc>
          <w:tcPr>
            <w:tcW w:type="dxa" w:w="820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9 migrations (0284–0292) applied to vantora-staging; 10/10 pharmacy RPCs present; all tables + columns verified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7"/>
              </w:rPr>
              <w:t>Feature flags</w:t>
            </w:r>
          </w:p>
        </w:tc>
        <w:tc>
          <w:tcPr>
            <w:tcW w:type="dxa" w:w="8208"/>
          </w:tcPr>
          <w:p>
            <w:r/>
            <w:r>
              <w:rPr>
                <w:rFonts w:ascii="Calibri" w:hAnsi="Calibri"/>
                <w:b w:val="0"/>
                <w:sz w:val="17"/>
              </w:rPr>
              <w:t>All 13 pharmacy flags enabled for Amty (pos_prescription_required intentionally optional)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Demo data</w:t>
            </w:r>
          </w:p>
        </w:tc>
        <w:tc>
          <w:tcPr>
            <w:tcW w:type="dxa" w:w="820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400 medicines · 2 branches · 5 controlled drugs · loyalty rates+points · credit limits · partial ETA config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7"/>
              </w:rPr>
              <w:t>Tests</w:t>
            </w:r>
          </w:p>
        </w:tc>
        <w:tc>
          <w:tcPr>
            <w:tcW w:type="dxa" w:w="8208"/>
          </w:tcPr>
          <w:p>
            <w:r/>
            <w:r>
              <w:rPr>
                <w:rFonts w:ascii="Calibri" w:hAnsi="Calibri"/>
                <w:b w:val="0"/>
                <w:sz w:val="17"/>
              </w:rPr>
              <w:t>1309 passing; feature-catalog test enforces ar/en i18n for every flag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Suggested pilot accounts</w:t>
            </w:r>
          </w:p>
        </w:tc>
        <w:tc>
          <w:tcPr>
            <w:tcW w:type="dxa" w:w="820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Amty owner/admin (full) + a cashier (POS + dispense)</w:t>
            </w:r>
          </w:p>
        </w:tc>
      </w:tr>
    </w:tbl>
    <w:p>
      <w:r>
        <w:rPr>
          <w:b w:val="0"/>
          <w:i w:val="0"/>
          <w:color w:val="1A1A1A"/>
          <w:sz w:val="20"/>
        </w:rPr>
      </w:r>
    </w:p>
    <w:p>
      <w:r>
        <w:rPr>
          <w:b w:val="0"/>
          <w:i/>
          <w:color w:val="606060"/>
          <w:sz w:val="17"/>
        </w:rPr>
        <w:t>Reference: docs/PHARMACY-POS-AUDIT.md §3e–§3n (per-milestone UI &amp; Role coverage). All work on branch claude/fmcg-sell-collect-loop / PR #311.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