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52"/>
        </w:rPr>
        <w:t>Sales Rep Navigation Simplification Review — FMCG</w:t>
      </w:r>
    </w:p>
    <w:p>
      <w:pPr>
        <w:jc w:val="center"/>
      </w:pPr>
      <w:r>
        <w:rPr>
          <w:i/>
          <w:sz w:val="26"/>
        </w:rPr>
        <w:t>FMCG Van-Sales · Pilot, Reference Tenant &amp; Certification Package</w:t>
      </w:r>
    </w:p>
    <w:p>
      <w:pPr>
        <w:jc w:val="center"/>
      </w:pPr>
      <w:r>
        <w:rPr>
          <w:sz w:val="22"/>
        </w:rPr>
        <w:t>Generated 2026-06-10 · PR #311</w:t>
      </w:r>
    </w:p>
    <w:p>
      <w:r>
        <w:br w:type="page"/>
      </w:r>
    </w:p>
    <w:p>
      <w:pPr>
        <w:pStyle w:val="Heading1"/>
      </w:pPr>
      <w:r>
        <w:rPr>
          <w:color w:val="1F497D"/>
        </w:rPr>
        <w:t>Sales Rep Navigation Simplification Review</w:t>
      </w:r>
    </w:p>
    <w:p>
      <w:r>
        <w:t>Goal: the Sales Rep menu contains only functions a rep performs during daily field</w:t>
      </w:r>
    </w:p>
    <w:p>
      <w:r>
        <w:t xml:space="preserve">execution. **Mechanism: UI-only visibility via the </w:t>
      </w:r>
      <w:r>
        <w:rPr>
          <w:rFonts w:ascii="Consolas" w:hAnsi="Consolas"/>
          <w:sz w:val="19"/>
        </w:rPr>
        <w:t>salesman</w:t>
      </w:r>
      <w:r>
        <w:t xml:space="preserve"> nav profile</w:t>
      </w:r>
    </w:p>
    <w:p>
      <w:r>
        <w:t>(</w:t>
      </w:r>
      <w:r>
        <w:rPr>
          <w:rFonts w:ascii="Consolas" w:hAnsi="Consolas"/>
          <w:sz w:val="19"/>
        </w:rPr>
        <w:t>applyNavProfile</w:t>
      </w:r>
      <w:r>
        <w:t xml:space="preserve"> allowlist). Nothing is deleted; permissions, URLs, and server</w:t>
      </w:r>
    </w:p>
    <w:p>
      <w:r>
        <w:t>actions are unchanged** — hidden screens remain reachable for the roles that own</w:t>
      </w:r>
    </w:p>
    <w:p>
      <w:r>
        <w:t>them and by direct URL.</w:t>
      </w:r>
    </w:p>
    <w:p>
      <w:pPr>
        <w:pStyle w:val="Heading2"/>
      </w:pPr>
      <w:r>
        <w:rPr>
          <w:color w:val="1F497D"/>
        </w:rPr>
        <w:t>1. Current menu inventory (rendered, before)</w:t>
      </w:r>
    </w:p>
    <w:p>
      <w:r>
        <w:rPr>
          <w:b/>
        </w:rPr>
        <w:t>Primary:</w:t>
      </w:r>
      <w:r>
        <w:t xml:space="preserve"> My Day (</w:t>
      </w:r>
      <w:r>
        <w:rPr>
          <w:rFonts w:ascii="Consolas" w:hAnsi="Consolas"/>
          <w:sz w:val="19"/>
        </w:rPr>
        <w:t>/today</w:t>
      </w:r>
      <w:r>
        <w:t>) · Sell/POS (</w:t>
      </w:r>
      <w:r>
        <w:rPr>
          <w:rFonts w:ascii="Consolas" w:hAnsi="Consolas"/>
          <w:sz w:val="19"/>
        </w:rPr>
        <w:t>/sales/pos</w:t>
      </w:r>
      <w:r>
        <w:t>) · Collections (</w:t>
      </w:r>
      <w:r>
        <w:rPr>
          <w:rFonts w:ascii="Consolas" w:hAnsi="Consolas"/>
          <w:sz w:val="19"/>
        </w:rPr>
        <w:t>/collections</w:t>
      </w:r>
      <w:r>
        <w:t>) ·</w:t>
      </w:r>
    </w:p>
    <w:p>
      <w:r>
        <w:t>Customers (</w:t>
      </w:r>
      <w:r>
        <w:rPr>
          <w:rFonts w:ascii="Consolas" w:hAnsi="Consolas"/>
          <w:sz w:val="19"/>
        </w:rPr>
        <w:t>/customers</w:t>
      </w:r>
      <w:r>
        <w:t>) · Van Stock (</w:t>
      </w:r>
      <w:r>
        <w:rPr>
          <w:rFonts w:ascii="Consolas" w:hAnsi="Consolas"/>
          <w:sz w:val="19"/>
        </w:rPr>
        <w:t>/field/stock</w:t>
      </w:r>
      <w:r>
        <w:t>)</w:t>
      </w:r>
    </w:p>
    <w:p>
      <w:r>
        <w:rPr>
          <w:b/>
        </w:rPr>
        <w:t>More (21):</w:t>
      </w:r>
      <w:r>
        <w:t xml:space="preserve"> Attention (</w:t>
      </w:r>
      <w:r>
        <w:rPr>
          <w:rFonts w:ascii="Consolas" w:hAnsi="Consolas"/>
          <w:sz w:val="19"/>
        </w:rPr>
        <w:t>/attention</w:t>
      </w:r>
      <w:r>
        <w:t>), Coaching (</w:t>
      </w:r>
      <w:r>
        <w:rPr>
          <w:rFonts w:ascii="Consolas" w:hAnsi="Consolas"/>
          <w:sz w:val="19"/>
        </w:rPr>
        <w:t>/coaching</w:t>
      </w:r>
      <w:r>
        <w:t>), Route Execution</w:t>
      </w:r>
    </w:p>
    <w:p>
      <w:r>
        <w:t>(</w:t>
      </w:r>
      <w:r>
        <w:rPr>
          <w:rFonts w:ascii="Consolas" w:hAnsi="Consolas"/>
          <w:sz w:val="19"/>
        </w:rPr>
        <w:t>/field/route</w:t>
      </w:r>
      <w:r>
        <w:t>), Notifications (</w:t>
      </w:r>
      <w:r>
        <w:rPr>
          <w:rFonts w:ascii="Consolas" w:hAnsi="Consolas"/>
          <w:sz w:val="19"/>
        </w:rPr>
        <w:t>/notifications</w:t>
      </w:r>
      <w:r>
        <w:t>), Rep App (</w:t>
      </w:r>
      <w:r>
        <w:rPr>
          <w:rFonts w:ascii="Consolas" w:hAnsi="Consolas"/>
          <w:sz w:val="19"/>
        </w:rPr>
        <w:t>/rep</w:t>
      </w:r>
      <w:r>
        <w:t>), Rep Settlement/</w:t>
      </w:r>
    </w:p>
    <w:p>
      <w:r>
        <w:t>Accounting (</w:t>
      </w:r>
      <w:r>
        <w:rPr>
          <w:rFonts w:ascii="Consolas" w:hAnsi="Consolas"/>
          <w:sz w:val="19"/>
        </w:rPr>
        <w:t>/sales/settlement</w:t>
      </w:r>
      <w:r>
        <w:t>), Sales Orders (</w:t>
      </w:r>
      <w:r>
        <w:rPr>
          <w:rFonts w:ascii="Consolas" w:hAnsi="Consolas"/>
          <w:sz w:val="19"/>
        </w:rPr>
        <w:t>/sales/orders</w:t>
      </w:r>
      <w:r>
        <w:t>), Invoices</w:t>
      </w:r>
    </w:p>
    <w:p>
      <w:r>
        <w:t>(</w:t>
      </w:r>
      <w:r>
        <w:rPr>
          <w:rFonts w:ascii="Consolas" w:hAnsi="Consolas"/>
          <w:sz w:val="19"/>
        </w:rPr>
        <w:t>/sales/invoices</w:t>
      </w:r>
      <w:r>
        <w:t>), Cash Box/Treasury (</w:t>
      </w:r>
      <w:r>
        <w:rPr>
          <w:rFonts w:ascii="Consolas" w:hAnsi="Consolas"/>
          <w:sz w:val="19"/>
        </w:rPr>
        <w:t>/cashbox</w:t>
      </w:r>
      <w:r>
        <w:t>), Visit Planning (</w:t>
      </w:r>
      <w:r>
        <w:rPr>
          <w:rFonts w:ascii="Consolas" w:hAnsi="Consolas"/>
          <w:sz w:val="19"/>
        </w:rPr>
        <w:t>/sales/journey</w:t>
      </w:r>
      <w:r>
        <w:t>),</w:t>
      </w:r>
    </w:p>
    <w:p>
      <w:r>
        <w:t>Rep Journey (</w:t>
      </w:r>
      <w:r>
        <w:rPr>
          <w:rFonts w:ascii="Consolas" w:hAnsi="Consolas"/>
          <w:sz w:val="19"/>
        </w:rPr>
        <w:t>/field/journey</w:t>
      </w:r>
      <w:r>
        <w:t>), Field Offline (</w:t>
      </w:r>
      <w:r>
        <w:rPr>
          <w:rFonts w:ascii="Consolas" w:hAnsi="Consolas"/>
          <w:sz w:val="19"/>
        </w:rPr>
        <w:t>/field/offline</w:t>
      </w:r>
      <w:r>
        <w:t>), My Returns</w:t>
      </w:r>
    </w:p>
    <w:p>
      <w:r>
        <w:t>(</w:t>
      </w:r>
      <w:r>
        <w:rPr>
          <w:rFonts w:ascii="Consolas" w:hAnsi="Consolas"/>
          <w:sz w:val="19"/>
        </w:rPr>
        <w:t>/field/van-sales/my-returns</w:t>
      </w:r>
      <w:r>
        <w:t>), Customer Statements (</w:t>
      </w:r>
      <w:r>
        <w:rPr>
          <w:rFonts w:ascii="Consolas" w:hAnsi="Consolas"/>
          <w:sz w:val="19"/>
        </w:rPr>
        <w:t>/field/van-sales/statement</w:t>
      </w:r>
      <w:r>
        <w:t>),</w:t>
      </w:r>
    </w:p>
    <w:p>
      <w:r>
        <w:t>Daily Summary (</w:t>
      </w:r>
      <w:r>
        <w:rPr>
          <w:rFonts w:ascii="Consolas" w:hAnsi="Consolas"/>
          <w:sz w:val="19"/>
        </w:rPr>
        <w:t>/field/van-sales/summary</w:t>
      </w:r>
      <w:r>
        <w:t>), Cash Custody (</w:t>
      </w:r>
      <w:r>
        <w:rPr>
          <w:rFonts w:ascii="Consolas" w:hAnsi="Consolas"/>
          <w:sz w:val="19"/>
        </w:rPr>
        <w:t>/field/van-sales/cash-custody</w:t>
      </w:r>
      <w:r>
        <w:t>),</w:t>
      </w:r>
    </w:p>
    <w:p>
      <w:r>
        <w:t>Field Requests (</w:t>
      </w:r>
      <w:r>
        <w:rPr>
          <w:rFonts w:ascii="Consolas" w:hAnsi="Consolas"/>
          <w:sz w:val="19"/>
        </w:rPr>
        <w:t>/field/van-sales/requests</w:t>
      </w:r>
      <w:r>
        <w:t>), Load Request (</w:t>
      </w:r>
      <w:r>
        <w:rPr>
          <w:rFonts w:ascii="Consolas" w:hAnsi="Consolas"/>
          <w:sz w:val="19"/>
        </w:rPr>
        <w:t>/inventory/requests</w:t>
      </w:r>
      <w:r>
        <w:t>),</w:t>
      </w:r>
    </w:p>
    <w:p>
      <w:r>
        <w:t>Near Expiry (</w:t>
      </w:r>
      <w:r>
        <w:rPr>
          <w:rFonts w:ascii="Consolas" w:hAnsi="Consolas"/>
          <w:sz w:val="19"/>
        </w:rPr>
        <w:t>/inventory/expiry</w:t>
      </w:r>
      <w:r>
        <w:t>), Vehicle Reconciliation (</w:t>
      </w:r>
      <w:r>
        <w:rPr>
          <w:rFonts w:ascii="Consolas" w:hAnsi="Consolas"/>
          <w:sz w:val="19"/>
        </w:rPr>
        <w:t>/field/van-reconciliation</w:t>
      </w:r>
      <w:r>
        <w:t>),</w:t>
      </w:r>
    </w:p>
    <w:p>
      <w:r>
        <w:t>Van Transfer (</w:t>
      </w:r>
      <w:r>
        <w:rPr>
          <w:rFonts w:ascii="Consolas" w:hAnsi="Consolas"/>
          <w:sz w:val="19"/>
        </w:rPr>
        <w:t>/inventory/van-transfer</w:t>
      </w:r>
      <w:r>
        <w:t>).</w:t>
      </w:r>
    </w:p>
    <w:p>
      <w:pPr>
        <w:pStyle w:val="Heading2"/>
      </w:pPr>
      <w:r>
        <w:rPr>
          <w:color w:val="1F497D"/>
        </w:rPr>
        <w:t>2. Proposed simplified Sales Rep menu (rendered, after — shipped)</w:t>
      </w:r>
    </w:p>
    <w:p>
      <w:r>
        <w:rPr>
          <w:b/>
        </w:rPr>
        <w:t>Primary (4):</w:t>
      </w:r>
      <w:r>
        <w:t xml:space="preserve"> My Day (</w:t>
      </w:r>
      <w:r>
        <w:rPr>
          <w:rFonts w:ascii="Consolas" w:hAnsi="Consolas"/>
          <w:sz w:val="19"/>
        </w:rPr>
        <w:t>/today</w:t>
      </w:r>
      <w:r>
        <w:t>) · Customers (</w:t>
      </w:r>
      <w:r>
        <w:rPr>
          <w:rFonts w:ascii="Consolas" w:hAnsi="Consolas"/>
          <w:sz w:val="19"/>
        </w:rPr>
        <w:t>/customers</w:t>
      </w:r>
      <w:r>
        <w:t>) · Collections</w:t>
      </w:r>
    </w:p>
    <w:p>
      <w:r>
        <w:t>(</w:t>
      </w:r>
      <w:r>
        <w:rPr>
          <w:rFonts w:ascii="Consolas" w:hAnsi="Consolas"/>
          <w:sz w:val="19"/>
        </w:rPr>
        <w:t>/collections</w:t>
      </w:r>
      <w:r>
        <w:t>) · Van Stock (</w:t>
      </w:r>
      <w:r>
        <w:rPr>
          <w:rFonts w:ascii="Consolas" w:hAnsi="Consolas"/>
          <w:sz w:val="19"/>
        </w:rPr>
        <w:t>/field/stock</w:t>
      </w:r>
      <w:r>
        <w:t>)  — *Sell/POS removed (selling runs from My Day).*</w:t>
      </w:r>
    </w:p>
    <w:p>
      <w:r>
        <w:rPr>
          <w:b/>
        </w:rPr>
        <w:t>More (9):</w:t>
      </w:r>
      <w:r>
        <w:t xml:space="preserve"> Sales Order/Invoice (</w:t>
      </w:r>
      <w:r>
        <w:rPr>
          <w:rFonts w:ascii="Consolas" w:hAnsi="Consolas"/>
          <w:sz w:val="19"/>
        </w:rPr>
        <w:t>/sales/invoices</w:t>
      </w:r>
      <w:r>
        <w:t>) · Field Requests</w:t>
      </w:r>
    </w:p>
    <w:p>
      <w:r>
        <w:t>(</w:t>
      </w:r>
      <w:r>
        <w:rPr>
          <w:rFonts w:ascii="Consolas" w:hAnsi="Consolas"/>
          <w:sz w:val="19"/>
        </w:rPr>
        <w:t>/field/van-sales/requests</w:t>
      </w:r>
      <w:r>
        <w:t>) · Returns (</w:t>
      </w:r>
      <w:r>
        <w:rPr>
          <w:rFonts w:ascii="Consolas" w:hAnsi="Consolas"/>
          <w:sz w:val="19"/>
        </w:rPr>
        <w:t>/field/van-sales/my-returns</w:t>
      </w:r>
      <w:r>
        <w:t>) · Customer</w:t>
      </w:r>
    </w:p>
    <w:p>
      <w:r>
        <w:t>Profile/Statements (</w:t>
      </w:r>
      <w:r>
        <w:rPr>
          <w:rFonts w:ascii="Consolas" w:hAnsi="Consolas"/>
          <w:sz w:val="19"/>
        </w:rPr>
        <w:t>/field/van-sales/statement</w:t>
      </w:r>
      <w:r>
        <w:t>) · My Daily Summary</w:t>
      </w:r>
    </w:p>
    <w:p>
      <w:r>
        <w:t>(</w:t>
      </w:r>
      <w:r>
        <w:rPr>
          <w:rFonts w:ascii="Consolas" w:hAnsi="Consolas"/>
          <w:sz w:val="19"/>
        </w:rPr>
        <w:t>/field/van-sales/summary</w:t>
      </w:r>
      <w:r>
        <w:t>) · My Cash Custody (</w:t>
      </w:r>
      <w:r>
        <w:rPr>
          <w:rFonts w:ascii="Consolas" w:hAnsi="Consolas"/>
          <w:sz w:val="19"/>
        </w:rPr>
        <w:t>/field/van-sales/cash-custody</w:t>
      </w:r>
      <w:r>
        <w:t>) ·</w:t>
      </w:r>
    </w:p>
    <w:p>
      <w:r>
        <w:t>Load Request (</w:t>
      </w:r>
      <w:r>
        <w:rPr>
          <w:rFonts w:ascii="Consolas" w:hAnsi="Consolas"/>
          <w:sz w:val="19"/>
        </w:rPr>
        <w:t>/inventory/requests</w:t>
      </w:r>
      <w:r>
        <w:t>) · Offline (</w:t>
      </w:r>
      <w:r>
        <w:rPr>
          <w:rFonts w:ascii="Consolas" w:hAnsi="Consolas"/>
          <w:sz w:val="19"/>
        </w:rPr>
        <w:t>/field/offline</w:t>
      </w:r>
      <w:r>
        <w:t>) · Notifications.</w:t>
      </w:r>
    </w:p>
    <w:p>
      <w:r>
        <w:t>Maps to the requested target: **My Day · Customers · New Visit · Sales Order/Invoice ·</w:t>
      </w:r>
    </w:p>
    <w:p>
      <w:r>
        <w:t>Collections · Inventory/Van Stock · Returns · Customer Profile · End Day** (New Visit and</w:t>
      </w:r>
    </w:p>
    <w:p>
      <w:r>
        <w:t xml:space="preserve">End Day live inside </w:t>
      </w:r>
      <w:r>
        <w:rPr>
          <w:b/>
        </w:rPr>
        <w:t>My Day</w:t>
      </w:r>
      <w:r>
        <w:t>; Customer Profile = Customer Statements).</w:t>
      </w:r>
    </w:p>
    <w:p>
      <w:pPr>
        <w:pStyle w:val="Heading2"/>
      </w:pPr>
      <w:r>
        <w:rPr>
          <w:color w:val="1F497D"/>
        </w:rPr>
        <w:t>3. Impact analysis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Requested removal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Mechanism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Effect</w:t>
            </w:r>
          </w:p>
        </w:tc>
      </w:tr>
      <w:tr>
        <w:tc>
          <w:tcPr>
            <w:tcW w:type="dxa" w:w="2880"/>
          </w:tcPr>
          <w:p>
            <w:r>
              <w:t>Sales (POS) — in My Day</w:t>
            </w:r>
          </w:p>
        </w:tc>
        <w:tc>
          <w:tcPr>
            <w:tcW w:type="dxa" w:w="2880"/>
          </w:tcPr>
          <w:p>
            <w:r>
              <w:t xml:space="preserve">Drop </w:t>
            </w:r>
            <w:r>
              <w:rPr>
                <w:rFonts w:ascii="Consolas" w:hAnsi="Consolas"/>
                <w:sz w:val="19"/>
              </w:rPr>
              <w:t>/sales/pos</w:t>
            </w:r>
            <w:r>
              <w:t xml:space="preserve"> from profile primary</w:t>
            </w:r>
          </w:p>
        </w:tc>
        <w:tc>
          <w:tcPr>
            <w:tcW w:type="dxa" w:w="2880"/>
          </w:tcPr>
          <w:p>
            <w:r>
              <w:t>Rep sells from My Day's van-sell; no duplicate POS tab</w:t>
            </w:r>
          </w:p>
        </w:tc>
      </w:tr>
      <w:tr>
        <w:tc>
          <w:tcPr>
            <w:tcW w:type="dxa" w:w="2880"/>
          </w:tcPr>
          <w:p>
            <w:r>
              <w:t>Collections Reverse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Permission</w:t>
            </w:r>
            <w:r>
              <w:t xml:space="preserve"> (reversal) — not granted to salesman</w:t>
            </w:r>
          </w:p>
        </w:tc>
        <w:tc>
          <w:tcPr>
            <w:tcW w:type="dxa" w:w="2880"/>
          </w:tcPr>
          <w:p>
            <w:r>
              <w:t>Already unavailable; no nav change</w:t>
            </w:r>
          </w:p>
        </w:tc>
      </w:tr>
      <w:tr>
        <w:tc>
          <w:tcPr>
            <w:tcW w:type="dxa" w:w="2880"/>
          </w:tcPr>
          <w:p>
            <w:r>
              <w:t>Customer Edit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Permission</w:t>
            </w:r>
            <w:r>
              <w:t xml:space="preserve"> </w:t>
            </w:r>
            <w:r>
              <w:rPr>
                <w:rFonts w:ascii="Consolas" w:hAnsi="Consolas"/>
                <w:sz w:val="19"/>
              </w:rPr>
              <w:t>customer.edit</w:t>
            </w:r>
            <w:r>
              <w:t xml:space="preserve"> — not held by salesman</w:t>
            </w:r>
          </w:p>
        </w:tc>
        <w:tc>
          <w:tcPr>
            <w:tcW w:type="dxa" w:w="2880"/>
          </w:tcPr>
          <w:p>
            <w:r>
              <w:t>Already unavailable</w:t>
            </w:r>
          </w:p>
        </w:tc>
      </w:tr>
      <w:tr>
        <w:tc>
          <w:tcPr>
            <w:tcW w:type="dxa" w:w="2880"/>
          </w:tcPr>
          <w:p>
            <w:r>
              <w:t>Customer Deactivate / Stop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Permission</w:t>
            </w:r>
            <w:r>
              <w:t xml:space="preserve"> </w:t>
            </w:r>
            <w:r>
              <w:rPr>
                <w:rFonts w:ascii="Consolas" w:hAnsi="Consolas"/>
                <w:sz w:val="19"/>
              </w:rPr>
              <w:t>customers.change_status</w:t>
            </w:r>
            <w:r>
              <w:t xml:space="preserve"> — not held</w:t>
            </w:r>
          </w:p>
        </w:tc>
        <w:tc>
          <w:tcPr>
            <w:tcW w:type="dxa" w:w="2880"/>
          </w:tcPr>
          <w:p>
            <w:r>
              <w:t>Already unavailable</w:t>
            </w:r>
          </w:p>
        </w:tc>
      </w:tr>
      <w:tr>
        <w:tc>
          <w:tcPr>
            <w:tcW w:type="dxa" w:w="2880"/>
          </w:tcPr>
          <w:p>
            <w:r>
              <w:t>Attention Center</w:t>
            </w:r>
          </w:p>
        </w:tc>
        <w:tc>
          <w:tcPr>
            <w:tcW w:type="dxa" w:w="2880"/>
          </w:tcPr>
          <w:p>
            <w:r>
              <w:t xml:space="preserve">Drop </w:t>
            </w:r>
            <w:r>
              <w:rPr>
                <w:rFonts w:ascii="Consolas" w:hAnsi="Consolas"/>
                <w:sz w:val="19"/>
              </w:rPr>
              <w:t>/attention</w:t>
            </w:r>
            <w:r>
              <w:t xml:space="preserve"> from allowlist</w:t>
            </w:r>
          </w:p>
        </w:tc>
        <w:tc>
          <w:tcPr>
            <w:tcW w:type="dxa" w:w="2880"/>
          </w:tcPr>
          <w:p>
            <w:r>
              <w:t>Hidden from rep menu</w:t>
            </w:r>
          </w:p>
        </w:tc>
      </w:tr>
      <w:tr>
        <w:tc>
          <w:tcPr>
            <w:tcW w:type="dxa" w:w="2880"/>
          </w:tcPr>
          <w:p>
            <w:r>
              <w:t>Route Execution</w:t>
            </w:r>
          </w:p>
        </w:tc>
        <w:tc>
          <w:tcPr>
            <w:tcW w:type="dxa" w:w="2880"/>
          </w:tcPr>
          <w:p>
            <w:r>
              <w:t xml:space="preserve">Drop </w:t>
            </w:r>
            <w:r>
              <w:rPr>
                <w:rFonts w:ascii="Consolas" w:hAnsi="Consolas"/>
                <w:sz w:val="19"/>
              </w:rPr>
              <w:t>/field/route</w:t>
            </w:r>
          </w:p>
        </w:tc>
        <w:tc>
          <w:tcPr>
            <w:tcW w:type="dxa" w:w="2880"/>
          </w:tcPr>
          <w:p>
            <w:r>
              <w:t>Hidden</w:t>
            </w:r>
          </w:p>
        </w:tc>
      </w:tr>
      <w:tr>
        <w:tc>
          <w:tcPr>
            <w:tcW w:type="dxa" w:w="2880"/>
          </w:tcPr>
          <w:p>
            <w:r>
              <w:t>Sales Rep App</w:t>
            </w:r>
          </w:p>
        </w:tc>
        <w:tc>
          <w:tcPr>
            <w:tcW w:type="dxa" w:w="2880"/>
          </w:tcPr>
          <w:p>
            <w:r>
              <w:t xml:space="preserve">Drop </w:t>
            </w:r>
            <w:r>
              <w:rPr>
                <w:rFonts w:ascii="Consolas" w:hAnsi="Consolas"/>
                <w:sz w:val="19"/>
              </w:rPr>
              <w:t>/rep</w:t>
            </w:r>
          </w:p>
        </w:tc>
        <w:tc>
          <w:tcPr>
            <w:tcW w:type="dxa" w:w="2880"/>
          </w:tcPr>
          <w:p>
            <w:r>
              <w:t>Hidden</w:t>
            </w:r>
          </w:p>
        </w:tc>
      </w:tr>
      <w:tr>
        <w:tc>
          <w:tcPr>
            <w:tcW w:type="dxa" w:w="2880"/>
          </w:tcPr>
          <w:p>
            <w:r>
              <w:t>Sales Rep Accounting</w:t>
            </w:r>
          </w:p>
        </w:tc>
        <w:tc>
          <w:tcPr>
            <w:tcW w:type="dxa" w:w="2880"/>
          </w:tcPr>
          <w:p>
            <w:r>
              <w:t xml:space="preserve">Drop </w:t>
            </w:r>
            <w:r>
              <w:rPr>
                <w:rFonts w:ascii="Consolas" w:hAnsi="Consolas"/>
                <w:sz w:val="19"/>
              </w:rPr>
              <w:t>/sales/settlement</w:t>
            </w:r>
          </w:p>
        </w:tc>
        <w:tc>
          <w:tcPr>
            <w:tcW w:type="dxa" w:w="2880"/>
          </w:tcPr>
          <w:p>
            <w:r>
              <w:t>Hidden</w:t>
            </w:r>
          </w:p>
        </w:tc>
      </w:tr>
      <w:tr>
        <w:tc>
          <w:tcPr>
            <w:tcW w:type="dxa" w:w="2880"/>
          </w:tcPr>
          <w:p>
            <w:r>
              <w:t>Collection section under Invoices</w:t>
            </w:r>
          </w:p>
        </w:tc>
        <w:tc>
          <w:tcPr>
            <w:tcW w:type="dxa" w:w="2880"/>
          </w:tcPr>
          <w:p>
            <w:r>
              <w:t xml:space="preserve">Standalone </w:t>
            </w:r>
            <w:r>
              <w:rPr>
                <w:rFonts w:ascii="Consolas" w:hAnsi="Consolas"/>
                <w:sz w:val="19"/>
              </w:rPr>
              <w:t>/collections</w:t>
            </w:r>
            <w:r>
              <w:t xml:space="preserve"> kept (policy); Sales Orders </w:t>
            </w:r>
            <w:r>
              <w:rPr>
                <w:rFonts w:ascii="Consolas" w:hAnsi="Consolas"/>
                <w:sz w:val="19"/>
              </w:rPr>
              <w:t>/sales/orders</w:t>
            </w:r>
            <w:r>
              <w:t xml:space="preserve"> dropped</w:t>
            </w:r>
          </w:p>
        </w:tc>
        <w:tc>
          <w:tcPr>
            <w:tcW w:type="dxa" w:w="2880"/>
          </w:tcPr>
          <w:p>
            <w:r>
              <w:t>Collections stays primary; duplicate orders entry removed</w:t>
            </w:r>
          </w:p>
        </w:tc>
      </w:tr>
      <w:tr>
        <w:tc>
          <w:tcPr>
            <w:tcW w:type="dxa" w:w="2880"/>
          </w:tcPr>
          <w:p>
            <w:r>
              <w:t>Shift Management / Cash Box / Treasury</w:t>
            </w:r>
          </w:p>
        </w:tc>
        <w:tc>
          <w:tcPr>
            <w:tcW w:type="dxa" w:w="2880"/>
          </w:tcPr>
          <w:p>
            <w:r>
              <w:t xml:space="preserve">Drop </w:t>
            </w:r>
            <w:r>
              <w:rPr>
                <w:rFonts w:ascii="Consolas" w:hAnsi="Consolas"/>
                <w:sz w:val="19"/>
              </w:rPr>
              <w:t>/cashbox</w:t>
            </w:r>
          </w:p>
        </w:tc>
        <w:tc>
          <w:tcPr>
            <w:tcW w:type="dxa" w:w="2880"/>
          </w:tcPr>
          <w:p>
            <w:r>
              <w:t>Hidden (Treasury is a cashier function)</w:t>
            </w:r>
          </w:p>
        </w:tc>
      </w:tr>
      <w:tr>
        <w:tc>
          <w:tcPr>
            <w:tcW w:type="dxa" w:w="2880"/>
          </w:tcPr>
          <w:p>
            <w:r>
              <w:t>Visit Planning</w:t>
            </w:r>
          </w:p>
        </w:tc>
        <w:tc>
          <w:tcPr>
            <w:tcW w:type="dxa" w:w="2880"/>
          </w:tcPr>
          <w:p>
            <w:r>
              <w:t xml:space="preserve">Drop </w:t>
            </w:r>
            <w:r>
              <w:rPr>
                <w:rFonts w:ascii="Consolas" w:hAnsi="Consolas"/>
                <w:sz w:val="19"/>
              </w:rPr>
              <w:t>/sales/journey</w:t>
            </w:r>
          </w:p>
        </w:tc>
        <w:tc>
          <w:tcPr>
            <w:tcW w:type="dxa" w:w="2880"/>
          </w:tcPr>
          <w:p>
            <w:r>
              <w:t>Hidden</w:t>
            </w:r>
          </w:p>
        </w:tc>
      </w:tr>
      <w:tr>
        <w:tc>
          <w:tcPr>
            <w:tcW w:type="dxa" w:w="2880"/>
          </w:tcPr>
          <w:p>
            <w:r>
              <w:t>Sales Rep Journey</w:t>
            </w:r>
          </w:p>
        </w:tc>
        <w:tc>
          <w:tcPr>
            <w:tcW w:type="dxa" w:w="2880"/>
          </w:tcPr>
          <w:p>
            <w:r>
              <w:t xml:space="preserve">Drop </w:t>
            </w:r>
            <w:r>
              <w:rPr>
                <w:rFonts w:ascii="Consolas" w:hAnsi="Consolas"/>
                <w:sz w:val="19"/>
              </w:rPr>
              <w:t>/field/journey</w:t>
            </w:r>
          </w:p>
        </w:tc>
        <w:tc>
          <w:tcPr>
            <w:tcW w:type="dxa" w:w="2880"/>
          </w:tcPr>
          <w:p>
            <w:r>
              <w:t>Hidden</w:t>
            </w:r>
          </w:p>
        </w:tc>
      </w:tr>
      <w:tr>
        <w:tc>
          <w:tcPr>
            <w:tcW w:type="dxa" w:w="2880"/>
          </w:tcPr>
          <w:p>
            <w:r>
              <w:t>Vehicle Reconciliation</w:t>
            </w:r>
          </w:p>
        </w:tc>
        <w:tc>
          <w:tcPr>
            <w:tcW w:type="dxa" w:w="2880"/>
          </w:tcPr>
          <w:p>
            <w:r>
              <w:t xml:space="preserve">Drop </w:t>
            </w:r>
            <w:r>
              <w:rPr>
                <w:rFonts w:ascii="Consolas" w:hAnsi="Consolas"/>
                <w:sz w:val="19"/>
              </w:rPr>
              <w:t>/field/van-reconciliation</w:t>
            </w:r>
          </w:p>
        </w:tc>
        <w:tc>
          <w:tcPr>
            <w:tcW w:type="dxa" w:w="2880"/>
          </w:tcPr>
          <w:p>
            <w:r>
              <w:t>Hidden (supervisor/warehouse function)</w:t>
            </w:r>
          </w:p>
        </w:tc>
      </w:tr>
    </w:tbl>
    <w:p/>
    <w:p>
      <w:r>
        <w:t>Also simplified out (back-office/non-daily): Coaching, Near Expiry, Van Transfer.</w:t>
      </w:r>
    </w:p>
    <w:p>
      <w:r>
        <w:rPr>
          <w:b/>
        </w:rPr>
        <w:t>No permission, flag, schema, server action, or workflow changed.</w:t>
      </w:r>
      <w:r>
        <w:t xml:space="preserve"> 694 tests pass.</w:t>
      </w:r>
    </w:p>
    <w:p>
      <w:pPr>
        <w:pStyle w:val="Heading2"/>
      </w:pPr>
      <w:r>
        <w:rPr>
          <w:color w:val="1F497D"/>
        </w:rPr>
        <w:t>4. Dependencies before removal (checked — none blocking)</w:t>
      </w:r>
    </w:p>
    <w:p>
      <w:pPr>
        <w:pStyle w:val="ListBullet"/>
      </w:pPr>
      <w:r>
        <w:rPr>
          <w:b/>
        </w:rPr>
        <w:t>Selling</w:t>
      </w:r>
      <w:r>
        <w:t xml:space="preserve"> still works: van-sell is embedded in </w:t>
      </w:r>
      <w:r>
        <w:rPr>
          <w:b/>
        </w:rPr>
        <w:t>My Day</w:t>
      </w:r>
      <w:r>
        <w:t xml:space="preserve"> (</w:t>
      </w:r>
      <w:r>
        <w:rPr>
          <w:rFonts w:ascii="Consolas" w:hAnsi="Consolas"/>
          <w:sz w:val="19"/>
        </w:rPr>
        <w:t>/field/van-sales/sell</w:t>
      </w:r>
    </w:p>
    <w:p>
      <w:r>
        <w:t>via the visit flow), so removing the POS tab doesn't remove the ability to sell.</w:t>
      </w:r>
    </w:p>
    <w:p>
      <w:pPr>
        <w:pStyle w:val="ListBullet"/>
      </w:pPr>
      <w:r>
        <w:rPr>
          <w:b/>
        </w:rPr>
        <w:t>End Day</w:t>
      </w:r>
      <w:r>
        <w:t xml:space="preserve"> lives in </w:t>
      </w:r>
      <w:r>
        <w:rPr>
          <w:b/>
        </w:rPr>
        <w:t>My Day</w:t>
      </w:r>
      <w:r>
        <w:t>; removing rep-accounting/settlement from the menu does</w:t>
      </w:r>
    </w:p>
    <w:p>
      <w:r>
        <w:t>not affect day-close (</w:t>
      </w:r>
      <w:r>
        <w:rPr>
          <w:rFonts w:ascii="Consolas" w:hAnsi="Consolas"/>
          <w:sz w:val="19"/>
        </w:rPr>
        <w:t>day.close.submit</w:t>
      </w:r>
      <w:r>
        <w:t>).</w:t>
      </w:r>
    </w:p>
    <w:p>
      <w:pPr>
        <w:pStyle w:val="ListBullet"/>
      </w:pPr>
      <w:r>
        <w:rPr>
          <w:b/>
        </w:rPr>
        <w:t>Collections</w:t>
      </w:r>
      <w:r>
        <w:t xml:space="preserve"> retained for policy; the reverse/void action is permission-gated and</w:t>
      </w:r>
    </w:p>
    <w:p>
      <w:r>
        <w:t>not granted to the rep — so hiding back-office finance is safe.</w:t>
      </w:r>
    </w:p>
    <w:p>
      <w:pPr>
        <w:pStyle w:val="ListBullet"/>
      </w:pPr>
      <w:r>
        <w:t xml:space="preserve">The hidden screens are </w:t>
      </w:r>
      <w:r>
        <w:rPr>
          <w:b/>
        </w:rPr>
        <w:t>owned by other roles</w:t>
      </w:r>
      <w:r>
        <w:t xml:space="preserve"> (Treasury→cashier, Vehicle</w:t>
      </w:r>
    </w:p>
    <w:p>
      <w:r>
        <w:t>Reconciliation→supervisor/warehouse, Route/Visit Planning→supervisor) and stay visible</w:t>
      </w:r>
    </w:p>
    <w:p>
      <w:r>
        <w:t>for those roles — the profile change is salesman-scoped (</w:t>
      </w:r>
      <w:r>
        <w:rPr>
          <w:rFonts w:ascii="Consolas" w:hAnsi="Consolas"/>
          <w:sz w:val="19"/>
        </w:rPr>
        <w:t>profileRoleFor</w:t>
      </w:r>
      <w:r>
        <w:t>).</w:t>
      </w:r>
    </w:p>
    <w:p>
      <w:pPr>
        <w:pStyle w:val="ListBullet"/>
      </w:pPr>
      <w:r>
        <w:t>Driver role reuses the salesman profile → automatically simplified too.</w:t>
      </w:r>
    </w:p>
    <w:p>
      <w:pPr>
        <w:pStyle w:val="Heading2"/>
      </w:pPr>
      <w:r>
        <w:rPr>
          <w:color w:val="1F497D"/>
        </w:rPr>
        <w:t>5. Screens "removed" from the rep menu — reachability after (NONE are deleted)</w:t>
      </w:r>
    </w:p>
    <w:p>
      <w:r>
        <w:t>All remain functional. They are only hidden from the rep's menu: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Screen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Still reachable via</w:t>
            </w:r>
          </w:p>
        </w:tc>
      </w:tr>
      <w:tr>
        <w:tc>
          <w:tcPr>
            <w:tcW w:type="dxa" w:w="4320"/>
          </w:tcPr>
          <w:p>
            <w:r>
              <w:t>Sell / POS (</w:t>
            </w:r>
            <w:r>
              <w:rPr>
                <w:rFonts w:ascii="Consolas" w:hAnsi="Consolas"/>
                <w:sz w:val="19"/>
              </w:rPr>
              <w:t>/sales/pos</w:t>
            </w:r>
            <w:r>
              <w:t>)</w:t>
            </w:r>
          </w:p>
        </w:tc>
        <w:tc>
          <w:tcPr>
            <w:tcW w:type="dxa" w:w="4320"/>
          </w:tcPr>
          <w:p>
            <w:r>
              <w:t>My Day van-sell flow; direct URL</w:t>
            </w:r>
          </w:p>
        </w:tc>
      </w:tr>
      <w:tr>
        <w:tc>
          <w:tcPr>
            <w:tcW w:type="dxa" w:w="4320"/>
          </w:tcPr>
          <w:p>
            <w:r>
              <w:t>Sales Orders (</w:t>
            </w:r>
            <w:r>
              <w:rPr>
                <w:rFonts w:ascii="Consolas" w:hAnsi="Consolas"/>
                <w:sz w:val="19"/>
              </w:rPr>
              <w:t>/sales/orders</w:t>
            </w:r>
            <w:r>
              <w:t>)</w:t>
            </w:r>
          </w:p>
        </w:tc>
        <w:tc>
          <w:tcPr>
            <w:tcW w:type="dxa" w:w="4320"/>
          </w:tcPr>
          <w:p>
            <w:r>
              <w:t>Sales Order/Invoice (</w:t>
            </w:r>
            <w:r>
              <w:rPr>
                <w:rFonts w:ascii="Consolas" w:hAnsi="Consolas"/>
                <w:sz w:val="19"/>
              </w:rPr>
              <w:t>/sales/invoices</w:t>
            </w:r>
            <w:r>
              <w:t>) kept; direct URL</w:t>
            </w:r>
          </w:p>
        </w:tc>
      </w:tr>
      <w:tr>
        <w:tc>
          <w:tcPr>
            <w:tcW w:type="dxa" w:w="4320"/>
          </w:tcPr>
          <w:p>
            <w:r>
              <w:t>Rep Accounting/Settlement (</w:t>
            </w:r>
            <w:r>
              <w:rPr>
                <w:rFonts w:ascii="Consolas" w:hAnsi="Consolas"/>
                <w:sz w:val="19"/>
              </w:rPr>
              <w:t>/sales/settlement</w:t>
            </w:r>
            <w:r>
              <w:t>)</w:t>
            </w:r>
          </w:p>
        </w:tc>
        <w:tc>
          <w:tcPr>
            <w:tcW w:type="dxa" w:w="4320"/>
          </w:tcPr>
          <w:p>
            <w:r>
              <w:t>Direct URL; back-office/supervisor reporting</w:t>
            </w:r>
          </w:p>
        </w:tc>
      </w:tr>
      <w:tr>
        <w:tc>
          <w:tcPr>
            <w:tcW w:type="dxa" w:w="4320"/>
          </w:tcPr>
          <w:p>
            <w:r>
              <w:t>Cash Box / Treasury (</w:t>
            </w:r>
            <w:r>
              <w:rPr>
                <w:rFonts w:ascii="Consolas" w:hAnsi="Consolas"/>
                <w:sz w:val="19"/>
              </w:rPr>
              <w:t>/cashbox</w:t>
            </w:r>
            <w:r>
              <w:t>)</w:t>
            </w:r>
          </w:p>
        </w:tc>
        <w:tc>
          <w:tcPr>
            <w:tcW w:type="dxa" w:w="4320"/>
          </w:tcPr>
          <w:p>
            <w:r>
              <w:t>Cashier/Accountant role menu; direct URL</w:t>
            </w:r>
          </w:p>
        </w:tc>
      </w:tr>
      <w:tr>
        <w:tc>
          <w:tcPr>
            <w:tcW w:type="dxa" w:w="4320"/>
          </w:tcPr>
          <w:p>
            <w:r>
              <w:t>Attention (</w:t>
            </w:r>
            <w:r>
              <w:rPr>
                <w:rFonts w:ascii="Consolas" w:hAnsi="Consolas"/>
                <w:sz w:val="19"/>
              </w:rPr>
              <w:t>/attention</w:t>
            </w:r>
            <w:r>
              <w:t>)</w:t>
            </w:r>
          </w:p>
        </w:tc>
        <w:tc>
          <w:tcPr>
            <w:tcW w:type="dxa" w:w="4320"/>
          </w:tcPr>
          <w:p>
            <w:r>
              <w:t>Direct URL; supervisor/manager menu</w:t>
            </w:r>
          </w:p>
        </w:tc>
      </w:tr>
      <w:tr>
        <w:tc>
          <w:tcPr>
            <w:tcW w:type="dxa" w:w="4320"/>
          </w:tcPr>
          <w:p>
            <w:r>
              <w:t>Route Execution (</w:t>
            </w:r>
            <w:r>
              <w:rPr>
                <w:rFonts w:ascii="Consolas" w:hAnsi="Consolas"/>
                <w:sz w:val="19"/>
              </w:rPr>
              <w:t>/field/route</w:t>
            </w:r>
            <w:r>
              <w:t>)</w:t>
            </w:r>
          </w:p>
        </w:tc>
        <w:tc>
          <w:tcPr>
            <w:tcW w:type="dxa" w:w="4320"/>
          </w:tcPr>
          <w:p>
            <w:r>
              <w:t>Direct URL; My Day handles the rep's route</w:t>
            </w:r>
          </w:p>
        </w:tc>
      </w:tr>
      <w:tr>
        <w:tc>
          <w:tcPr>
            <w:tcW w:type="dxa" w:w="4320"/>
          </w:tcPr>
          <w:p>
            <w:r>
              <w:t>Rep App (</w:t>
            </w:r>
            <w:r>
              <w:rPr>
                <w:rFonts w:ascii="Consolas" w:hAnsi="Consolas"/>
                <w:sz w:val="19"/>
              </w:rPr>
              <w:t>/rep</w:t>
            </w:r>
            <w:r>
              <w:t>)</w:t>
            </w:r>
          </w:p>
        </w:tc>
        <w:tc>
          <w:tcPr>
            <w:tcW w:type="dxa" w:w="4320"/>
          </w:tcPr>
          <w:p>
            <w:r>
              <w:t>Direct URL (legacy entry; My Day is the workspace)</w:t>
            </w:r>
          </w:p>
        </w:tc>
      </w:tr>
      <w:tr>
        <w:tc>
          <w:tcPr>
            <w:tcW w:type="dxa" w:w="4320"/>
          </w:tcPr>
          <w:p>
            <w:r>
              <w:t>Visit Planning (</w:t>
            </w:r>
            <w:r>
              <w:rPr>
                <w:rFonts w:ascii="Consolas" w:hAnsi="Consolas"/>
                <w:sz w:val="19"/>
              </w:rPr>
              <w:t>/sales/journey</w:t>
            </w:r>
            <w:r>
              <w:t>), Rep Journey (</w:t>
            </w:r>
            <w:r>
              <w:rPr>
                <w:rFonts w:ascii="Consolas" w:hAnsi="Consolas"/>
                <w:sz w:val="19"/>
              </w:rPr>
              <w:t>/field/journey</w:t>
            </w:r>
            <w:r>
              <w:t>)</w:t>
            </w:r>
          </w:p>
        </w:tc>
        <w:tc>
          <w:tcPr>
            <w:tcW w:type="dxa" w:w="4320"/>
          </w:tcPr>
          <w:p>
            <w:r>
              <w:t>Direct URL; planning is supervisor-side</w:t>
            </w:r>
          </w:p>
        </w:tc>
      </w:tr>
      <w:tr>
        <w:tc>
          <w:tcPr>
            <w:tcW w:type="dxa" w:w="4320"/>
          </w:tcPr>
          <w:p>
            <w:r>
              <w:t>Vehicle Reconciliation (</w:t>
            </w:r>
            <w:r>
              <w:rPr>
                <w:rFonts w:ascii="Consolas" w:hAnsi="Consolas"/>
                <w:sz w:val="19"/>
              </w:rPr>
              <w:t>/field/van-reconciliation</w:t>
            </w:r>
            <w:r>
              <w:t>)</w:t>
            </w:r>
          </w:p>
        </w:tc>
        <w:tc>
          <w:tcPr>
            <w:tcW w:type="dxa" w:w="4320"/>
          </w:tcPr>
          <w:p>
            <w:r>
              <w:t>Supervisor/warehouse role menu; direct URL</w:t>
            </w:r>
          </w:p>
        </w:tc>
      </w:tr>
      <w:tr>
        <w:tc>
          <w:tcPr>
            <w:tcW w:type="dxa" w:w="4320"/>
          </w:tcPr>
          <w:p>
            <w:r>
              <w:t>Near Expiry, Van Transfer, Coaching</w:t>
            </w:r>
          </w:p>
        </w:tc>
        <w:tc>
          <w:tcPr>
            <w:tcW w:type="dxa" w:w="4320"/>
          </w:tcPr>
          <w:p>
            <w:r>
              <w:t>Direct URL; owning roles</w:t>
            </w:r>
          </w:p>
        </w:tc>
      </w:tr>
    </w:tbl>
    <w:p/>
    <w:p>
      <w:r>
        <w:rPr>
          <w:b/>
        </w:rPr>
        <w:t>No screen becomes orphaned</w:t>
      </w:r>
      <w:r>
        <w:t xml:space="preserve"> — every hidden item keeps its route + permission and is</w:t>
      </w:r>
    </w:p>
    <w:p>
      <w:r>
        <w:t xml:space="preserve">reachable for its owning role. Reversible by editing the </w:t>
      </w:r>
      <w:r>
        <w:rPr>
          <w:rFonts w:ascii="Consolas" w:hAnsi="Consolas"/>
          <w:sz w:val="19"/>
        </w:rPr>
        <w:t>salesman</w:t>
      </w:r>
      <w:r>
        <w:t xml:space="preserve"> profile allowlist.</w:t>
      </w:r>
    </w:p>
    <w:p>
      <w:pPr>
        <w:pStyle w:val="Heading2"/>
      </w:pPr>
      <w:r>
        <w:rPr>
          <w:color w:val="1F497D"/>
        </w:rPr>
        <w:t>Status</w:t>
      </w:r>
    </w:p>
    <w:p>
      <w:pPr>
        <w:pStyle w:val="ListBullet"/>
      </w:pPr>
      <w:r>
        <w:t>Shipped (UI-only nav profile) — pilot freeze respected (no functionality/permission/</w:t>
      </w:r>
    </w:p>
    <w:p>
      <w:r>
        <w:t>schema/workflow change). Deployed on the vantora-staging-connected preview.</w:t>
      </w:r>
    </w:p>
    <w:p>
      <w:pPr>
        <w:pStyle w:val="ListBullet"/>
      </w:pPr>
      <w:r>
        <w:t>Action-level restrictions (Customer Edit, Deactivate, Collections Reverse) require no</w:t>
      </w:r>
    </w:p>
    <w:p>
      <w:r>
        <w:t>change — the salesman role never held those permissions.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