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2A44"/>
          <w:sz w:val="76"/>
        </w:rPr>
        <w:t>VANTORA</w:t>
      </w:r>
    </w:p>
    <w:p>
      <w:pPr>
        <w:jc w:val="center"/>
      </w:pPr>
      <w:r>
        <w:rPr>
          <w:b/>
          <w:color w:val="1F2A44"/>
          <w:sz w:val="44"/>
        </w:rPr>
        <w:t>Platform Coverage Audit</w:t>
      </w:r>
    </w:p>
    <w:p>
      <w:pPr>
        <w:jc w:val="center"/>
      </w:pPr>
      <w:r>
        <w:rPr>
          <w:color w:val="555555"/>
          <w:sz w:val="21"/>
        </w:rPr>
        <w:t>Visible · Reachable · Usable · Protected — screen-by-screen, role-by-role, workflow-by-workflow</w:t>
      </w:r>
    </w:p>
    <w:p/>
    <w:p/>
    <w:p>
      <w:pPr>
        <w:jc w:val="center"/>
      </w:pPr>
      <w:r>
        <w:rPr>
          <w:i/>
          <w:color w:val="555555"/>
          <w:sz w:val="18"/>
        </w:rPr>
        <w:t>Branch claude/fmcg-sell-collect-loop · post-P0 · M-1/M-2/U-4 resolved · June 2026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28"/>
        </w:rPr>
        <w:t>Executive summary</w:t>
      </w:r>
    </w:p>
    <w:p>
      <w:r>
        <w:rPr>
          <w:b/>
          <w:i w:val="0"/>
          <w:color w:val="1A1A1A"/>
          <w:sz w:val="20"/>
        </w:rPr>
        <w:t>Read-only coverage sweep of the whole FMCG surface (nav, desktop, mobile, pages, actions, RPCs, APIs) plus the three carried-over items (M-1 Cash Van, M-2 tenant-admin model, U-4 price/credit gating). The platform is largely complete &amp; reachable: ZERO dead links, mobile == desktop visibility (the 'More' drawer renders the full sidebar), and all 15 API routes are by-design or already consumed. The real gap is a cluster of SUPERVISOR-APPROVAL workflows that are fully built in the backend (actions + RPCs + seeded permissions) but have NO screen — so those workflows cannot be completed end-to-end by the intended role.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752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201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Severity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Dead links (nav → missing page)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4752"/>
            <w:shd w:val="clear" w:color="auto" w:fill="F2F4F8"/>
          </w:tcPr>
          <w:p>
            <w:r/>
            <w:r>
              <w:rPr>
                <w:sz w:val="16"/>
              </w:rPr>
              <w:t>Implemented but Hidden (backend-not-exposed)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13 actions / 3 RPCs</w:t>
            </w:r>
          </w:p>
        </w:tc>
        <w:tc>
          <w:tcPr>
            <w:tcW w:type="dxa" w:w="2448"/>
            <w:shd w:val="clear" w:color="auto" w:fill="FBF1DD"/>
          </w:tcPr>
          <w:p>
            <w:r/>
            <w:r>
              <w:rPr>
                <w:sz w:val="16"/>
              </w:rPr>
              <w:t>Major (approval surfaces)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Visible but Incomplete (stub tile)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Minor</w:t>
            </w:r>
          </w:p>
        </w:tc>
      </w:tr>
      <w:tr>
        <w:tc>
          <w:tcPr>
            <w:tcW w:type="dxa" w:w="4752"/>
            <w:shd w:val="clear" w:color="auto" w:fill="F2F4F8"/>
          </w:tcPr>
          <w:p>
            <w:r/>
            <w:r>
              <w:rPr>
                <w:sz w:val="16"/>
              </w:rPr>
              <w:t>Missing Navigation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Minor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6"/>
              </w:rPr>
              <w:t>Mobile Visibility Issues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1 (structural: none)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Minor</w:t>
            </w:r>
          </w:p>
        </w:tc>
      </w:tr>
      <w:tr>
        <w:tc>
          <w:tcPr>
            <w:tcW w:type="dxa" w:w="4752"/>
            <w:shd w:val="clear" w:color="auto" w:fill="F2F4F8"/>
          </w:tcPr>
          <w:p>
            <w:r/>
            <w:r>
              <w:rPr>
                <w:sz w:val="16"/>
              </w:rPr>
              <w:t>Carried items resolved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M-1, M-2, U-4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Closed / proposed / fixed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1. Implemented &amp; Visible  (the bulk of the platform)</w:t>
      </w:r>
    </w:p>
    <w:p>
      <w:r>
        <w:rPr>
          <w:b w:val="0"/>
          <w:i w:val="0"/>
          <w:color w:val="1A1A1A"/>
          <w:sz w:val="20"/>
        </w:rPr>
        <w:t>Every navigation href resolves to a real page (0 dead links). The core FMCG loop — sell, collect, inventory, purchasing, accounting, distribution dashboards, pharmacy pack — is implemented, in navigation, on desktop, and reachable on mobile via the 'More' drawer. Verified working (not stubs): integrations sub-screens, van sell/collect (server-authoritative pricing + settlement), customer/supplier/product CRUD, reports.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2. Implemented but Hidden  (backend-not-exposed — the headline gap)</w:t>
      </w:r>
    </w:p>
    <w:p>
      <w:r>
        <w:rPr>
          <w:b/>
          <w:i w:val="0"/>
          <w:color w:val="1A1A1A"/>
          <w:sz w:val="20"/>
        </w:rPr>
        <w:t>Exported server actions (and their RPCs) that are fully implemented with seeded permissions but have NO UI caller — so the capability exists yet no role can reach it in-app.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345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Actions (file)</w:t>
            </w:r>
          </w:p>
        </w:tc>
        <w:tc>
          <w:tcPr>
            <w:tcW w:type="dxa" w:w="172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Permission (seeded)</w:t>
            </w:r>
          </w:p>
        </w:tc>
        <w:tc>
          <w:tcPr>
            <w:tcW w:type="dxa" w:w="129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Risk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Van stock TRANSFER request→approve→reject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requestVanTransfer / approveVanTransfer / rejectVanTransfer (field/actions.ts) + RPCs erp_*_van_transfer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stock_request.* / approvals</w:t>
            </w:r>
          </w:p>
        </w:tc>
        <w:tc>
          <w:tcPr>
            <w:tcW w:type="dxa" w:w="1296"/>
            <w:shd w:val="clear" w:color="auto" w:fill="FBF1DD"/>
          </w:tcPr>
          <w:p>
            <w:r/>
            <w:r>
              <w:rPr>
                <w:sz w:val="16"/>
              </w:rPr>
              <w:t>Major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Day-close EXCEPTION approval (supervisor)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approveDayClose (field/actions.ts) — reps closeDay, supervisors can't approve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day.approve_close_exception</w:t>
            </w:r>
          </w:p>
        </w:tc>
        <w:tc>
          <w:tcPr>
            <w:tcW w:type="dxa" w:w="1296"/>
            <w:shd w:val="clear" w:color="auto" w:fill="FBF1DD"/>
          </w:tcPr>
          <w:p>
            <w:r/>
            <w:r>
              <w:rPr>
                <w:sz w:val="16"/>
              </w:rPr>
              <w:t>Major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Out-of-route VISIT compliance decision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decideVisitCompliance (field/actions.ts:167)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visit.approve_out_of_route</w:t>
            </w:r>
          </w:p>
        </w:tc>
        <w:tc>
          <w:tcPr>
            <w:tcW w:type="dxa" w:w="1296"/>
            <w:shd w:val="clear" w:color="auto" w:fill="FBF1DD"/>
          </w:tcPr>
          <w:p>
            <w:r/>
            <w:r>
              <w:rPr>
                <w:sz w:val="16"/>
              </w:rPr>
              <w:t>Major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Customer / rep REASSIGNMENT approve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transferCustomer / approveCustomerTransfer / transferUser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customer.transfer / user.transfer</w:t>
            </w:r>
          </w:p>
        </w:tc>
        <w:tc>
          <w:tcPr>
            <w:tcW w:type="dxa" w:w="1296"/>
            <w:shd w:val="clear" w:color="auto" w:fill="FBF1DD"/>
          </w:tcPr>
          <w:p>
            <w:r/>
            <w:r>
              <w:rPr>
                <w:sz w:val="16"/>
              </w:rPr>
              <w:t>Major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Trade-spend promo APPROVE / CANCEL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approveTradeSpend / cancelTradeSpend (page is view-only)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reports.view (+ flag)</w:t>
            </w:r>
          </w:p>
        </w:tc>
        <w:tc>
          <w:tcPr>
            <w:tcW w:type="dxa" w:w="1296"/>
            <w:shd w:val="clear" w:color="auto" w:fill="FBF1DD"/>
          </w:tcPr>
          <w:p>
            <w:r/>
            <w:r>
              <w:rPr>
                <w:sz w:val="16"/>
              </w:rPr>
              <w:t>Major (flag-gated)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Reopen day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reopenDay (rep/actions.ts)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field.sales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Minor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resolvePriceAction / uomToBaseAction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fmcg/actions.ts — likely dead exports (POS resolves inline)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Minor</w:t>
            </w:r>
          </w:p>
        </w:tc>
      </w:tr>
    </w:tbl>
    <w:p>
      <w:r>
        <w:rPr>
          <w:b w:val="0"/>
          <w:i/>
          <w:color w:val="1A1A1A"/>
          <w:sz w:val="20"/>
        </w:rPr>
        <w:t>Plus 1 ORPHAN page: /forms/customer-data-update (FORM_BUILDER-gated) is reachable by URL only — no launcher links to it. Minor / likely flag-staged.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3. Visible but Incomplete</w:t>
      </w:r>
    </w:p>
    <w:p>
      <w:pPr>
        <w:pStyle w:val="ListBullet"/>
      </w:pPr>
      <w:r>
        <w:rPr>
          <w:b w:val="0"/>
          <w:color w:val="1A1A1A"/>
          <w:sz w:val="19"/>
        </w:rPr>
        <w:t>'Confirm Load' tile on the Van-Sales 'My Day' hub (field/van-sales/page.tsx:28-39) shows a 'Coming soon' chip and is non-clickable — even though a working /field/van-sales/confirm route EXISTS. The tile simply isn't wired (stale chip). Minor; fix = wire the tile to /confirm or remove the chip.</w:t>
      </w:r>
    </w:p>
    <w:p>
      <w:pPr>
        <w:pStyle w:val="ListBullet"/>
      </w:pPr>
      <w:r>
        <w:rPr>
          <w:b w:val="0"/>
          <w:color w:val="1A1A1A"/>
          <w:sz w:val="19"/>
        </w:rPr>
        <w:t>Flag-gated engine pages (alerts, change-requests, trade-spend, coverage, workflow-templates, forms) are disabled-by-default and correctly hidden by their nav flag (A3) — NOT stubs; full backends exist when enabled.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4. Missing UI  (workflows with no screen for the intended role)</w:t>
      </w:r>
    </w:p>
    <w:p>
      <w:r>
        <w:rPr>
          <w:b/>
          <w:i w:val="0"/>
          <w:color w:val="1A1A1A"/>
          <w:sz w:val="20"/>
        </w:rPr>
        <w:t>These are the same as Section 2's Major items, framed as the missing SCREEN. The supervisor/manager approval surfaces are the priority — reps can act, but their approver cannot complete the loop in-app:</w:t>
      </w:r>
    </w:p>
    <w:p>
      <w:pPr>
        <w:pStyle w:val="ListBullet"/>
      </w:pPr>
      <w:r>
        <w:rPr>
          <w:b w:val="0"/>
          <w:color w:val="1A1A1A"/>
          <w:sz w:val="19"/>
        </w:rPr>
        <w:t>Supervisor approval queue for: day-close exceptions, out-of-route visits, customer/rep transfers, van transfers.</w:t>
      </w:r>
    </w:p>
    <w:p>
      <w:pPr>
        <w:pStyle w:val="ListBullet"/>
      </w:pPr>
      <w:r>
        <w:rPr>
          <w:b w:val="0"/>
          <w:color w:val="1A1A1A"/>
          <w:sz w:val="19"/>
        </w:rPr>
        <w:t>Trade-spend: approve/cancel controls on the (currently view-only) trade-spend page.</w:t>
      </w:r>
    </w:p>
    <w:p>
      <w:r>
        <w:rPr>
          <w:b w:val="0"/>
          <w:i/>
          <w:color w:val="1A1A1A"/>
          <w:sz w:val="20"/>
        </w:rPr>
        <w:t>Fix type: WIRE existing actions to a screen (e.g. extend /supervisor or /approvals with an approval queue). No new backend — purely UI exposure of built capability.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5. Missing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Detail</w:t>
            </w:r>
          </w:p>
        </w:tc>
        <w:tc>
          <w:tcPr>
            <w:tcW w:type="dxa" w:w="100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Fix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Van-Sales hub /field/van-sales/*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No nav entry; reachable only via the /today bottom tab's 'My Day' card when van_sales is active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Minor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Add a flag-gated nav item for the van-sales hub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/forms/customer-data-update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No launcher / nav entry; deep-link only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6"/>
              </w:rPr>
              <w:t>Minor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Add a launch button on the customer/field screen, or confirm by-design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6. Missing Permissions  — RESOLVED (U-4)</w:t>
      </w:r>
    </w:p>
    <w:p>
      <w:r>
        <w:rPr>
          <w:b/>
          <w:i w:val="0"/>
          <w:color w:val="1B7F3B"/>
          <w:sz w:val="20"/>
        </w:rPr>
        <w:t>The only open permission gap (master-data price &amp; credit-limit writes were auth-only) is now CLOSED in this pass — see Section 'U-4' below. No other tested role is missing a permission it needs.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7. Role Mismatches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Detail</w:t>
            </w:r>
          </w:p>
        </w:tc>
        <w:tc>
          <w:tcPr>
            <w:tcW w:type="dxa" w:w="100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Electrical section no module gate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Relies only on electrical.rma perm; a non-electronics admin granted it would see RMA screens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Minor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Open — MN-2 (P1)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/>
            <w:r>
              <w:rPr>
                <w:sz w:val="16"/>
              </w:rPr>
              <w:t>Accountant holds customers.change_status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Broader than the name implies (can suspend/block + now set credit)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6"/>
              </w:rPr>
              <w:t>Minor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Accept / trim in role-template review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No other role mismatch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Menu gate → page guard → action gate are consistent (RBAC audit)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OK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8. Mobile Visibility</w:t>
      </w:r>
    </w:p>
    <w:p>
      <w:r>
        <w:rPr>
          <w:b/>
          <w:i w:val="0"/>
          <w:color w:val="1A1A1A"/>
          <w:sz w:val="20"/>
        </w:rPr>
        <w:t>Structural finding: the mobile 'More' drawer renders the SAME visibleSections list as the desktop sidebar (sidebar.tsx) — so mobile visibility EQUALS desktop visibility; only the 4 quick bottom tabs (Home, Today, Customers/Sell, Inventory) differ. There are no desktop-only screens hidden from mobile.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Field-rep destination</w:t>
            </w:r>
          </w:p>
        </w:tc>
        <w:tc>
          <w:tcPr>
            <w:tcW w:type="dxa" w:w="360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Mobile reachable?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Today / journey</w:t>
            </w:r>
          </w:p>
        </w:tc>
        <w:tc>
          <w:tcPr>
            <w:tcW w:type="dxa" w:w="3600"/>
          </w:tcPr>
          <w:p>
            <w:r/>
            <w:r>
              <w:rPr>
                <w:sz w:val="16"/>
              </w:rPr>
              <w:t>Yes — bottom tab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Record collection</w:t>
            </w:r>
          </w:p>
        </w:tc>
        <w:tc>
          <w:tcPr>
            <w:tcW w:type="dxa" w:w="3600"/>
            <w:shd w:val="clear" w:color="auto" w:fill="F2F4F8"/>
          </w:tcPr>
          <w:p>
            <w:r/>
            <w:r>
              <w:rPr>
                <w:sz w:val="16"/>
              </w:rPr>
              <w:t>Yes — More drawer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Van reconciliation</w:t>
            </w:r>
          </w:p>
        </w:tc>
        <w:tc>
          <w:tcPr>
            <w:tcW w:type="dxa" w:w="3600"/>
          </w:tcPr>
          <w:p>
            <w:r/>
            <w:r>
              <w:rPr>
                <w:sz w:val="16"/>
              </w:rPr>
              <w:t>Yes — More drawer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Offline mode</w:t>
            </w:r>
          </w:p>
        </w:tc>
        <w:tc>
          <w:tcPr>
            <w:tcW w:type="dxa" w:w="3600"/>
            <w:shd w:val="clear" w:color="auto" w:fill="F2F4F8"/>
          </w:tcPr>
          <w:p>
            <w:r/>
            <w:r>
              <w:rPr>
                <w:sz w:val="16"/>
              </w:rPr>
              <w:t>Yes — More drawer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Van-sales hub (load/sell/collect)</w:t>
            </w:r>
          </w:p>
        </w:tc>
        <w:tc>
          <w:tcPr>
            <w:tcW w:type="dxa" w:w="3600"/>
          </w:tcPr>
          <w:p>
            <w:r/>
            <w:r>
              <w:rPr>
                <w:sz w:val="16"/>
              </w:rPr>
              <w:t>Indirect — via /today 'My Day' card (no own nav entry; see §5)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9. Dead Links / Dead Screens</w:t>
      </w:r>
    </w:p>
    <w:p>
      <w:pPr>
        <w:pStyle w:val="ListBullet"/>
      </w:pPr>
      <w:r>
        <w:rPr>
          <w:b w:val="0"/>
          <w:color w:val="1B7F3B"/>
          <w:sz w:val="19"/>
        </w:rPr>
        <w:t>Dead links: NONE — every nav/bottom-nav href resolves to an existing page.</w:t>
      </w:r>
    </w:p>
    <w:p>
      <w:pPr>
        <w:pStyle w:val="ListBullet"/>
      </w:pPr>
      <w:r>
        <w:rPr>
          <w:b w:val="0"/>
          <w:color w:val="1A1A1A"/>
          <w:sz w:val="19"/>
        </w:rPr>
        <w:t>Dead screen: the 'Confirm Load' coming-soon tile (§3) is the only visibly-inert element, and a working route for it exists. Everything else renders working content or a legitimate empty state.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10. Backend Features Not Exposed in UI</w:t>
      </w:r>
    </w:p>
    <w:p>
      <w:r>
        <w:rPr>
          <w:b/>
          <w:i w:val="0"/>
          <w:color w:val="1A1A1A"/>
          <w:sz w:val="20"/>
        </w:rPr>
        <w:t>Consolidated from Section 2: 13 server actions + 3 RPCs implemented with no UI surface. The Major cluster is the field-supervisor approval set; the rest are minor/dead exports. API routes (15) are all by-design (cron/integration/health) or already consumed — 0 gaps.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M-1 — Cash Van role alignment  (CLOSED)</w:t>
      </w:r>
    </w:p>
    <w:p>
      <w:r>
        <w:rPr>
          <w:b/>
          <w:i w:val="0"/>
          <w:color w:val="1A1A1A"/>
          <w:sz w:val="20"/>
        </w:rPr>
        <w:t>Investigated code AND database. Finding: 'cash_van' is NOT a role in either layer.</w:t>
      </w:r>
    </w:p>
    <w:p>
      <w:pPr>
        <w:pStyle w:val="ListBullet"/>
      </w:pPr>
      <w:r>
        <w:rPr>
          <w:b w:val="0"/>
          <w:color w:val="1A1A1A"/>
          <w:sz w:val="19"/>
        </w:rPr>
        <w:t>BranchRole union (types.ts) defines 21 roles — admin, manager, sales_director, national/regional/area managers, branch_manager, it_admin, supervisor, accountant, cashier, salesman, driver, technician, doctor, receptionist, stylist, housekeeping, warehouse_keeper, staff, viewer. There is NO cash_van.</w:t>
      </w:r>
    </w:p>
    <w:p>
      <w:pPr>
        <w:pStyle w:val="ListBullet"/>
      </w:pPr>
      <w:r>
        <w:rPr>
          <w:b w:val="0"/>
          <w:color w:val="1A1A1A"/>
          <w:sz w:val="19"/>
        </w:rPr>
        <w:t>DB erp_role_permissions seed (migrations 0017/0102/0107 + vertical packs) seeds admin, manager, branch_manager, supervisor, salesman, accountant, cashier, warehouse_keeper, staff, viewer + vertical roles. There is NO cash_van — it appears only in a code COMMENT (0269).</w:t>
      </w:r>
    </w:p>
    <w:p>
      <w:pPr>
        <w:pStyle w:val="ListBullet"/>
      </w:pPr>
      <w:r>
        <w:rPr>
          <w:b w:val="0"/>
          <w:color w:val="1A1A1A"/>
          <w:sz w:val="19"/>
        </w:rPr>
        <w:t>Therefore code and DB ALREADY AGREE — there is no mismatch to fix. The van cash-rep is the 'salesman' role, which carries the full van loop: field.sales, sales.sell, sales.collect, stock_request.create, stock.transfer, reconciliation.view.</w:t>
      </w:r>
    </w:p>
    <w:p>
      <w:r>
        <w:rPr>
          <w:b/>
          <w:i w:val="0"/>
          <w:color w:val="1F2A44"/>
          <w:sz w:val="20"/>
        </w:rPr>
        <w:t>Resolution: M-1 is closed by confirmation. 'Cash Van' ≡ the salesman role; any informal 'cash van' assignment should map to salesman (or 'driver' for a lighter variant). Adding a distinct cash_van role would be a NEW feature (type union + exhaustive maps + DB seed + home routing + i18n) and is intentionally NOT done, per the 'no new features' priority. If a separate van-sales selling model is later desired, it is a deliberate roadmap item.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M-2 — Tenant-admin user &amp; permission management model  (PROPOSAL)</w:t>
      </w:r>
    </w:p>
    <w:p>
      <w:r>
        <w:rPr>
          <w:b/>
          <w:i w:val="0"/>
          <w:color w:val="1A1A1A"/>
          <w:sz w:val="20"/>
        </w:rPr>
        <w:t>The earlier finding ('company admin cannot manage users/permissions') was partly a naming issue. The admin role (settings.users) DOES have a full tenant-admin path; the super-admin-only screens are PLATFORM-level (cross-tenant).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374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Tenant-admin path (admin role)</w:t>
            </w:r>
          </w:p>
        </w:tc>
        <w:tc>
          <w:tcPr>
            <w:tcW w:type="dxa" w:w="273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Platform path (global super-admin)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Create staff &amp; assign roles to branches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Settings · Staff  (perm settings.users) ✓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Settings · Users (superAdminOnly)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Customize role→permission / policies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Settings · Authz + Action Policies + Features (settings.users) ✓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Settings · Permissions (superAdminOnly)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e-invoice / global audit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superAdminOnly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Recommended model (keep the boundary; one clarity tweak)</w:t>
      </w:r>
    </w:p>
    <w:p>
      <w:pPr>
        <w:pStyle w:val="ListBullet"/>
      </w:pPr>
      <w:r>
        <w:rPr>
          <w:b/>
          <w:color w:val="1A1A1A"/>
          <w:sz w:val="19"/>
        </w:rPr>
        <w:t>KEEP Settings · Users and Settings · Permissions super-admin-only — they are cross-tenant/platform screens; exposing them to tenant admins would breach the platform boundary.</w:t>
      </w:r>
    </w:p>
    <w:p>
      <w:pPr>
        <w:pStyle w:val="ListBullet"/>
      </w:pPr>
      <w:r>
        <w:rPr>
          <w:b w:val="0"/>
          <w:color w:val="1A1A1A"/>
          <w:sz w:val="19"/>
        </w:rPr>
        <w:t>The tenant admin's user-management home is Settings · Staff (+ Authz / Action Policies for governance). This is correct and sufficient for the pilot — a company admin can onboard staff, assign roles, and tune policies today.</w:t>
      </w:r>
    </w:p>
    <w:p>
      <w:pPr>
        <w:pStyle w:val="ListBullet"/>
      </w:pPr>
      <w:r>
        <w:rPr>
          <w:b w:val="0"/>
          <w:color w:val="1A1A1A"/>
          <w:sz w:val="19"/>
        </w:rPr>
        <w:t>Optional clarity-only improvement: relabel 'Staff' → 'Users &amp; Roles' so tenant admins discover it as the user-management screen. No structural/permission change. (Not done in this pass — it's a label/i18n decision.)</w:t>
      </w:r>
    </w:p>
    <w:p>
      <w:r>
        <w:rPr>
          <w:b/>
          <w:i w:val="0"/>
          <w:color w:val="1F2A44"/>
          <w:sz w:val="20"/>
        </w:rPr>
        <w:t>Conclusion: no real capability gap; the model is sound. Recommendation: adopt the boundary above as the official tenant-admin model; the only optional change is the label.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U-4 — Pricing &amp; credit-limit gating  (FIXED in this pass)</w:t>
      </w:r>
    </w:p>
    <w:p>
      <w:r>
        <w:rPr>
          <w:b/>
          <w:i w:val="0"/>
          <w:color w:val="1A1A1A"/>
          <w:sz w:val="20"/>
        </w:rPr>
        <w:t>Master-data price and credit-limit writes were auth-only (any logged-in user could set arbitrary prices / credit limits). Now field-level permission-gated — additive, non-breaking (non-price/non-credit edits unaffected).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Write</w:t>
            </w:r>
          </w:p>
        </w:tc>
        <w:tc>
          <w:tcPr>
            <w:tcW w:type="dxa" w:w="273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Gate added</w:t>
            </w:r>
          </w:p>
        </w:tc>
        <w:tc>
          <w:tcPr>
            <w:tcW w:type="dxa" w:w="360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Behaviour when unauthorized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Product cost_price / sell_price (upsertProduct)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pricing.manage OR product.create</w:t>
            </w:r>
          </w:p>
        </w:tc>
        <w:tc>
          <w:tcPr>
            <w:tcW w:type="dxa" w:w="3600"/>
          </w:tcPr>
          <w:p>
            <w:r/>
            <w:r>
              <w:rPr>
                <w:sz w:val="16"/>
              </w:rPr>
              <w:t>Edit: preserve existing prices · Create: default 0 (other fields still editable)</w:t>
            </w:r>
          </w:p>
        </w:tc>
      </w:tr>
      <w:tr>
        <w:tc>
          <w:tcPr>
            <w:tcW w:type="dxa" w:w="3024"/>
            <w:shd w:val="clear" w:color="auto" w:fill="F2F4F8"/>
          </w:tcPr>
          <w:p>
            <w:r/>
            <w:r>
              <w:rPr>
                <w:sz w:val="16"/>
              </w:rPr>
              <w:t>Customer credit_limit (upsertCustomer)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customers.status.change (via can())</w:t>
            </w:r>
          </w:p>
        </w:tc>
        <w:tc>
          <w:tcPr>
            <w:tcW w:type="dxa" w:w="3600"/>
            <w:shd w:val="clear" w:color="auto" w:fill="F2F4F8"/>
          </w:tcPr>
          <w:p>
            <w:r/>
            <w:r>
              <w:rPr>
                <w:sz w:val="16"/>
              </w:rPr>
              <w:t>Edit: preserve existing limit · Create: default 0 (real increases route via the credit-limit request workflow)</w:t>
            </w:r>
          </w:p>
        </w:tc>
      </w:tr>
    </w:tbl>
    <w:p>
      <w:pPr>
        <w:pStyle w:val="ListBullet"/>
      </w:pPr>
      <w:r>
        <w:rPr>
          <w:b w:val="0"/>
          <w:color w:val="1A1A1A"/>
          <w:sz w:val="19"/>
        </w:rPr>
        <w:t>Of the 9 audited roles, only admin/manager (and sales_director/NSM for pricing) may now change prices; credit limits require credit/status authority (admin/manager/branch_manager/supervisor/accountant). salesman/cashier/viewer are blocked from both — verified by an added regression test.</w:t>
      </w:r>
    </w:p>
    <w:p>
      <w:r>
        <w:rPr>
          <w:b/>
          <w:i w:val="0"/>
          <w:color w:val="1B7F3B"/>
          <w:sz w:val="20"/>
        </w:rPr>
        <w:t>Verified: tsc clean · 1318 tests pass (incl. the new U-4 assertions) · build green.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Workflow-by-workflow: can the intended role complete it end-to-end?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312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Workflow</w:t>
            </w:r>
          </w:p>
        </w:tc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Intended role(s)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End-to-end in UI?</w:t>
            </w:r>
          </w:p>
        </w:tc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Gap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Sell → collect (invoice/POS → payment)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salesman / cashier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312"/>
            <w:shd w:val="clear" w:color="auto" w:fill="F2F4F8"/>
          </w:tcPr>
          <w:p>
            <w:r/>
            <w:r>
              <w:rPr>
                <w:sz w:val="16"/>
              </w:rPr>
              <w:t>Van load: request → approve → load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salesman → warehouse/supervisor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YES (stock_request)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Purchase: PO → receive → AP post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procurement/whse → accountant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312"/>
            <w:shd w:val="clear" w:color="auto" w:fill="F2F4F8"/>
          </w:tcPr>
          <w:p>
            <w:r/>
            <w:r>
              <w:rPr>
                <w:sz w:val="16"/>
              </w:rPr>
              <w:t>Sales return: create → complete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cashier/salesman → mgr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Collections → reconciliation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salesman → supervisor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312"/>
            <w:shd w:val="clear" w:color="auto" w:fill="F2F4F8"/>
          </w:tcPr>
          <w:p>
            <w:r/>
            <w:r>
              <w:rPr>
                <w:sz w:val="16"/>
              </w:rPr>
              <w:t>GL: voucher → post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accountant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Day close → exception APPROVE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salesman → supervisor</w:t>
            </w:r>
          </w:p>
        </w:tc>
        <w:tc>
          <w:tcPr>
            <w:tcW w:type="dxa" w:w="1440"/>
            <w:shd w:val="clear" w:color="auto" w:fill="F8E3E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approveDayClose has no screen (§2)</w:t>
            </w:r>
          </w:p>
        </w:tc>
      </w:tr>
      <w:tr>
        <w:tc>
          <w:tcPr>
            <w:tcW w:type="dxa" w:w="3312"/>
            <w:shd w:val="clear" w:color="auto" w:fill="F2F4F8"/>
          </w:tcPr>
          <w:p>
            <w:r/>
            <w:r>
              <w:rPr>
                <w:sz w:val="16"/>
              </w:rPr>
              <w:t>Out-of-route visit → APPROVE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salesman → supervisor</w:t>
            </w:r>
          </w:p>
        </w:tc>
        <w:tc>
          <w:tcPr>
            <w:tcW w:type="dxa" w:w="1440"/>
            <w:shd w:val="clear" w:color="auto" w:fill="F8E3E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decideVisitCompliance has no screen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Customer/rep transfer → APPROVE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mgr → mgr</w:t>
            </w:r>
          </w:p>
        </w:tc>
        <w:tc>
          <w:tcPr>
            <w:tcW w:type="dxa" w:w="1440"/>
            <w:shd w:val="clear" w:color="auto" w:fill="F8E3E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transfer approve actions have no screen</w:t>
            </w:r>
          </w:p>
        </w:tc>
      </w:tr>
      <w:tr>
        <w:tc>
          <w:tcPr>
            <w:tcW w:type="dxa" w:w="3312"/>
            <w:shd w:val="clear" w:color="auto" w:fill="F2F4F8"/>
          </w:tcPr>
          <w:p>
            <w:r/>
            <w:r>
              <w:rPr>
                <w:sz w:val="16"/>
              </w:rPr>
              <w:t>Van stock transfer → APPROVE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rep → supervisor</w:t>
            </w:r>
          </w:p>
        </w:tc>
        <w:tc>
          <w:tcPr>
            <w:tcW w:type="dxa" w:w="1440"/>
            <w:shd w:val="clear" w:color="auto" w:fill="F8E3E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van-transfer actions have no screen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6"/>
              </w:rPr>
              <w:t>Trade-spend promo → APPROVE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trade mktg/mgr</w:t>
            </w:r>
          </w:p>
        </w:tc>
        <w:tc>
          <w:tcPr>
            <w:tcW w:type="dxa" w:w="1440"/>
            <w:shd w:val="clear" w:color="auto" w:fill="FBF1DD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approve/cancel not on the page (flag-gated)</w:t>
            </w:r>
          </w:p>
        </w:tc>
      </w:tr>
    </w:tbl>
    <w:p>
      <w:r>
        <w:rPr>
          <w:b/>
          <w:i w:val="0"/>
          <w:color w:val="1A1A1A"/>
          <w:sz w:val="20"/>
        </w:rPr>
        <w:t>The core sell→collect→inventory→finance loop is complete end-to-end. The INCOMPLETE workflows are all SUPERVISOR/MANAGER APPROVAL surfaces — built in the backend, missing only the screen.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Recommendations &amp; priority</w:t>
      </w:r>
    </w:p>
    <w:p>
      <w:pPr>
        <w:pStyle w:val="Heading2"/>
      </w:pPr>
      <w:r>
        <w:rPr>
          <w:b/>
          <w:color w:val="1B4F9E"/>
          <w:sz w:val="22"/>
        </w:rPr>
        <w:t>Before the FMCG pilot (UI-exposure only — no new backend)</w:t>
      </w:r>
    </w:p>
    <w:p>
      <w:pPr>
        <w:pStyle w:val="ListBullet"/>
      </w:pPr>
      <w:r>
        <w:rPr>
          <w:b/>
          <w:color w:val="1A1A1A"/>
          <w:sz w:val="19"/>
        </w:rPr>
        <w:t>P-A (Major): add a supervisor/manager APPROVAL QUEUE that wires the existing actions — approveDayClose, decideVisitCompliance, approveCustomerTransfer/transferUser, approve/reject van transfer. This is the single biggest usability gap; all logic + permissions already exist.</w:t>
      </w:r>
    </w:p>
    <w:p>
      <w:pPr>
        <w:pStyle w:val="ListBullet"/>
      </w:pPr>
      <w:r>
        <w:rPr>
          <w:b w:val="0"/>
          <w:color w:val="1A1A1A"/>
          <w:sz w:val="19"/>
        </w:rPr>
        <w:t>P-B (Minor): add a nav entry for the Van-Sales hub (/field/van-sales) so the rep loop is reachable independently of the /today card; wire or remove the 'Confirm Load' coming-soon tile.</w:t>
      </w:r>
    </w:p>
    <w:p>
      <w:pPr>
        <w:pStyle w:val="ListBullet"/>
      </w:pPr>
      <w:r>
        <w:rPr>
          <w:b w:val="0"/>
          <w:color w:val="1A1A1A"/>
          <w:sz w:val="19"/>
        </w:rPr>
        <w:t>P-C (Minor): decide M-2 label ('Staff' → 'Users &amp; Roles'); add electrical module gate (MN-2); launcher for /forms/customer-data-update or confirm by-design.</w:t>
      </w:r>
    </w:p>
    <w:p>
      <w:pPr>
        <w:pStyle w:val="Heading2"/>
      </w:pPr>
      <w:r>
        <w:rPr>
          <w:b/>
          <w:color w:val="1B4F9E"/>
          <w:sz w:val="22"/>
        </w:rPr>
        <w:t>Already done in this pass</w:t>
      </w:r>
    </w:p>
    <w:p>
      <w:pPr>
        <w:pStyle w:val="ListBullet"/>
      </w:pPr>
      <w:r>
        <w:rPr>
          <w:b w:val="0"/>
          <w:color w:val="1B7F3B"/>
          <w:sz w:val="19"/>
        </w:rPr>
        <w:t>U-4 price/credit gating — FIXED. M-1 — CLOSED (cash_van ≡ salesman; code/DB aligned). M-2 — model proposed (keep boundary; optional label).</w:t>
      </w:r>
    </w:p>
    <w:p>
      <w:r>
        <w:rPr>
          <w:b w:val="0"/>
          <w:i w:val="0"/>
          <w:color w:val="1A1A1A"/>
          <w:sz w:val="20"/>
        </w:rPr>
      </w:r>
    </w:p>
    <w:p>
      <w:r>
        <w:rPr>
          <w:b/>
          <w:i w:val="0"/>
          <w:color w:val="1F2A44"/>
          <w:sz w:val="20"/>
        </w:rPr>
        <w:t>Net: the platform is visible, reachable, and (post-P0 + U-4) protected. The remaining work before pilot is to EXPOSE already-built approval workflows in the UI (P-A) — no new features, exactly matching the stated priority.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