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Phase 1 QA Checklist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Phase 1 QA Checklist (P1.5 Role QA · P1.6 Mobile)</w:t>
      </w:r>
    </w:p>
    <w:p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19"/>
        </w:rPr>
        <w:t>staging-frontend</w:t>
      </w:r>
      <w:r>
        <w:t xml:space="preserve"> preview (vantora-staging) — </w:t>
      </w:r>
      <w:r>
        <w:rPr>
          <w:rFonts w:ascii="Consolas" w:hAnsi="Consolas"/>
          <w:sz w:val="19"/>
        </w:rPr>
        <w:t>https://kako-git-staging-frontend-123456789-s-projects.vercel.app</w:t>
      </w:r>
    </w:p>
    <w:p>
      <w:r>
        <w:rPr>
          <w:b/>
        </w:rPr>
        <w:t>Tenant:</w:t>
      </w:r>
      <w:r>
        <w:t xml:space="preserve"> Nile FMCG (DEMO). </w:t>
      </w:r>
      <w:r>
        <w:rPr>
          <w:b/>
        </w:rPr>
        <w:t>Login:</w:t>
      </w:r>
      <w:r>
        <w:t xml:space="preserve"> each demo user · password </w:t>
      </w:r>
      <w:r>
        <w:rPr>
          <w:rFonts w:ascii="Consolas" w:hAnsi="Consolas"/>
          <w:sz w:val="19"/>
        </w:rPr>
        <w:t>Vantora#Demo1</w:t>
      </w:r>
      <w:r>
        <w:t>.</w:t>
      </w:r>
    </w:p>
    <w:p>
      <w:r>
        <w:rPr>
          <w:b/>
        </w:rPr>
        <w:t>Prereq:</w:t>
      </w:r>
      <w:r>
        <w:t xml:space="preserve"> open the URL while logged into Vercel (owner) </w:t>
      </w:r>
      <w:r>
        <w:rPr>
          <w:b/>
        </w:rPr>
        <w:t>or</w:t>
      </w:r>
      <w:r>
        <w:t xml:space="preserve"> disable Vercel Deployment Protection for the</w:t>
      </w:r>
    </w:p>
    <w:p>
      <w:r>
        <w:t>preview so QA can reach it on a device. (That toggle is a dashboard action — not automatable here.)</w:t>
      </w:r>
    </w:p>
    <w:p>
      <w:pPr>
        <w:ind w:left="360"/>
      </w:pPr>
      <w:r>
        <w:rPr>
          <w:i/>
        </w:rPr>
      </w:r>
      <w:r>
        <w:rPr>
          <w:i/>
        </w:rPr>
        <w:t>Server-side evidence (already validated this phase) is listed per area so QA only needs to confirm the</w:t>
      </w:r>
    </w:p>
    <w:p>
      <w:pPr>
        <w:ind w:left="360"/>
      </w:pPr>
      <w:r>
        <w:rPr>
          <w:i/>
        </w:rPr>
      </w:r>
      <w:r>
        <w:rPr>
          <w:b/>
          <w:i/>
        </w:rPr>
        <w:t>UI surface</w:t>
      </w:r>
      <w:r>
        <w:rPr>
          <w:i/>
        </w:rPr>
        <w:t xml:space="preserve"> matches. Forbidden-write attempts should be </w:t>
      </w:r>
      <w:r>
        <w:rPr>
          <w:b/>
          <w:i/>
        </w:rPr>
        <w:t>rejected server-side</w:t>
      </w:r>
      <w:r>
        <w:rPr>
          <w:i/>
        </w:rPr>
        <w:t>, not merely hidden.</w:t>
      </w:r>
    </w:p>
    <w:p>
      <w:pPr>
        <w:pStyle w:val="Heading2"/>
      </w:pPr>
      <w:r>
        <w:rPr>
          <w:color w:val="1F497D"/>
        </w:rPr>
        <w:t>P1.5 — Full role QA (15 roles)</w:t>
      </w:r>
    </w:p>
    <w:p>
      <w:r>
        <w:t>For each role: (a) menus match, (b) every screen opens (no 403/blank), (c) action buttons appear only when</w:t>
      </w:r>
    </w:p>
    <w:p>
      <w:r>
        <w:t xml:space="preserve">permitted, (d) a deliberate </w:t>
      </w:r>
      <w:r>
        <w:rPr>
          <w:b/>
        </w:rPr>
        <w:t>forbidden write</w:t>
      </w:r>
      <w:r>
        <w:t xml:space="preserve"> is rejected, (e) data scope is correct.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 (login)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Must SEE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Must NOT see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Forbidden-write test (must be rejected)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Server evidence</w:t>
            </w:r>
          </w:p>
        </w:tc>
      </w:tr>
      <w:tr>
        <w:tc>
          <w:tcPr>
            <w:tcW w:type="dxa" w:w="1728"/>
          </w:tcPr>
          <w:p>
            <w:r>
              <w:t xml:space="preserve">Platform Owner </w:t>
            </w:r>
            <w:r>
              <w:rPr>
                <w:rFonts w:ascii="Consolas" w:hAnsi="Consolas"/>
                <w:sz w:val="19"/>
              </w:rPr>
              <w:t>owner@</w:t>
            </w:r>
          </w:p>
        </w:tc>
        <w:tc>
          <w:tcPr>
            <w:tcW w:type="dxa" w:w="1728"/>
          </w:tcPr>
          <w:p>
            <w:r>
              <w:t>Platform panel only</w:t>
            </w:r>
          </w:p>
        </w:tc>
        <w:tc>
          <w:tcPr>
            <w:tcW w:type="dxa" w:w="1728"/>
          </w:tcPr>
          <w:p>
            <w:r>
              <w:t>any tenant ops</w:t>
            </w:r>
          </w:p>
        </w:tc>
        <w:tc>
          <w:tcPr>
            <w:tcW w:type="dxa" w:w="1728"/>
          </w:tcPr>
          <w:p>
            <w:r>
              <w:t xml:space="preserve">open </w:t>
            </w:r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→ blocked</w:t>
            </w:r>
          </w:p>
        </w:tc>
        <w:tc>
          <w:tcPr>
            <w:tcW w:type="dxa" w:w="1728"/>
          </w:tcPr>
          <w:p>
            <w:r>
              <w:t>nav = vendor only</w:t>
            </w:r>
          </w:p>
        </w:tc>
      </w:tr>
      <w:tr>
        <w:tc>
          <w:tcPr>
            <w:tcW w:type="dxa" w:w="1728"/>
          </w:tcPr>
          <w:p>
            <w:r>
              <w:t xml:space="preserve">Company Admin </w:t>
            </w:r>
            <w:r>
              <w:rPr>
                <w:rFonts w:ascii="Consolas" w:hAnsi="Consolas"/>
                <w:sz w:val="19"/>
              </w:rPr>
              <w:t>admin@</w:t>
            </w:r>
          </w:p>
        </w:tc>
        <w:tc>
          <w:tcPr>
            <w:tcW w:type="dxa" w:w="1728"/>
          </w:tcPr>
          <w:p>
            <w:r>
              <w:t xml:space="preserve">Sales, Distribution, Inventory, Purchasing, Accounting, Settings (Staff, </w:t>
            </w:r>
            <w:r>
              <w:rPr>
                <w:b/>
              </w:rPr>
              <w:t>Branches</w:t>
            </w:r>
            <w:r>
              <w:t>, Authz, Org, Regions), Warehouses</w:t>
            </w:r>
          </w:p>
        </w:tc>
        <w:tc>
          <w:tcPr>
            <w:tcW w:type="dxa" w:w="1728"/>
          </w:tcPr>
          <w:p>
            <w:r>
              <w:t>global Users/Permissions screens</w:t>
            </w:r>
          </w:p>
        </w:tc>
        <w:tc>
          <w:tcPr>
            <w:tcW w:type="dxa" w:w="1728"/>
          </w:tcPr>
          <w:p>
            <w:r>
              <w:t xml:space="preserve">create a branch in </w:t>
            </w:r>
            <w:r>
              <w:rPr>
                <w:b/>
              </w:rPr>
              <w:t>another</w:t>
            </w:r>
            <w:r>
              <w:t xml:space="preserve"> company id (forge) → blocked by RLS</w:t>
            </w:r>
          </w:p>
        </w:tc>
        <w:tc>
          <w:tcPr>
            <w:tcW w:type="dxa" w:w="1728"/>
          </w:tcPr>
          <w:p>
            <w:r>
              <w:t>2-tenant test 6/6 pass; sees 13 own branches/0 other</w:t>
            </w:r>
          </w:p>
        </w:tc>
      </w:tr>
      <w:tr>
        <w:tc>
          <w:tcPr>
            <w:tcW w:type="dxa" w:w="1728"/>
          </w:tcPr>
          <w:p>
            <w:r>
              <w:t xml:space="preserve">General Manager </w:t>
            </w:r>
            <w:r>
              <w:rPr>
                <w:rFonts w:ascii="Consolas" w:hAnsi="Consolas"/>
                <w:sz w:val="19"/>
              </w:rPr>
              <w:t>gm@</w:t>
            </w:r>
          </w:p>
        </w:tc>
        <w:tc>
          <w:tcPr>
            <w:tcW w:type="dxa" w:w="1728"/>
          </w:tcPr>
          <w:p>
            <w:r>
              <w:t>all operations + Reports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Settings → Staff/Branches/Custom-Fields/Integrations</w:t>
            </w:r>
          </w:p>
        </w:tc>
        <w:tc>
          <w:tcPr>
            <w:tcW w:type="dxa" w:w="1728"/>
          </w:tcPr>
          <w:p>
            <w:r>
              <w:t xml:space="preserve">edit a branch → </w:t>
            </w:r>
            <w:r>
              <w:rPr>
                <w:b/>
              </w:rPr>
              <w:t>0 rows</w:t>
            </w:r>
          </w:p>
        </w:tc>
        <w:tc>
          <w:tcPr>
            <w:tcW w:type="dxa" w:w="1728"/>
          </w:tcPr>
          <w:p>
            <w:r>
              <w:t>GM governance 0/7; GM branch UPDATE=0</w:t>
            </w:r>
          </w:p>
        </w:tc>
      </w:tr>
      <w:tr>
        <w:tc>
          <w:tcPr>
            <w:tcW w:type="dxa" w:w="1728"/>
          </w:tcPr>
          <w:p>
            <w:r>
              <w:t xml:space="preserve">Sales Manager </w:t>
            </w:r>
            <w:r>
              <w:rPr>
                <w:rFonts w:ascii="Consolas" w:hAnsi="Consolas"/>
                <w:sz w:val="19"/>
              </w:rPr>
              <w:t>sales.manager@</w:t>
            </w:r>
          </w:p>
        </w:tc>
        <w:tc>
          <w:tcPr>
            <w:tcW w:type="dxa" w:w="1728"/>
          </w:tcPr>
          <w:p>
            <w:r>
              <w:t>Sales, Distribution, Reports; region's reps</w:t>
            </w:r>
          </w:p>
        </w:tc>
        <w:tc>
          <w:tcPr>
            <w:tcW w:type="dxa" w:w="1728"/>
          </w:tcPr>
          <w:p>
            <w:r>
              <w:t>finance posting, Settings admin</w:t>
            </w:r>
          </w:p>
        </w:tc>
        <w:tc>
          <w:tcPr>
            <w:tcW w:type="dxa" w:w="1728"/>
          </w:tcPr>
          <w:p>
            <w:r>
              <w:t xml:space="preserve">assign a customer to a rep </w:t>
            </w:r>
            <w:r>
              <w:rPr>
                <w:b/>
              </w:rPr>
              <w:t>outside region</w:t>
            </w:r>
            <w:r>
              <w:t xml:space="preserve"> → blocked</w:t>
            </w:r>
          </w:p>
        </w:tc>
        <w:tc>
          <w:tcPr>
            <w:tcW w:type="dxa" w:w="1728"/>
          </w:tcPr>
          <w:p>
            <w:r>
              <w:t>visible users = region (51)</w:t>
            </w:r>
          </w:p>
        </w:tc>
      </w:tr>
      <w:tr>
        <w:tc>
          <w:tcPr>
            <w:tcW w:type="dxa" w:w="1728"/>
          </w:tcPr>
          <w:p>
            <w:r>
              <w:t xml:space="preserve">Area Manager </w:t>
            </w:r>
            <w:r>
              <w:rPr>
                <w:rFonts w:ascii="Consolas" w:hAnsi="Consolas"/>
                <w:sz w:val="19"/>
              </w:rPr>
              <w:t>area.southern@</w:t>
            </w:r>
          </w:p>
        </w:tc>
        <w:tc>
          <w:tcPr>
            <w:tcW w:type="dxa" w:w="1728"/>
          </w:tcPr>
          <w:p>
            <w:r>
              <w:t>Sales, Distribution, Reports; area reps</w:t>
            </w:r>
          </w:p>
        </w:tc>
        <w:tc>
          <w:tcPr>
            <w:tcW w:type="dxa" w:w="1728"/>
          </w:tcPr>
          <w:p>
            <w:r>
              <w:t>other areas' reps; Settings</w:t>
            </w:r>
          </w:p>
        </w:tc>
        <w:tc>
          <w:tcPr>
            <w:tcW w:type="dxa" w:w="1728"/>
          </w:tcPr>
          <w:p>
            <w:r>
              <w:t>pick a rep outside area in Visit Plan → not listed/blocked</w:t>
            </w:r>
          </w:p>
        </w:tc>
        <w:tc>
          <w:tcPr>
            <w:tcW w:type="dxa" w:w="1728"/>
          </w:tcPr>
          <w:p>
            <w:r>
              <w:t>visible users = 8 (region)</w:t>
            </w:r>
          </w:p>
        </w:tc>
      </w:tr>
      <w:tr>
        <w:tc>
          <w:tcPr>
            <w:tcW w:type="dxa" w:w="1728"/>
          </w:tcPr>
          <w:p>
            <w:r>
              <w:t xml:space="preserve">Supervisor </w:t>
            </w:r>
            <w:r>
              <w:rPr>
                <w:rFonts w:ascii="Consolas" w:hAnsi="Consolas"/>
                <w:sz w:val="19"/>
              </w:rPr>
              <w:t>supervisor.field01@</w:t>
            </w:r>
          </w:p>
        </w:tc>
        <w:tc>
          <w:tcPr>
            <w:tcW w:type="dxa" w:w="1728"/>
          </w:tcPr>
          <w:p>
            <w:r>
              <w:t>Supervisor Home, Reports, Van Reconciliation, team</w:t>
            </w:r>
          </w:p>
        </w:tc>
        <w:tc>
          <w:tcPr>
            <w:tcW w:type="dxa" w:w="1728"/>
          </w:tcPr>
          <w:p>
            <w:r>
              <w:t>finance/settings</w:t>
            </w:r>
          </w:p>
        </w:tc>
        <w:tc>
          <w:tcPr>
            <w:tcW w:type="dxa" w:w="1728"/>
          </w:tcPr>
          <w:p>
            <w:r>
              <w:t>reconcile another team's van → blocked</w:t>
            </w:r>
          </w:p>
        </w:tc>
        <w:tc>
          <w:tcPr>
            <w:tcW w:type="dxa" w:w="1728"/>
          </w:tcPr>
          <w:p>
            <w:r>
              <w:t>visible users = 6 (team)</w:t>
            </w:r>
          </w:p>
        </w:tc>
      </w:tr>
      <w:tr>
        <w:tc>
          <w:tcPr>
            <w:tcW w:type="dxa" w:w="1728"/>
          </w:tcPr>
          <w:p>
            <w:r>
              <w:t xml:space="preserve">Van Sales Rep </w:t>
            </w:r>
            <w:r>
              <w:rPr>
                <w:rFonts w:ascii="Consolas" w:hAnsi="Consolas"/>
                <w:sz w:val="19"/>
              </w:rPr>
              <w:t>van.rep01@</w:t>
            </w:r>
          </w:p>
        </w:tc>
        <w:tc>
          <w:tcPr>
            <w:tcW w:type="dxa" w:w="1728"/>
          </w:tcPr>
          <w:p>
            <w:r>
              <w:t xml:space="preserve">Today, Rep App, Journey, Invoices, </w:t>
            </w:r>
            <w:r>
              <w:rPr>
                <w:b/>
              </w:rPr>
              <w:t>own</w:t>
            </w:r>
            <w:r>
              <w:t xml:space="preserve"> Customers, Van Stock, Credit Requests</w:t>
            </w:r>
          </w:p>
        </w:tc>
        <w:tc>
          <w:tcPr>
            <w:tcW w:type="dxa" w:w="1728"/>
          </w:tcPr>
          <w:p>
            <w:r>
              <w:t>other reps' customers; settings</w:t>
            </w:r>
          </w:p>
        </w:tc>
        <w:tc>
          <w:tcPr>
            <w:tcW w:type="dxa" w:w="1728"/>
          </w:tcPr>
          <w:p>
            <w:r>
              <w:t xml:space="preserve">open Visit Plan rep selector → </w:t>
            </w:r>
            <w:r>
              <w:rPr>
                <w:b/>
              </w:rPr>
              <w:t>only self</w:t>
            </w:r>
            <w:r>
              <w:t>; assign customer to another rep → blocked</w:t>
            </w:r>
          </w:p>
        </w:tc>
        <w:tc>
          <w:tcPr>
            <w:tcW w:type="dxa" w:w="1728"/>
          </w:tcPr>
          <w:p>
            <w:r>
              <w:t>sees 1 user (self); 7 own customers</w:t>
            </w:r>
          </w:p>
        </w:tc>
      </w:tr>
      <w:tr>
        <w:tc>
          <w:tcPr>
            <w:tcW w:type="dxa" w:w="1728"/>
          </w:tcPr>
          <w:p>
            <w:r>
              <w:t xml:space="preserve">Cash Van Rep </w:t>
            </w:r>
            <w:r>
              <w:rPr>
                <w:rFonts w:ascii="Consolas" w:hAnsi="Consolas"/>
                <w:sz w:val="19"/>
              </w:rPr>
              <w:t>cash.van01@</w:t>
            </w:r>
          </w:p>
        </w:tc>
        <w:tc>
          <w:tcPr>
            <w:tcW w:type="dxa" w:w="1728"/>
          </w:tcPr>
          <w:p>
            <w:r>
              <w:t xml:space="preserve">same as Van Rep </w:t>
            </w:r>
            <w:r>
              <w:rPr>
                <w:b/>
              </w:rPr>
              <w:t>minus Credit Requests</w:t>
            </w:r>
          </w:p>
        </w:tc>
        <w:tc>
          <w:tcPr>
            <w:tcW w:type="dxa" w:w="1728"/>
          </w:tcPr>
          <w:p>
            <w:r>
              <w:t>credit option on Sell</w:t>
            </w:r>
          </w:p>
        </w:tc>
        <w:tc>
          <w:tcPr>
            <w:tcW w:type="dxa" w:w="1728"/>
          </w:tcPr>
          <w:p>
            <w:r>
              <w:t xml:space="preserve">create a </w:t>
            </w:r>
            <w:r>
              <w:rPr>
                <w:b/>
              </w:rPr>
              <w:t>credit</w:t>
            </w:r>
            <w:r>
              <w:t xml:space="preserve"> (future-due) invoice → blocked (DB guard)</w:t>
            </w:r>
          </w:p>
        </w:tc>
        <w:tc>
          <w:tcPr>
            <w:tcW w:type="dxa" w:w="1728"/>
          </w:tcPr>
          <w:p>
            <w:r>
              <w:t>cash-van guard verified</w:t>
            </w:r>
          </w:p>
        </w:tc>
      </w:tr>
      <w:tr>
        <w:tc>
          <w:tcPr>
            <w:tcW w:type="dxa" w:w="1728"/>
          </w:tcPr>
          <w:p>
            <w:r>
              <w:t xml:space="preserve">Merchandiser </w:t>
            </w:r>
            <w:r>
              <w:rPr>
                <w:rFonts w:ascii="Consolas" w:hAnsi="Consolas"/>
                <w:sz w:val="19"/>
              </w:rPr>
              <w:t>merch01@</w:t>
            </w:r>
          </w:p>
        </w:tc>
        <w:tc>
          <w:tcPr>
            <w:tcW w:type="dxa" w:w="1728"/>
          </w:tcPr>
          <w:p>
            <w:r>
              <w:t>Today, Rep App, Journey, Customers, MSL/Surveys/Grading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Sell / Invoices / POS</w:t>
            </w:r>
          </w:p>
        </w:tc>
        <w:tc>
          <w:tcPr>
            <w:tcW w:type="dxa" w:w="1728"/>
          </w:tcPr>
          <w:p>
            <w:r>
              <w:t>attempt a sale → no Sell screen / blocked</w:t>
            </w:r>
          </w:p>
        </w:tc>
        <w:tc>
          <w:tcPr>
            <w:tcW w:type="dxa" w:w="1728"/>
          </w:tcPr>
          <w:p>
            <w:r>
              <w:t>no sales.sell/collect</w:t>
            </w:r>
          </w:p>
        </w:tc>
      </w:tr>
      <w:tr>
        <w:tc>
          <w:tcPr>
            <w:tcW w:type="dxa" w:w="1728"/>
          </w:tcPr>
          <w:p>
            <w:r>
              <w:t xml:space="preserve">Warehouse Manager </w:t>
            </w:r>
            <w:r>
              <w:rPr>
                <w:rFonts w:ascii="Consolas" w:hAnsi="Consolas"/>
                <w:sz w:val="19"/>
              </w:rPr>
              <w:t>warehouse.manager@</w:t>
            </w:r>
          </w:p>
        </w:tc>
        <w:tc>
          <w:tcPr>
            <w:tcW w:type="dxa" w:w="1728"/>
          </w:tcPr>
          <w:p>
            <w:r>
              <w:t>Inventory (Transfers/Counts/Warehouses/Van Recon-manage), Purchase Orders, UOM</w:t>
            </w:r>
          </w:p>
        </w:tc>
        <w:tc>
          <w:tcPr>
            <w:tcW w:type="dxa" w:w="1728"/>
          </w:tcPr>
          <w:p>
            <w:r>
              <w:t>Sell/Accounting/Customers</w:t>
            </w:r>
          </w:p>
        </w:tc>
        <w:tc>
          <w:tcPr>
            <w:tcW w:type="dxa" w:w="1728"/>
          </w:tcPr>
          <w:p>
            <w:r>
              <w:t>record a sale → blocked</w:t>
            </w:r>
          </w:p>
        </w:tc>
        <w:tc>
          <w:tcPr>
            <w:tcW w:type="dxa" w:w="1728"/>
          </w:tcPr>
          <w:p>
            <w:r>
              <w:t>warehouse_keeper perms</w:t>
            </w:r>
          </w:p>
        </w:tc>
      </w:tr>
      <w:tr>
        <w:tc>
          <w:tcPr>
            <w:tcW w:type="dxa" w:w="1728"/>
          </w:tcPr>
          <w:p>
            <w:r>
              <w:t xml:space="preserve">Inventory Controller </w:t>
            </w:r>
            <w:r>
              <w:rPr>
                <w:rFonts w:ascii="Consolas" w:hAnsi="Consolas"/>
                <w:sz w:val="19"/>
              </w:rPr>
              <w:t>inventory.controller@</w:t>
            </w:r>
          </w:p>
        </w:tc>
        <w:tc>
          <w:tcPr>
            <w:tcW w:type="dxa" w:w="1728"/>
          </w:tcPr>
          <w:p>
            <w:r>
              <w:t xml:space="preserve">Inventory (Count/Adjust/Transfer/Stock), Van Recon </w:t>
            </w:r>
            <w:r>
              <w:rPr>
                <w:b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Purchase Orders, Suppliers, approve adjustments</w:t>
            </w:r>
          </w:p>
        </w:tc>
        <w:tc>
          <w:tcPr>
            <w:tcW w:type="dxa" w:w="1728"/>
          </w:tcPr>
          <w:p>
            <w:r>
              <w:t>approve an adjustment / open Purchase Orders → blocked</w:t>
            </w:r>
          </w:p>
        </w:tc>
        <w:tc>
          <w:tcPr>
            <w:tcW w:type="dxa" w:w="1728"/>
          </w:tcPr>
          <w:p>
            <w:r>
              <w:t>10/10 assertions; no purchasing/approve</w:t>
            </w:r>
          </w:p>
        </w:tc>
      </w:tr>
      <w:tr>
        <w:tc>
          <w:tcPr>
            <w:tcW w:type="dxa" w:w="1728"/>
          </w:tcPr>
          <w:p>
            <w:r>
              <w:t xml:space="preserve">Accountant </w:t>
            </w:r>
            <w:r>
              <w:rPr>
                <w:rFonts w:ascii="Consolas" w:hAnsi="Consolas"/>
                <w:sz w:val="19"/>
              </w:rPr>
              <w:t>accountant@</w:t>
            </w:r>
          </w:p>
        </w:tc>
        <w:tc>
          <w:tcPr>
            <w:tcW w:type="dxa" w:w="1728"/>
          </w:tcPr>
          <w:p>
            <w:r>
              <w:t>Accounting (Vouchers/post, Journal, Reports, Aging), Suppliers, Invoices(collect)</w:t>
            </w:r>
          </w:p>
        </w:tc>
        <w:tc>
          <w:tcPr>
            <w:tcW w:type="dxa" w:w="1728"/>
          </w:tcPr>
          <w:p>
            <w:r>
              <w:t>Sell/field</w:t>
            </w:r>
          </w:p>
        </w:tc>
        <w:tc>
          <w:tcPr>
            <w:tcW w:type="dxa" w:w="1728"/>
          </w:tcPr>
          <w:p>
            <w:r>
              <w:t>create a field sale → blocked</w:t>
            </w:r>
          </w:p>
        </w:tc>
        <w:tc>
          <w:tcPr>
            <w:tcW w:type="dxa" w:w="1728"/>
          </w:tcPr>
          <w:p>
            <w:r>
              <w:t>accountant perms</w:t>
            </w:r>
          </w:p>
        </w:tc>
      </w:tr>
      <w:tr>
        <w:tc>
          <w:tcPr>
            <w:tcW w:type="dxa" w:w="1728"/>
          </w:tcPr>
          <w:p>
            <w:r>
              <w:t xml:space="preserve">Collection Officer </w:t>
            </w:r>
            <w:r>
              <w:rPr>
                <w:rFonts w:ascii="Consolas" w:hAnsi="Consolas"/>
                <w:sz w:val="19"/>
              </w:rPr>
              <w:t>collection.officer@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Collections</w:t>
            </w:r>
            <w:r>
              <w:t xml:space="preserve"> (new), Invoices, Customers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Sell / POS</w:t>
            </w:r>
          </w:p>
        </w:tc>
        <w:tc>
          <w:tcPr>
            <w:tcW w:type="dxa" w:w="1728"/>
          </w:tcPr>
          <w:p>
            <w:r>
              <w:t xml:space="preserve">attempt a sale → blocked; record a collection → </w:t>
            </w:r>
            <w:r>
              <w:rPr>
                <w:b/>
              </w:rPr>
              <w:t>succeeds</w:t>
            </w:r>
          </w:p>
        </w:tc>
        <w:tc>
          <w:tcPr>
            <w:tcW w:type="dxa" w:w="1728"/>
          </w:tcPr>
          <w:p>
            <w:r>
              <w:t>sales.collect only; new /collections screen</w:t>
            </w:r>
          </w:p>
        </w:tc>
      </w:tr>
      <w:tr>
        <w:tc>
          <w:tcPr>
            <w:tcW w:type="dxa" w:w="1728"/>
          </w:tcPr>
          <w:p>
            <w:r>
              <w:t xml:space="preserve">Credit Controller </w:t>
            </w:r>
            <w:r>
              <w:rPr>
                <w:rFonts w:ascii="Consolas" w:hAnsi="Consolas"/>
                <w:sz w:val="19"/>
              </w:rPr>
              <w:t>credit.controller@</w:t>
            </w:r>
          </w:p>
        </w:tc>
        <w:tc>
          <w:tcPr>
            <w:tcW w:type="dxa" w:w="1728"/>
          </w:tcPr>
          <w:p>
            <w:r>
              <w:t>Credit Requests (</w:t>
            </w:r>
            <w:r>
              <w:rPr>
                <w:b/>
              </w:rPr>
              <w:t>approve</w:t>
            </w:r>
            <w:r>
              <w:t>), Accounting (</w:t>
            </w:r>
            <w:r>
              <w:rPr>
                <w:b/>
              </w:rPr>
              <w:t>view</w:t>
            </w:r>
            <w:r>
              <w:t>), Invoices(collect), Suppliers</w:t>
            </w:r>
          </w:p>
        </w:tc>
        <w:tc>
          <w:tcPr>
            <w:tcW w:type="dxa" w:w="1728"/>
          </w:tcPr>
          <w:p>
            <w:r>
              <w:t xml:space="preserve">Accounting </w:t>
            </w:r>
            <w:r>
              <w:rPr>
                <w:b/>
              </w:rPr>
              <w:t>Vouchers/post</w:t>
            </w:r>
          </w:p>
        </w:tc>
        <w:tc>
          <w:tcPr>
            <w:tcW w:type="dxa" w:w="1728"/>
          </w:tcPr>
          <w:p>
            <w:r>
              <w:t>post a journal voucher → blocked</w:t>
            </w:r>
          </w:p>
        </w:tc>
        <w:tc>
          <w:tcPr>
            <w:tcW w:type="dxa" w:w="1728"/>
          </w:tcPr>
          <w:p>
            <w:r>
              <w:t>no accounting.post</w:t>
            </w:r>
          </w:p>
        </w:tc>
      </w:tr>
      <w:tr>
        <w:tc>
          <w:tcPr>
            <w:tcW w:type="dxa" w:w="1728"/>
          </w:tcPr>
          <w:p>
            <w:r>
              <w:t xml:space="preserve">Auditor </w:t>
            </w:r>
            <w:r>
              <w:rPr>
                <w:rFonts w:ascii="Consolas" w:hAnsi="Consolas"/>
                <w:sz w:val="19"/>
              </w:rPr>
              <w:t>auditor@</w:t>
            </w:r>
          </w:p>
        </w:tc>
        <w:tc>
          <w:tcPr>
            <w:tcW w:type="dxa" w:w="1728"/>
          </w:tcPr>
          <w:p>
            <w:r>
              <w:t>Reports, Inventory (read), Accounting (view)</w:t>
            </w:r>
          </w:p>
        </w:tc>
        <w:tc>
          <w:tcPr>
            <w:tcW w:type="dxa" w:w="1728"/>
          </w:tcPr>
          <w:p>
            <w:r>
              <w:t xml:space="preserve">any Sell/Collect/Settings; </w:t>
            </w:r>
            <w:r>
              <w:rPr>
                <w:b/>
              </w:rPr>
              <w:t>no write buttons</w:t>
            </w:r>
          </w:p>
        </w:tc>
        <w:tc>
          <w:tcPr>
            <w:tcW w:type="dxa" w:w="1728"/>
          </w:tcPr>
          <w:p>
            <w:r>
              <w:t>attempt any edit → no button / blocked</w:t>
            </w:r>
          </w:p>
        </w:tc>
        <w:tc>
          <w:tcPr>
            <w:tcW w:type="dxa" w:w="1728"/>
          </w:tcPr>
          <w:p>
            <w:r>
              <w:t>viewer read-only</w:t>
            </w:r>
          </w:p>
        </w:tc>
      </w:tr>
    </w:tbl>
    <w:p/>
    <w:p>
      <w:r>
        <w:rPr>
          <w:b/>
        </w:rPr>
        <w:t>Pass criteria:</w:t>
      </w:r>
      <w:r>
        <w:t xml:space="preserve"> all rows green; </w:t>
      </w:r>
      <w:r>
        <w:rPr>
          <w:b/>
        </w:rPr>
        <w:t>every forbidden-write rejected server-side</w:t>
      </w:r>
      <w:r>
        <w:t>; data scope per role.</w:t>
      </w:r>
    </w:p>
    <w:p>
      <w:r>
        <w:t>Record results inline (✓/✗ + note) and file defects (expected to be minor button-level items).</w:t>
      </w:r>
    </w:p>
    <w:p>
      <w:pPr>
        <w:pStyle w:val="Heading3"/>
      </w:pPr>
      <w:r>
        <w:t>Already-proven (DB/API layer — the non-UI half of P1.5)</w:t>
      </w:r>
    </w:p>
    <w:p>
      <w:pPr>
        <w:pStyle w:val="ListBullet"/>
      </w:pPr>
      <w:r>
        <w:t xml:space="preserve">Role-scoped </w:t>
      </w:r>
      <w:r>
        <w:rPr>
          <w:b/>
        </w:rPr>
        <w:t>user visibility</w:t>
      </w:r>
      <w:r>
        <w:t xml:space="preserve"> (rep=self … admin=all) — verified per role.</w:t>
      </w:r>
    </w:p>
    <w:p>
      <w:pPr>
        <w:pStyle w:val="ListBullet"/>
      </w:pPr>
      <w:r>
        <w:rPr>
          <w:b/>
        </w:rPr>
        <w:t>Branch governance</w:t>
      </w:r>
      <w:r>
        <w:t xml:space="preserve"> 2-tenant isolation — 6/6 pass (cross-tenant blocked; GM/rep cannot write).</w:t>
      </w:r>
    </w:p>
    <w:p>
      <w:pPr>
        <w:pStyle w:val="ListBullet"/>
      </w:pPr>
      <w:r>
        <w:rPr>
          <w:b/>
        </w:rPr>
        <w:t>GM vs Admin</w:t>
      </w:r>
      <w:r>
        <w:t xml:space="preserve"> split — GM governance 0/7, ops intact.</w:t>
      </w:r>
    </w:p>
    <w:p>
      <w:pPr>
        <w:pStyle w:val="ListBullet"/>
      </w:pPr>
      <w:r>
        <w:rPr>
          <w:b/>
        </w:rPr>
        <w:t>Inventory Controller</w:t>
      </w:r>
      <w:r>
        <w:t xml:space="preserve"> — 10/10 (no purchasing/approvals).</w:t>
      </w:r>
    </w:p>
    <w:p>
      <w:pPr>
        <w:pStyle w:val="ListBullet"/>
      </w:pPr>
      <w:r>
        <w:rPr>
          <w:b/>
        </w:rPr>
        <w:t>Cash-van credit</w:t>
      </w:r>
      <w:r>
        <w:t xml:space="preserve"> guard — credit invoice blocked.</w:t>
      </w:r>
    </w:p>
    <w:p>
      <w:pPr>
        <w:pStyle w:val="Heading2"/>
      </w:pPr>
      <w:r>
        <w:rPr>
          <w:color w:val="1F497D"/>
        </w:rPr>
        <w:t>P1.6 — Mobile FMCG validation (4 field roles)</w:t>
      </w:r>
    </w:p>
    <w:p>
      <w:r>
        <w:t>Run on a real phone (and responsive web) against the same build. Confirm offline tolerance.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Flow to validate on mobile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Pass criteria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Van Rep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van.rep01@</w:t>
            </w:r>
          </w:p>
        </w:tc>
        <w:tc>
          <w:tcPr>
            <w:tcW w:type="dxa" w:w="2880"/>
          </w:tcPr>
          <w:p>
            <w:r>
              <w:t xml:space="preserve">Today → GPS check-in → Sell (cash </w:t>
            </w:r>
            <w:r>
              <w:rPr>
                <w:b/>
              </w:rPr>
              <w:t>and</w:t>
            </w:r>
            <w:r>
              <w:t xml:space="preserve"> credit) → Collect → Return → Day-close/Settlement</w:t>
            </w:r>
          </w:p>
        </w:tc>
        <w:tc>
          <w:tcPr>
            <w:tcW w:type="dxa" w:w="2880"/>
          </w:tcPr>
          <w:p>
            <w:r>
              <w:t xml:space="preserve">full day completes; credit allowed; numbers update; works through a short </w:t>
            </w:r>
            <w:r>
              <w:rPr>
                <w:b/>
              </w:rPr>
              <w:t>offline</w:t>
            </w:r>
            <w:r>
              <w:t xml:space="preserve"> stretch then syncs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Cash Van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cash.van01@</w:t>
            </w:r>
          </w:p>
        </w:tc>
        <w:tc>
          <w:tcPr>
            <w:tcW w:type="dxa" w:w="2880"/>
          </w:tcPr>
          <w:p>
            <w:r>
              <w:t>Today → check-in → Sell (</w:t>
            </w:r>
            <w:r>
              <w:rPr>
                <w:b/>
              </w:rPr>
              <w:t>cash only</w:t>
            </w:r>
            <w:r>
              <w:t>) → Collect → settlement</w:t>
            </w:r>
          </w:p>
        </w:tc>
        <w:tc>
          <w:tcPr>
            <w:tcW w:type="dxa" w:w="2880"/>
          </w:tcPr>
          <w:p>
            <w:r>
              <w:t>credit option hidden/blocked; cash sale + collect succeed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Merchandiser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merch01@</w:t>
            </w:r>
          </w:p>
        </w:tc>
        <w:tc>
          <w:tcPr>
            <w:tcW w:type="dxa" w:w="2880"/>
          </w:tcPr>
          <w:p>
            <w:r>
              <w:t>Today → visit → assortment/survey/grading capture (no selling)</w:t>
            </w:r>
          </w:p>
        </w:tc>
        <w:tc>
          <w:tcPr>
            <w:tcW w:type="dxa" w:w="2880"/>
          </w:tcPr>
          <w:p>
            <w:r>
              <w:t xml:space="preserve">survey/grade capture works; </w:t>
            </w:r>
            <w:r>
              <w:rPr>
                <w:b/>
              </w:rPr>
              <w:t>no Sell</w:t>
            </w:r>
            <w:r>
              <w:t xml:space="preserve"> present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Supervisor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supervisor.field01@</w:t>
            </w:r>
          </w:p>
        </w:tc>
        <w:tc>
          <w:tcPr>
            <w:tcW w:type="dxa" w:w="2880"/>
          </w:tcPr>
          <w:p>
            <w:r>
              <w:t>team view → approvals → van reconciliation on mobile</w:t>
            </w:r>
          </w:p>
        </w:tc>
        <w:tc>
          <w:tcPr>
            <w:tcW w:type="dxa" w:w="2880"/>
          </w:tcPr>
          <w:p>
            <w:r>
              <w:t>approvals + reconcile usable on a phone</w:t>
            </w:r>
          </w:p>
        </w:tc>
      </w:tr>
    </w:tbl>
    <w:p/>
    <w:p>
      <w:r>
        <w:rPr>
          <w:b/>
        </w:rPr>
        <w:t>Checks:</w:t>
      </w:r>
      <w:r>
        <w:t xml:space="preserve"> GPS check-in works; offline queue + later sync is consistent (no double-posting); RTL Arabic</w:t>
      </w:r>
    </w:p>
    <w:p>
      <w:r>
        <w:t>renders; touch targets usable. Log device/browser + any defects.</w:t>
      </w:r>
    </w:p>
    <w:p>
      <w:pPr>
        <w:pStyle w:val="Heading2"/>
      </w:pPr>
      <w:r>
        <w:rPr>
          <w:color w:val="1F497D"/>
        </w:rPr>
        <w:t>How to run</w:t>
      </w:r>
    </w:p>
    <w:p>
      <w:pPr>
        <w:pStyle w:val="ListNumber"/>
      </w:pPr>
      <w:r>
        <w:t xml:space="preserve">Ensure the </w:t>
      </w:r>
      <w:r>
        <w:rPr>
          <w:b/>
        </w:rPr>
        <w:t>staging-frontend</w:t>
      </w:r>
      <w:r>
        <w:t xml:space="preserve"> build is READY (latest deploy = "deploy: Phase-1 …").</w:t>
      </w:r>
    </w:p>
    <w:p>
      <w:pPr>
        <w:pStyle w:val="ListNumber"/>
      </w:pPr>
      <w:r>
        <w:t>Make the preview reachable (Vercel owner login, or disable Deployment Protection).</w:t>
      </w:r>
    </w:p>
    <w:p>
      <w:pPr>
        <w:pStyle w:val="ListNumber"/>
      </w:pPr>
      <w:r>
        <w:t>Walk P1.5 role-by-role, then P1.6 on a device. Record ✓/✗ + notes here.</w:t>
      </w:r>
    </w:p>
    <w:p>
      <w:pPr>
        <w:pStyle w:val="ListNumber"/>
      </w:pPr>
      <w:r>
        <w:t>Send defects back; Phase-1 fixes (if any) are expected to be small button-level adjustments.</w:t>
      </w:r>
    </w:p>
    <w:p>
      <w:pPr>
        <w:ind w:left="360"/>
      </w:pPr>
      <w:r>
        <w:rPr>
          <w:i/>
        </w:rPr>
      </w:r>
      <w:r>
        <w:rPr>
          <w:i/>
        </w:rPr>
        <w:t>Note on automation: the database/API-layer guarantees above were validated programmatically this phase.</w:t>
      </w:r>
    </w:p>
    <w:p>
      <w:pPr>
        <w:ind w:left="360"/>
      </w:pPr>
      <w:r>
        <w:rPr>
          <w:i/>
        </w:rPr>
      </w:r>
      <w:r>
        <w:rPr>
          <w:i/>
        </w:rPr>
        <w:t>The remaining UI/mobile click-through is intentionally human — it cannot be driven from the build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