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VANTORA Staging — FMCG Org Structure, Permissions &amp; Pilot Gaps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VANTORA Staging — FMCG Org Structure, Permissions &amp; Pilot Gap Analysis</w:t>
      </w:r>
    </w:p>
    <w:p>
      <w:r>
        <w:t xml:space="preserve">Environment: </w:t>
      </w:r>
      <w:r>
        <w:rPr>
          <w:rFonts w:ascii="Consolas" w:hAnsi="Consolas"/>
          <w:sz w:val="19"/>
        </w:rPr>
        <w:t>vantora-staging</w:t>
      </w:r>
      <w:r>
        <w:t xml:space="preserve"> · Company: Nile FMCG Distribution Group (SAR/SA) · 58 users · kako-fmcg untouched.</w:t>
      </w:r>
    </w:p>
    <w:p>
      <w:pPr>
        <w:pStyle w:val="Heading2"/>
      </w:pPr>
      <w:r>
        <w:rPr>
          <w:color w:val="1F497D"/>
        </w:rPr>
        <w:t>1. Organization chart</w:t>
      </w:r>
    </w:p>
    <w:p>
      <w:pPr>
        <w:ind w:left="240"/>
      </w:pPr>
      <w:r>
        <w:rPr>
          <w:rFonts w:ascii="Consolas" w:hAnsi="Consolas"/>
          <w:sz w:val="18"/>
        </w:rPr>
        <w:t>Company Admin (admin)</w:t>
        <w:br/>
        <w:t>├─ General Manager (manager)</w:t>
        <w:br/>
        <w:t>│   ├─ National Sales Manager</w:t>
        <w:br/>
        <w:t>│   │   ├─ Sales Manager (regional) -&gt; Area Managers (Central/Western/Southern)</w:t>
        <w:br/>
        <w:t>│   │   │      -&gt; Supervisors (Modern/Traditional Trade + 4 Field) -&gt; 12 Van Reps . 6 Cash Vans</w:t>
        <w:br/>
        <w:t>│   │   └─ Key Account Manager -&gt; Modern Trade Supervisor</w:t>
        <w:br/>
        <w:t>│   ├─ Trade Marketing Manager -&gt; Merchandising Supervisor -&gt; 10 Merchandisers</w:t>
        <w:br/>
        <w:t>│   ├─ Procurement Manager -&gt; Purchasing Officer</w:t>
        <w:br/>
        <w:t>│   ├─ Warehouse Manager -&gt; Inventory Controller</w:t>
        <w:br/>
        <w:t>│   ├─ Finance Manager -&gt; Accountant . AR . AP . Credit Controller -&gt; Collection Officer</w:t>
        <w:br/>
        <w:t>│   └─ Customer Service</w:t>
        <w:br/>
        <w:t>└─ Data Admin</w:t>
        <w:br/>
        <w:t>Platform Owner -- cross-tenant (vendor)</w:t>
      </w:r>
    </w:p>
    <w:p>
      <w:pPr>
        <w:pStyle w:val="Heading2"/>
      </w:pPr>
      <w:r>
        <w:rPr>
          <w:color w:val="1F497D"/>
        </w:rPr>
        <w:t>2. User count by role (58)</w:t>
      </w:r>
    </w:p>
    <w:p>
      <w:r>
        <w:t>salesman 28 (12 van + 6 cash + 10 merch); supervisor 7; accountant 5; area_manager 4; warehouse_keeper 3;</w:t>
      </w:r>
    </w:p>
    <w:p>
      <w:r>
        <w:t>cashier 2; manager 1; national_sales_manager 1; sales_director 1; regional_manager 1; branch_manager 1;</w:t>
      </w:r>
    </w:p>
    <w:p>
      <w:r>
        <w:t>it_admin 1; viewer 1; admin 1; platform_owner 1.</w:t>
      </w:r>
    </w:p>
    <w:p>
      <w:pPr>
        <w:pStyle w:val="Heading2"/>
      </w:pPr>
      <w:r>
        <w:rPr>
          <w:color w:val="1F497D"/>
        </w:rPr>
        <w:t>3. Branch structure (5 regions / 13 branches)</w:t>
      </w:r>
    </w:p>
    <w:p>
      <w:r>
        <w:t>Central: Riyadh (HQ), Al Kharj, Qassim. Western: Jeddah, Makkah, Madinah, Taif.</w:t>
      </w:r>
    </w:p>
    <w:p>
      <w:r>
        <w:t>Southern: Abha, Khamis Mushait, Jazan, Najran. Eastern: Dammam. Northern: Tabuk.</w:t>
      </w:r>
    </w:p>
    <w:p>
      <w:pPr>
        <w:pStyle w:val="Heading2"/>
      </w:pPr>
      <w:r>
        <w:rPr>
          <w:color w:val="1F497D"/>
        </w:rPr>
        <w:t>4. Warehouse structure (23)</w:t>
      </w:r>
    </w:p>
    <w:p>
      <w:r>
        <w:t>5 main DCs (Riyadh, Jeddah, Abha, Dammam, Tabuk) + 18 vans (12 van-sales + 6 cash-van), each van assigned to a rep with opening stock.</w:t>
      </w:r>
    </w:p>
    <w:p>
      <w:pPr>
        <w:pStyle w:val="Heading2"/>
      </w:pPr>
      <w:r>
        <w:rPr>
          <w:color w:val="1F497D"/>
        </w:rPr>
        <w:t>5. Route ownership (28, 100% owned)</w:t>
      </w:r>
    </w:p>
    <w:p>
      <w:r>
        <w:t>12 van-sales routes (van + rep), 6 cash-van routes (van + rep), 10 merchandiser routes (rep, no van). 28/28 have rep_id.</w:t>
      </w:r>
    </w:p>
    <w:p>
      <w:pPr>
        <w:pStyle w:val="Heading2"/>
      </w:pPr>
      <w:r>
        <w:rPr>
          <w:color w:val="1F497D"/>
        </w:rPr>
        <w:t>6. Permission matrix by role (grant counts)</w:t>
      </w:r>
    </w:p>
    <w:p>
      <w:r>
        <w:t>admin 82; manager 76; branch_manager 39; sales_director 23; supervisor 22; regional_manager 20;</w:t>
      </w:r>
    </w:p>
    <w:p>
      <w:r>
        <w:t>accountant 17; national_sales_manager 17; salesman 17; warehouse_keeper 17; area_manager 13; cashier 12; it_admin 9; viewer 3.</w:t>
      </w:r>
    </w:p>
    <w:p>
      <w:pPr>
        <w:pStyle w:val="Heading2"/>
      </w:pPr>
      <w:r>
        <w:rPr>
          <w:color w:val="1F497D"/>
        </w:rPr>
        <w:t>7. Screens per role</w:t>
      </w:r>
    </w:p>
    <w:p>
      <w:r>
        <w:t>admin/manager: all. nsm/sales_director/regional/area: Sell, Collections, Returns, Customers, Inventory, Reports.</w:t>
      </w:r>
    </w:p>
    <w:p>
      <w:r>
        <w:t>supervisor: + Reconciliation. branch_manager: + Purchasing/Suppliers/Stock-Adjust. warehouse_keeper: Inventory/Stock-Adjust/Purchasing/Reconciliation.</w:t>
      </w:r>
    </w:p>
    <w:p>
      <w:r>
        <w:t>accountant: Accounting/Collections/Suppliers/Reports. cashier: Sell/Collections/Customers. salesman: Field-Van-Sales/Sell/Collections/Customers/Inventory.</w:t>
      </w:r>
    </w:p>
    <w:p>
      <w:r>
        <w:t>it_admin: User Admin. viewer: Inventory/Reports.</w:t>
      </w:r>
    </w:p>
    <w:p>
      <w:pPr>
        <w:pStyle w:val="Heading2"/>
      </w:pPr>
      <w:r>
        <w:rPr>
          <w:color w:val="1F497D"/>
        </w:rPr>
        <w:t>8. Missing FMCG roles/permissions discovered</w:t>
      </w:r>
    </w:p>
    <w:p>
      <w:pPr>
        <w:pStyle w:val="ListBullet"/>
      </w:pPr>
      <w:r>
        <w:t>Merchandiser -&gt; salesman: lacks assortment.manage / survey.manage / grade.manage.</w:t>
      </w:r>
    </w:p>
    <w:p>
      <w:pPr>
        <w:pStyle w:val="ListBullet"/>
      </w:pPr>
      <w:r>
        <w:t>Credit Controller -&gt; accountant: lacks credit.request.approve (only admin/manager).</w:t>
      </w:r>
    </w:p>
    <w:p>
      <w:pPr>
        <w:pStyle w:val="ListBullet"/>
      </w:pPr>
      <w:r>
        <w:t>Collection Officer -&gt; cashier: cashier can also sell (no collect-only role).</w:t>
      </w:r>
    </w:p>
    <w:p>
      <w:pPr>
        <w:pStyle w:val="ListBullet"/>
      </w:pPr>
      <w:r>
        <w:t>Cash Van vs Van Sales: both salesman, no permission distinction (cash van should not extend credit).</w:t>
      </w:r>
    </w:p>
    <w:p>
      <w:pPr>
        <w:pStyle w:val="ListBullet"/>
      </w:pPr>
      <w:r>
        <w:t>Trade Marketing / Key Account / Modern-Trade / Traditional-Trade: no channel-specific roles (functionally OK via job titles).</w:t>
      </w:r>
    </w:p>
    <w:p>
      <w:r>
        <w:t>Validation: 120/120 role assertions passed; 58/58 logins verified.</w:t>
      </w:r>
    </w:p>
    <w:p>
      <w:pPr>
        <w:pStyle w:val="Heading2"/>
      </w:pPr>
      <w:r>
        <w:rPr>
          <w:color w:val="1F497D"/>
        </w:rPr>
        <w:t>Gaps before a real FMCG pilot</w:t>
      </w:r>
    </w:p>
    <w:p>
      <w:pPr>
        <w:pStyle w:val="ListNumber"/>
      </w:pPr>
      <w:r>
        <w:t>Role granularity: add dedicated FMCG roles or per-company role permissions so each title gets exact rights.</w:t>
      </w:r>
    </w:p>
    <w:p>
      <w:pPr>
        <w:pStyle w:val="ListNumber"/>
      </w:pPr>
      <w:r>
        <w:t>Grant merchandising permissions (assortment/survey/grade) to merchandisers.</w:t>
      </w:r>
    </w:p>
    <w:p>
      <w:pPr>
        <w:pStyle w:val="ListNumber"/>
      </w:pPr>
      <w:r>
        <w:t>Cash-vs-credit van control (permission/flag so cash vans cannot sell on credit).</w:t>
      </w:r>
    </w:p>
    <w:p>
      <w:pPr>
        <w:pStyle w:val="ListNumber"/>
      </w:pPr>
      <w:r>
        <w:t>Activation + real master data: KAKO_VAN_SALES on + per-company toggle, readiness diagnostic, supervised dry-run.</w:t>
      </w:r>
    </w:p>
    <w:p>
      <w:pPr>
        <w:pStyle w:val="ListNumber"/>
      </w:pPr>
      <w:r>
        <w:t>App surface: point an app at vantora-staging (or use it as the kako-fmcg rebuild target) to exercise logins in the UI.</w:t>
      </w:r>
    </w:p>
    <w:p>
      <w:pPr>
        <w:pStyle w:val="ListNumber"/>
      </w:pPr>
      <w:r>
        <w:t>Production target: kako-fmcg still needs the schema rebuild (pending backup confirmation).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