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Phase 1 Execution Plan (FMCG Pilot Readiness)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Phase 1 Execution Plan &amp; Implementation Backlog (FMCG Pilot Readiness)</w:t>
      </w:r>
    </w:p>
    <w:p>
      <w:r>
        <w:rPr>
          <w:b/>
        </w:rPr>
        <w:t>Goal:</w:t>
      </w:r>
      <w:r>
        <w:t xml:space="preserve"> close the Phase-1 gaps that block an FMCG pilot — admin governance, GM/Admin separation, a</w:t>
      </w:r>
    </w:p>
    <w:p>
      <w:r>
        <w:t>Collection Officer workspace, an Inventory Controller role, a full UI role QA, and mobile FMCG validation.</w:t>
      </w:r>
    </w:p>
    <w:p>
      <w:r>
        <w:rPr>
          <w:b/>
        </w:rPr>
        <w:t>Tenant:</w:t>
      </w:r>
      <w:r>
        <w:t xml:space="preserve"> Nile FMCG (DEMO) on </w:t>
      </w:r>
      <w:r>
        <w:rPr>
          <w:rFonts w:ascii="Consolas" w:hAnsi="Consolas"/>
          <w:sz w:val="19"/>
        </w:rPr>
        <w:t>vantora-staging</w:t>
      </w:r>
      <w:r>
        <w:t>, using the seeded 90-day dataset.</w:t>
      </w:r>
    </w:p>
    <w:p>
      <w:r>
        <w:rPr>
          <w:b/>
        </w:rPr>
        <w:t>Status:</w:t>
      </w:r>
      <w:r>
        <w:t xml:space="preserve"> PLAN ONLY — no implementation in this task; awaiting approval to start.</w:t>
      </w:r>
    </w:p>
    <w:p>
      <w:pPr>
        <w:ind w:left="360"/>
      </w:pPr>
      <w:r>
        <w:rPr>
          <w:i/>
        </w:rPr>
      </w:r>
      <w:r>
        <w:rPr>
          <w:i/>
        </w:rPr>
        <w:t xml:space="preserve">Effort unit = </w:t>
      </w:r>
      <w:r>
        <w:rPr>
          <w:b/>
          <w:i/>
        </w:rPr>
        <w:t>dev-day</w:t>
      </w:r>
      <w:r>
        <w:rPr>
          <w:i/>
        </w:rPr>
        <w:t xml:space="preserve"> (one mid/senior full-stack engineer). Estimates assume the current schema and</w:t>
      </w:r>
    </w:p>
    <w:p>
      <w:pPr>
        <w:ind w:left="360"/>
      </w:pPr>
      <w:r>
        <w:rPr>
          <w:i/>
        </w:rPr>
      </w:r>
      <w:r>
        <w:rPr>
          <w:i/>
        </w:rPr>
        <w:t>the demo dataset; they include build + self-test, not external review.</w:t>
      </w:r>
    </w:p>
    <w:p>
      <w:pPr>
        <w:pStyle w:val="Heading2"/>
      </w:pPr>
      <w:r>
        <w:rPr>
          <w:color w:val="1F497D"/>
        </w:rPr>
        <w:t>0. Cross-cutting prerequisite (do first)</w:t>
      </w:r>
    </w:p>
    <w:p>
      <w:r>
        <w:rPr>
          <w:b/>
        </w:rPr>
        <w:t>P1.0 — Reachable QA build (BLOCKER for P1.5 &amp; P1.6).</w:t>
      </w:r>
    </w:p>
    <w:p>
      <w:r>
        <w:t xml:space="preserve">The role-isolation </w:t>
      </w:r>
      <w:r>
        <w:rPr>
          <w:b/>
        </w:rPr>
        <w:t>RLS is already live</w:t>
      </w:r>
      <w:r>
        <w:t>, but the matching frontend code (scoped selectors + write guards)</w:t>
      </w:r>
    </w:p>
    <w:p>
      <w:r>
        <w:t xml:space="preserve">and all Phase-1 UI changes must be on a </w:t>
      </w:r>
      <w:r>
        <w:rPr>
          <w:b/>
        </w:rPr>
        <w:t>reachable</w:t>
      </w:r>
      <w:r>
        <w:t xml:space="preserve"> build for the QA/mobile items.</w:t>
      </w:r>
    </w:p>
    <w:p>
      <w:pPr>
        <w:pStyle w:val="ListBullet"/>
      </w:pPr>
      <w:r>
        <w:t xml:space="preserve">Deploy the </w:t>
      </w:r>
      <w:r>
        <w:rPr>
          <w:rFonts w:ascii="Consolas" w:hAnsi="Consolas"/>
          <w:sz w:val="19"/>
        </w:rPr>
        <w:t>claude/fmcg-sell-collect-loop</w:t>
      </w:r>
      <w:r>
        <w:t xml:space="preserve"> code to a preview wired to </w:t>
      </w:r>
      <w:r>
        <w:rPr>
          <w:rFonts w:ascii="Consolas" w:hAnsi="Consolas"/>
          <w:sz w:val="19"/>
        </w:rPr>
        <w:t>vantora-staging</w:t>
      </w:r>
      <w:r>
        <w:t>.</w:t>
      </w:r>
    </w:p>
    <w:p>
      <w:pPr>
        <w:pStyle w:val="ListBullet"/>
      </w:pPr>
      <w:r>
        <w:t xml:space="preserve">Make it reachable for QA: disable Vercel SSO </w:t>
      </w:r>
      <w:r>
        <w:rPr>
          <w:b/>
        </w:rPr>
        <w:t>or</w:t>
      </w:r>
      <w:r>
        <w:t xml:space="preserve"> add a password/bypass, ideally a temporary domain.</w:t>
      </w:r>
    </w:p>
    <w:p>
      <w:pPr>
        <w:pStyle w:val="ListBullet"/>
      </w:pPr>
      <w:r>
        <w:t xml:space="preserve">Confirm </w:t>
      </w:r>
      <w:r>
        <w:rPr>
          <w:rFonts w:ascii="Consolas" w:hAnsi="Consolas"/>
          <w:sz w:val="19"/>
        </w:rPr>
        <w:t>NEXT_PUBLIC_SUPABASE_URL/ANON_KEY</w:t>
      </w:r>
      <w:r>
        <w:t xml:space="preserve"> point at </w:t>
      </w:r>
      <w:r>
        <w:rPr>
          <w:rFonts w:ascii="Consolas" w:hAnsi="Consolas"/>
          <w:sz w:val="19"/>
        </w:rPr>
        <w:t>vantora-staging</w:t>
      </w:r>
      <w:r>
        <w:t>.</w:t>
      </w:r>
    </w:p>
    <w:p>
      <w:pPr>
        <w:pStyle w:val="ListBullet"/>
      </w:pPr>
      <w:r>
        <w:rPr>
          <w:b/>
        </w:rPr>
        <w:t>Effort:</w:t>
      </w:r>
      <w:r>
        <w:t xml:space="preserve"> 1d · </w:t>
      </w:r>
      <w:r>
        <w:rPr>
          <w:b/>
        </w:rPr>
        <w:t>Deps:</w:t>
      </w:r>
      <w:r>
        <w:t xml:space="preserve"> none · </w:t>
      </w:r>
      <w:r>
        <w:rPr>
          <w:b/>
        </w:rPr>
        <w:t>Risk:</w:t>
      </w:r>
      <w:r>
        <w:t xml:space="preserve"> exposure of demo data once public (mitigate with password</w:t>
      </w:r>
    </w:p>
    <w:p>
      <w:r>
        <w:t>protection); no real customer data present so risk is low.</w:t>
      </w:r>
    </w:p>
    <w:p>
      <w:pPr>
        <w:pStyle w:val="Heading2"/>
      </w:pPr>
      <w:r>
        <w:rPr>
          <w:color w:val="1F497D"/>
        </w:rPr>
        <w:t>1. P1.1 — Company Admin governance (tenant-scoped)</w:t>
      </w:r>
    </w:p>
    <w:p>
      <w:r>
        <w:rPr>
          <w:b/>
        </w:rPr>
        <w:t>Objective:</w:t>
      </w:r>
      <w:r>
        <w:t xml:space="preserve"> a Company Admin can manage </w:t>
      </w:r>
      <w:r>
        <w:rPr>
          <w:b/>
        </w:rPr>
        <w:t>Branches, Users, Roles &amp; Permissions, Warehouses</w:t>
      </w:r>
      <w:r>
        <w:t xml:space="preserve"> *within their</w:t>
      </w:r>
    </w:p>
    <w:p>
      <w:r>
        <w:t xml:space="preserve">own tenant* — without </w:t>
      </w:r>
      <w:r>
        <w:rPr>
          <w:rFonts w:ascii="Consolas" w:hAnsi="Consolas"/>
          <w:sz w:val="19"/>
        </w:rPr>
        <w:t>is_super_admin</w:t>
      </w:r>
      <w:r>
        <w:t xml:space="preserve"> (a platform flag).</w:t>
      </w:r>
    </w:p>
    <w:p>
      <w:r>
        <w:rPr>
          <w:b/>
        </w:rPr>
        <w:t>Current state (verified):</w:t>
      </w:r>
    </w:p>
    <w:p>
      <w:pPr>
        <w:pStyle w:val="ListBullet"/>
      </w:pPr>
      <w:r>
        <w:rPr>
          <w:rFonts w:ascii="Consolas" w:hAnsi="Consolas"/>
          <w:sz w:val="19"/>
        </w:rPr>
        <w:t>/settings/branches</w:t>
      </w:r>
      <w:r>
        <w:t xml:space="preserve">, </w:t>
      </w:r>
      <w:r>
        <w:rPr>
          <w:rFonts w:ascii="Consolas" w:hAnsi="Consolas"/>
          <w:sz w:val="19"/>
        </w:rPr>
        <w:t>/settings/users</w:t>
      </w:r>
      <w:r>
        <w:t xml:space="preserve">, </w:t>
      </w:r>
      <w:r>
        <w:rPr>
          <w:rFonts w:ascii="Consolas" w:hAnsi="Consolas"/>
          <w:sz w:val="19"/>
        </w:rPr>
        <w:t>/settings/permissions</w:t>
      </w:r>
      <w:r>
        <w:t xml:space="preserve"> nav items are </w:t>
      </w:r>
      <w:r>
        <w:rPr>
          <w:rFonts w:ascii="Consolas" w:hAnsi="Consolas"/>
          <w:sz w:val="19"/>
        </w:rPr>
        <w:t>superAdminOnly</w:t>
      </w:r>
      <w:r>
        <w:t>; their</w:t>
      </w:r>
    </w:p>
    <w:p>
      <w:r>
        <w:t xml:space="preserve">pages guard </w:t>
      </w:r>
      <w:r>
        <w:rPr>
          <w:rFonts w:ascii="Consolas" w:hAnsi="Consolas"/>
          <w:sz w:val="19"/>
        </w:rPr>
        <w:t>if (!ctx.isSuperAdmin) …</w:t>
      </w:r>
      <w:r>
        <w:t xml:space="preserve">; their server actions call </w:t>
      </w:r>
      <w:r>
        <w:rPr>
          <w:rFonts w:ascii="Consolas" w:hAnsi="Consolas"/>
          <w:sz w:val="19"/>
        </w:rPr>
        <w:t>requireSuperAdmin()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/settings/permissions</w:t>
      </w:r>
      <w:r>
        <w:t xml:space="preserve"> edits </w:t>
      </w:r>
      <w:r>
        <w:rPr>
          <w:b/>
        </w:rPr>
        <w:t>global</w:t>
      </w:r>
      <w:r>
        <w:t xml:space="preserve"> </w:t>
      </w:r>
      <w:r>
        <w:rPr>
          <w:rFonts w:ascii="Consolas" w:hAnsi="Consolas"/>
          <w:sz w:val="19"/>
        </w:rPr>
        <w:t>erp_role_permissions</w:t>
      </w:r>
      <w:r>
        <w:t xml:space="preserve"> (super-admin territory).</w:t>
      </w:r>
    </w:p>
    <w:p>
      <w:pPr>
        <w:pStyle w:val="ListBullet"/>
      </w:pPr>
      <w:r>
        <w:rPr>
          <w:b/>
        </w:rPr>
        <w:t>Already tenant-admin-capable:</w:t>
      </w:r>
      <w:r>
        <w:t xml:space="preserve"> </w:t>
      </w:r>
      <w:r>
        <w:rPr>
          <w:rFonts w:ascii="Consolas" w:hAnsi="Consolas"/>
          <w:sz w:val="19"/>
        </w:rPr>
        <w:t>/settings/staff</w:t>
      </w:r>
      <w:r>
        <w:t xml:space="preserve"> (scoped RPC </w:t>
      </w:r>
      <w:r>
        <w:rPr>
          <w:rFonts w:ascii="Consolas" w:hAnsi="Consolas"/>
          <w:sz w:val="19"/>
        </w:rPr>
        <w:t>erp_company_staff</w:t>
      </w:r>
      <w:r>
        <w:t xml:space="preserve"> + </w:t>
      </w:r>
      <w:r>
        <w:rPr>
          <w:rFonts w:ascii="Consolas" w:hAnsi="Consolas"/>
          <w:sz w:val="19"/>
        </w:rPr>
        <w:t>erp_can_manage_staff</w:t>
      </w:r>
      <w:r>
        <w:t>)</w:t>
      </w:r>
    </w:p>
    <w:p>
      <w:r>
        <w:t xml:space="preserve">and </w:t>
      </w:r>
      <w:r>
        <w:rPr>
          <w:rFonts w:ascii="Consolas" w:hAnsi="Consolas"/>
          <w:sz w:val="19"/>
        </w:rPr>
        <w:t>/settings/authz</w:t>
      </w:r>
      <w:r>
        <w:t xml:space="preserve"> (Authz Console) writing </w:t>
      </w:r>
      <w:r>
        <w:rPr>
          <w:rFonts w:ascii="Consolas" w:hAnsi="Consolas"/>
          <w:sz w:val="19"/>
        </w:rPr>
        <w:t>erp_company_role_permissions</w:t>
      </w:r>
      <w:r>
        <w:t xml:space="preserve"> — RLS already allows</w:t>
      </w:r>
    </w:p>
    <w:p>
      <w:r>
        <w:rPr>
          <w:rFonts w:ascii="Consolas" w:hAnsi="Consolas"/>
          <w:sz w:val="19"/>
        </w:rPr>
        <w:t>company_id = erp_user_company_id() AND erp_is_company_admin(company_id)</w:t>
      </w:r>
      <w:r>
        <w:t>.</w:t>
      </w:r>
    </w:p>
    <w:p>
      <w:pPr>
        <w:pStyle w:val="ListBullet"/>
      </w:pPr>
      <w:r>
        <w:rPr>
          <w:b/>
        </w:rPr>
        <w:t>Warehouses</w:t>
      </w:r>
      <w:r>
        <w:t xml:space="preserve"> (</w:t>
      </w:r>
      <w:r>
        <w:rPr>
          <w:rFonts w:ascii="Consolas" w:hAnsi="Consolas"/>
          <w:sz w:val="19"/>
        </w:rPr>
        <w:t>/warehouses</w:t>
      </w:r>
      <w:r>
        <w:t xml:space="preserve">): admin can already manage (RLS </w:t>
      </w:r>
      <w:r>
        <w:rPr>
          <w:rFonts w:ascii="Consolas" w:hAnsi="Consolas"/>
          <w:sz w:val="19"/>
        </w:rPr>
        <w:t>branch_id IN erp_user_branch_ids()</w:t>
      </w:r>
      <w:r>
        <w:t>).</w:t>
      </w:r>
    </w:p>
    <w:p>
      <w:pPr>
        <w:pStyle w:val="ListBullet"/>
      </w:pPr>
      <w:r>
        <w:rPr>
          <w:b/>
        </w:rPr>
        <w:t>Branch INSERT is blocked</w:t>
      </w:r>
      <w:r>
        <w:t xml:space="preserve"> for tenant admin (RLS </w:t>
      </w:r>
      <w:r>
        <w:rPr>
          <w:rFonts w:ascii="Consolas" w:hAnsi="Consolas"/>
          <w:sz w:val="19"/>
        </w:rPr>
        <w:t>erp_branches_access</w:t>
      </w:r>
      <w:r>
        <w:t xml:space="preserve"> checks </w:t>
      </w:r>
      <w:r>
        <w:rPr>
          <w:rFonts w:ascii="Consolas" w:hAnsi="Consolas"/>
          <w:sz w:val="19"/>
        </w:rPr>
        <w:t>id IN branch_ids</w:t>
      </w:r>
      <w:r>
        <w:t>, which a</w:t>
      </w:r>
    </w:p>
    <w:p>
      <w:r>
        <w:t xml:space="preserve">*new* branch isn't). </w:t>
      </w:r>
      <w:r>
        <w:rPr>
          <w:rFonts w:ascii="Consolas" w:hAnsi="Consolas"/>
          <w:sz w:val="19"/>
        </w:rPr>
        <w:t>erp_roles</w:t>
      </w:r>
      <w:r>
        <w:t xml:space="preserve"> create/edit is super-admin only (role *keys* are platform-managed).</w:t>
      </w:r>
    </w:p>
    <w:p>
      <w:r>
        <w:rPr>
          <w:b/>
        </w:rPr>
        <w:t>Target state &amp; tasks: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What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P1.1a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Branches:</w:t>
            </w:r>
            <w:r>
              <w:t xml:space="preserve"> nav </w:t>
            </w:r>
            <w:r>
              <w:rPr>
                <w:rFonts w:ascii="Consolas" w:hAnsi="Consolas"/>
                <w:sz w:val="19"/>
              </w:rPr>
              <w:t>superAdminOnly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perm: 'settings.branches'</w:t>
            </w:r>
            <w:r>
              <w:t xml:space="preserve">; page guard </w:t>
            </w:r>
            <w:r>
              <w:rPr>
                <w:rFonts w:ascii="Consolas" w:hAnsi="Consolas"/>
                <w:sz w:val="19"/>
              </w:rPr>
              <w:t>isSuperAdmin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has('settings.branches')</w:t>
            </w:r>
            <w:r>
              <w:t xml:space="preserve">; actions </w:t>
            </w:r>
            <w:r>
              <w:rPr>
                <w:rFonts w:ascii="Consolas" w:hAnsi="Consolas"/>
                <w:sz w:val="19"/>
              </w:rPr>
              <w:t>requireSuperAdmin()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requireCompanyAdmin()</w:t>
            </w:r>
            <w:r>
              <w:t xml:space="preserve"> (new helper using </w:t>
            </w:r>
            <w:r>
              <w:rPr>
                <w:rFonts w:ascii="Consolas" w:hAnsi="Consolas"/>
                <w:sz w:val="19"/>
              </w:rPr>
              <w:t>erp_is_company_admin</w:t>
            </w:r>
            <w:r>
              <w:t xml:space="preserve">), scoped to </w:t>
            </w:r>
            <w:r>
              <w:rPr>
                <w:rFonts w:ascii="Consolas" w:hAnsi="Consolas"/>
                <w:sz w:val="19"/>
              </w:rPr>
              <w:t>erp_user_company_id()</w:t>
            </w:r>
            <w:r>
              <w:t>.</w:t>
            </w:r>
          </w:p>
        </w:tc>
        <w:tc>
          <w:tcPr>
            <w:tcW w:type="dxa" w:w="2880"/>
          </w:tcPr>
          <w:p>
            <w:r>
              <w:t>1.5d</w:t>
            </w:r>
          </w:p>
        </w:tc>
      </w:tr>
      <w:tr>
        <w:tc>
          <w:tcPr>
            <w:tcW w:type="dxa" w:w="2880"/>
          </w:tcPr>
          <w:p>
            <w:r>
              <w:t>P1.1b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Branches RLS:</w:t>
            </w:r>
            <w:r>
              <w:t xml:space="preserve"> add company-scoped INSERT/UPDATE/DELETE policy on </w:t>
            </w:r>
            <w:r>
              <w:rPr>
                <w:rFonts w:ascii="Consolas" w:hAnsi="Consolas"/>
                <w:sz w:val="19"/>
              </w:rPr>
              <w:t>erp_branches</w:t>
            </w:r>
            <w:r>
              <w:t xml:space="preserve"> (and </w:t>
            </w:r>
            <w:r>
              <w:rPr>
                <w:rFonts w:ascii="Consolas" w:hAnsi="Consolas"/>
                <w:sz w:val="19"/>
              </w:rPr>
              <w:t>erp_regions</w:t>
            </w:r>
            <w:r>
              <w:t>/</w:t>
            </w:r>
            <w:r>
              <w:rPr>
                <w:rFonts w:ascii="Consolas" w:hAnsi="Consolas"/>
                <w:sz w:val="19"/>
              </w:rPr>
              <w:t>erp_areas</w:t>
            </w:r>
            <w:r>
              <w:t xml:space="preserve">) — </w:t>
            </w:r>
            <w:r>
              <w:rPr>
                <w:rFonts w:ascii="Consolas" w:hAnsi="Consolas"/>
                <w:sz w:val="19"/>
              </w:rPr>
              <w:t>company_id = erp_user_company_id() AND erp_is_company_admin(company_id)</w:t>
            </w:r>
            <w:r>
              <w:t>. Migration.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</w:tr>
      <w:tr>
        <w:tc>
          <w:tcPr>
            <w:tcW w:type="dxa" w:w="2880"/>
          </w:tcPr>
          <w:p>
            <w:r>
              <w:t>P1.1c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Users:</w:t>
            </w:r>
            <w:r>
              <w:t xml:space="preserve"> route tenant-admin "Users" to the existing </w:t>
            </w:r>
            <w:r>
              <w:rPr>
                <w:b/>
              </w:rPr>
              <w:t>`/settings/staff`</w:t>
            </w:r>
            <w:r>
              <w:t xml:space="preserve"> (already scoped); enhance Staff to cover the full lifecycle a pilot needs — invite, assign role, assign branch, activate/deactivate, reset password. Keep </w:t>
            </w:r>
            <w:r>
              <w:rPr>
                <w:rFonts w:ascii="Consolas" w:hAnsi="Consolas"/>
                <w:sz w:val="19"/>
              </w:rPr>
              <w:t>/settings/users</w:t>
            </w:r>
            <w:r>
              <w:t xml:space="preserve"> (global, </w:t>
            </w:r>
            <w:r>
              <w:rPr>
                <w:rFonts w:ascii="Consolas" w:hAnsi="Consolas"/>
                <w:sz w:val="19"/>
              </w:rPr>
              <w:t>is_super_admin</w:t>
            </w:r>
            <w:r>
              <w:t xml:space="preserve"> editing) super-admin only.</w:t>
            </w:r>
          </w:p>
        </w:tc>
        <w:tc>
          <w:tcPr>
            <w:tcW w:type="dxa" w:w="2880"/>
          </w:tcPr>
          <w:p>
            <w:r>
              <w:t>1.5d</w:t>
            </w:r>
          </w:p>
        </w:tc>
      </w:tr>
      <w:tr>
        <w:tc>
          <w:tcPr>
            <w:tcW w:type="dxa" w:w="2880"/>
          </w:tcPr>
          <w:p>
            <w:r>
              <w:t>P1.1d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Roles &amp; Permissions:</w:t>
            </w:r>
            <w:r>
              <w:t xml:space="preserve"> point tenant-admin "Roles/Permissions" to the </w:t>
            </w:r>
            <w:r>
              <w:rPr>
                <w:b/>
              </w:rPr>
              <w:t>Authz Console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/settings/authz</w:t>
            </w:r>
            <w:r>
              <w:t xml:space="preserve">, company-scoped). Verify it can: list roles, edit a role's company permissions, and (optional) clone/disable a role for the tenant. The global </w:t>
            </w:r>
            <w:r>
              <w:rPr>
                <w:rFonts w:ascii="Consolas" w:hAnsi="Consolas"/>
                <w:sz w:val="19"/>
              </w:rPr>
              <w:t>/settings/permissions</w:t>
            </w:r>
            <w:r>
              <w:t xml:space="preserve"> stays super-admin only.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</w:tr>
      <w:tr>
        <w:tc>
          <w:tcPr>
            <w:tcW w:type="dxa" w:w="2880"/>
          </w:tcPr>
          <w:p>
            <w:r>
              <w:t>P1.1e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Warehouses:</w:t>
            </w:r>
            <w:r>
              <w:t xml:space="preserve"> confirm admin access end-to-end (already RLS-supported); add nav clarity.</w:t>
            </w:r>
          </w:p>
        </w:tc>
        <w:tc>
          <w:tcPr>
            <w:tcW w:type="dxa" w:w="2880"/>
          </w:tcPr>
          <w:p>
            <w:r>
              <w:t>0.25d</w:t>
            </w:r>
          </w:p>
        </w:tc>
      </w:tr>
      <w:tr>
        <w:tc>
          <w:tcPr>
            <w:tcW w:type="dxa" w:w="2880"/>
          </w:tcPr>
          <w:p>
            <w:r>
              <w:t>P1.1f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Security review</w:t>
            </w:r>
            <w:r>
              <w:t xml:space="preserve"> of all new write paths (no cross-tenant escape).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</w:tr>
    </w:tbl>
    <w:p/>
    <w:p>
      <w:pPr>
        <w:pStyle w:val="ListBullet"/>
      </w:pPr>
      <w:r>
        <w:rPr>
          <w:b/>
        </w:rPr>
        <w:t>Total effort:</w:t>
      </w:r>
      <w:r>
        <w:t xml:space="preserve"> ~5–6d · </w:t>
      </w:r>
      <w:r>
        <w:rPr>
          <w:b/>
        </w:rPr>
        <w:t>Deps:</w:t>
      </w:r>
      <w:r>
        <w:t xml:space="preserve"> none (foundational) · </w:t>
      </w:r>
      <w:r>
        <w:rPr>
          <w:b/>
        </w:rPr>
        <w:t>Acceptance:</w:t>
      </w:r>
      <w:r>
        <w:t xml:space="preserve"> Company Admin (not super-admin)</w:t>
      </w:r>
    </w:p>
    <w:p>
      <w:r>
        <w:t>can create/edit a branch, invite a user + assign role/branch, edit a role's permissions, and manage</w:t>
      </w:r>
    </w:p>
    <w:p>
      <w:r>
        <w:t xml:space="preserve">warehouses — </w:t>
      </w:r>
      <w:r>
        <w:rPr>
          <w:b/>
        </w:rPr>
        <w:t>all limited to their own tenant</w:t>
      </w:r>
      <w:r>
        <w:t>, verified by a second tenant being unaffected.</w:t>
      </w:r>
    </w:p>
    <w:p>
      <w:pPr>
        <w:pStyle w:val="ListBullet"/>
      </w:pPr>
      <w:r>
        <w:rPr>
          <w:b/>
        </w:rPr>
        <w:t>Risks:</w:t>
      </w:r>
      <w:r>
        <w:t xml:space="preserve"> 🔴 </w:t>
      </w:r>
      <w:r>
        <w:rPr>
          <w:b/>
        </w:rPr>
        <w:t>Cross-tenant privilege escalation</w:t>
      </w:r>
      <w:r>
        <w:t xml:space="preserve"> if a new branch/role/user policy or action isn't</w:t>
      </w:r>
    </w:p>
    <w:p>
      <w:r>
        <w:t xml:space="preserve">company-scoped — this is the highest-risk item; gate every write on </w:t>
      </w:r>
      <w:r>
        <w:rPr>
          <w:rFonts w:ascii="Consolas" w:hAnsi="Consolas"/>
          <w:sz w:val="19"/>
        </w:rPr>
        <w:t>erp_is_company_admin(company_id)</w:t>
      </w:r>
      <w:r>
        <w:t xml:space="preserve"> +</w:t>
      </w:r>
    </w:p>
    <w:p>
      <w:r>
        <w:rPr>
          <w:rFonts w:ascii="Consolas" w:hAnsi="Consolas"/>
          <w:sz w:val="19"/>
        </w:rPr>
        <w:t>erp_user_company_id()</w:t>
      </w:r>
      <w:r>
        <w:t xml:space="preserve"> and add a 2-tenant negative test. Role-*key* creation stays platform-only (by</w:t>
      </w:r>
    </w:p>
    <w:p>
      <w:r>
        <w:t>design) — document that tenant admins customize permissions of existing roles, not invent role keys.</w:t>
      </w:r>
    </w:p>
    <w:p>
      <w:pPr>
        <w:pStyle w:val="Heading2"/>
      </w:pPr>
      <w:r>
        <w:rPr>
          <w:color w:val="1F497D"/>
        </w:rPr>
        <w:t>2. P1.2 — Separate GM from Company Admin</w:t>
      </w:r>
    </w:p>
    <w:p>
      <w:r>
        <w:rPr>
          <w:b/>
        </w:rPr>
        <w:t>Objective:</w:t>
      </w:r>
      <w:r>
        <w:t xml:space="preserve"> GM (operations leader) ≠ Admin (governance). Admin keeps org administration; GM keeps all</w:t>
      </w:r>
    </w:p>
    <w:p>
      <w:r>
        <w:t>operations but loses governance.</w:t>
      </w:r>
    </w:p>
    <w:p>
      <w:r>
        <w:rPr>
          <w:b/>
        </w:rPr>
        <w:t>Current state:</w:t>
      </w:r>
      <w:r>
        <w:t xml:space="preserve"> </w:t>
      </w:r>
      <w:r>
        <w:rPr>
          <w:rFonts w:ascii="Consolas" w:hAnsi="Consolas"/>
          <w:sz w:val="19"/>
        </w:rPr>
        <w:t>admin</w:t>
      </w:r>
      <w:r>
        <w:t xml:space="preserve"> and </w:t>
      </w:r>
      <w:r>
        <w:rPr>
          <w:rFonts w:ascii="Consolas" w:hAnsi="Consolas"/>
          <w:sz w:val="19"/>
        </w:rPr>
        <w:t>manager</w:t>
      </w:r>
      <w:r>
        <w:t xml:space="preserve"> carry near-identical broad company-scoped permission sets.</w:t>
      </w:r>
    </w:p>
    <w:p>
      <w:r>
        <w:rPr>
          <w:b/>
        </w:rPr>
        <w:t>Exact permission differences (target):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Capability (permission)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Company Admin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GM (now)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GM (target)</w:t>
            </w:r>
          </w:p>
        </w:tc>
      </w:tr>
      <w:tr>
        <w:tc>
          <w:tcPr>
            <w:tcW w:type="dxa" w:w="2160"/>
          </w:tcPr>
          <w:p>
            <w:r>
              <w:t>settings.users (staff / role admin)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t>settings.branches (branches/regions)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t>settings.custom_fields (fields/data)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t>integrations.manage (import/export/integrations)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t>user.import / user.transfer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t>workflow.manage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t>— operations (unchanged) 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sales.sell / sales.collect / sales.credit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customers.approve / customers.manage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day.approve_close_exception / visit.approve_out_of_route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reconciliation.manage / target.manage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inventory.* / purchasing.manage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accounting.view / accounting.post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reports.view / report.aggregate.view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r>
        <w:rPr>
          <w:b/>
        </w:rPr>
        <w:t>Net effect:</w:t>
      </w:r>
      <w:r>
        <w:t xml:space="preserve"> GM loses Settings → Staff/Branches/Regions/Custom-Fields/Integrations and user-admin; keeps</w:t>
      </w:r>
    </w:p>
    <w:p>
      <w:r>
        <w:t>the full operational + reporting + approvals surface. Admin is the only tenant role with governance.</w:t>
      </w:r>
    </w:p>
    <w:p>
      <w:r>
        <w:rPr>
          <w:b/>
        </w:rPr>
        <w:t>Tasks:</w:t>
      </w:r>
      <w:r>
        <w:t xml:space="preserve"> edit the </w:t>
      </w:r>
      <w:r>
        <w:rPr>
          <w:rFonts w:ascii="Consolas" w:hAnsi="Consolas"/>
          <w:sz w:val="19"/>
        </w:rPr>
        <w:t>manager</w:t>
      </w:r>
      <w:r>
        <w:t xml:space="preserve"> company-scoped override on the DEMO tenant; mirror in </w:t>
      </w:r>
      <w:r>
        <w:rPr>
          <w:rFonts w:ascii="Consolas" w:hAnsi="Consolas"/>
          <w:sz w:val="19"/>
        </w:rPr>
        <w:t>reference-company.sql</w:t>
      </w:r>
    </w:p>
    <w:p>
      <w:r>
        <w:t xml:space="preserve">+ </w:t>
      </w:r>
      <w:r>
        <w:rPr>
          <w:rFonts w:ascii="Consolas" w:hAnsi="Consolas"/>
          <w:sz w:val="19"/>
        </w:rPr>
        <w:t>new-tenant-bootstrap.sql</w:t>
      </w:r>
      <w:r>
        <w:t xml:space="preserve"> (so new tenants inherit the split) and/or the global </w:t>
      </w:r>
      <w:r>
        <w:rPr>
          <w:rFonts w:ascii="Consolas" w:hAnsi="Consolas"/>
          <w:sz w:val="19"/>
        </w:rPr>
        <w:t>manager</w:t>
      </w:r>
      <w:r>
        <w:t xml:space="preserve"> defaults.</w:t>
      </w:r>
    </w:p>
    <w:p>
      <w:r>
        <w:t xml:space="preserve">Produce the before/after matrix (above). Regression-check that no operational flow relied on </w:t>
      </w:r>
      <w:r>
        <w:rPr>
          <w:rFonts w:ascii="Consolas" w:hAnsi="Consolas"/>
          <w:sz w:val="19"/>
        </w:rPr>
        <w:t>manager</w:t>
      </w:r>
    </w:p>
    <w:p>
      <w:r>
        <w:t xml:space="preserve">holding </w:t>
      </w:r>
      <w:r>
        <w:rPr>
          <w:rFonts w:ascii="Consolas" w:hAnsi="Consolas"/>
          <w:sz w:val="19"/>
        </w:rPr>
        <w:t>settings.*</w:t>
      </w:r>
      <w:r>
        <w:t>.</w:t>
      </w:r>
    </w:p>
    <w:p>
      <w:pPr>
        <w:pStyle w:val="ListBullet"/>
      </w:pPr>
      <w:r>
        <w:rPr>
          <w:b/>
        </w:rPr>
        <w:t>Effort:</w:t>
      </w:r>
      <w:r>
        <w:t xml:space="preserve"> ~1d · </w:t>
      </w:r>
      <w:r>
        <w:rPr>
          <w:b/>
        </w:rPr>
        <w:t>Deps:</w:t>
      </w:r>
      <w:r>
        <w:t xml:space="preserve"> none (do early; clarifies the hierarchy for P1.5 QA) · </w:t>
      </w:r>
      <w:r>
        <w:rPr>
          <w:b/>
        </w:rPr>
        <w:t>Acceptance:</w:t>
      </w:r>
      <w:r>
        <w:t xml:space="preserve"> GM login</w:t>
      </w:r>
    </w:p>
    <w:p>
      <w:r>
        <w:t>shows no Settings-admin/Integrations items; all operational screens intact; matrix delivered.</w:t>
      </w:r>
    </w:p>
    <w:p>
      <w:pPr>
        <w:pStyle w:val="ListBullet"/>
      </w:pPr>
      <w:r>
        <w:rPr>
          <w:b/>
        </w:rPr>
        <w:t>Risk:</w:t>
      </w:r>
      <w:r>
        <w:t xml:space="preserve"> 🟡 a flow that assumed </w:t>
      </w:r>
      <w:r>
        <w:rPr>
          <w:rFonts w:ascii="Consolas" w:hAnsi="Consolas"/>
          <w:sz w:val="19"/>
        </w:rPr>
        <w:t>manager == admin</w:t>
      </w:r>
      <w:r>
        <w:t xml:space="preserve"> breaks — mitigate with the regression check + QA.</w:t>
      </w:r>
    </w:p>
    <w:p>
      <w:pPr>
        <w:pStyle w:val="Heading2"/>
      </w:pPr>
      <w:r>
        <w:rPr>
          <w:color w:val="1F497D"/>
        </w:rPr>
        <w:t>3. P1.3 — Collection Officer workspace</w:t>
      </w:r>
    </w:p>
    <w:p>
      <w:r>
        <w:rPr>
          <w:b/>
        </w:rPr>
        <w:t>Objective:</w:t>
      </w:r>
      <w:r>
        <w:t xml:space="preserve"> a dedicated Collections screen so a Collection Officer works AR directly (today collections</w:t>
      </w:r>
    </w:p>
    <w:p>
      <w:r>
        <w:t>are only reachable via Invoices/Settlement).</w:t>
      </w:r>
    </w:p>
    <w:p>
      <w:r>
        <w:rPr>
          <w:b/>
        </w:rPr>
        <w:t>Scope of the new `/collections` screen:</w:t>
      </w:r>
    </w:p>
    <w:p>
      <w:pPr>
        <w:pStyle w:val="ListBullet"/>
      </w:pPr>
      <w:r>
        <w:rPr>
          <w:b/>
        </w:rPr>
        <w:t>Open invoices</w:t>
      </w:r>
      <w:r>
        <w:t xml:space="preserve"> — unpaid / partially-paid invoices (with aging buckets), filtered to the officer's scope.</w:t>
      </w:r>
    </w:p>
    <w:p>
      <w:pPr>
        <w:pStyle w:val="ListBullet"/>
      </w:pPr>
      <w:r>
        <w:rPr>
          <w:b/>
        </w:rPr>
        <w:t>Customer balances</w:t>
      </w:r>
      <w:r>
        <w:t xml:space="preserve"> — AR per customer (</w:t>
      </w:r>
      <w:r>
        <w:rPr>
          <w:rFonts w:ascii="Consolas" w:hAnsi="Consolas"/>
          <w:sz w:val="19"/>
        </w:rPr>
        <w:t>erp_customers.balance</w:t>
      </w:r>
      <w:r>
        <w:t>), outstanding totals, last payment.</w:t>
      </w:r>
    </w:p>
    <w:p>
      <w:pPr>
        <w:pStyle w:val="ListBullet"/>
      </w:pPr>
      <w:r>
        <w:rPr>
          <w:b/>
        </w:rPr>
        <w:t>Collection workflow</w:t>
      </w:r>
      <w:r>
        <w:t xml:space="preserve"> — "Record collection" → calls existing </w:t>
      </w:r>
      <w:r>
        <w:rPr>
          <w:rFonts w:ascii="Consolas" w:hAnsi="Consolas"/>
          <w:sz w:val="19"/>
        </w:rPr>
        <w:t>erp_settle_collection</w:t>
      </w:r>
      <w:r>
        <w:t xml:space="preserve"> RPC (amount,</w:t>
      </w:r>
    </w:p>
    <w:p>
      <w:r>
        <w:t>method, optional specific-invoice allocation), shows resulting allocation + new balance; supports partial</w:t>
      </w:r>
    </w:p>
    <w:p>
      <w:r>
        <w:t>and full settlement; printable receipt (optional).</w:t>
      </w:r>
    </w:p>
    <w:p>
      <w:r>
        <w:rPr>
          <w:b/>
        </w:rPr>
        <w:t>Tasks:</w:t>
      </w:r>
      <w:r>
        <w:t xml:space="preserve"> new route </w:t>
      </w:r>
      <w:r>
        <w:rPr>
          <w:rFonts w:ascii="Consolas" w:hAnsi="Consolas"/>
          <w:sz w:val="19"/>
        </w:rPr>
        <w:t>/collections</w:t>
      </w:r>
      <w:r>
        <w:t xml:space="preserve"> + nav item (gated </w:t>
      </w:r>
      <w:r>
        <w:rPr>
          <w:rFonts w:ascii="Consolas" w:hAnsi="Consolas"/>
          <w:sz w:val="19"/>
        </w:rPr>
        <w:t>sales.collect</w:t>
      </w:r>
      <w:r>
        <w:t>, distribution/sales section); server</w:t>
      </w:r>
    </w:p>
    <w:p>
      <w:r>
        <w:t>loader (customers with balance &gt; 0, open invoices, recent collections); client manager UI; a server action</w:t>
      </w:r>
    </w:p>
    <w:p>
      <w:r>
        <w:t xml:space="preserve">wrapping </w:t>
      </w:r>
      <w:r>
        <w:rPr>
          <w:rFonts w:ascii="Consolas" w:hAnsi="Consolas"/>
          <w:sz w:val="19"/>
        </w:rPr>
        <w:t>erp_settle_collection</w:t>
      </w:r>
      <w:r>
        <w:t>; i18n (en/ar). Reuse existing settlement components where possible.</w:t>
      </w:r>
    </w:p>
    <w:p>
      <w:pPr>
        <w:pStyle w:val="ListBullet"/>
      </w:pPr>
      <w:r>
        <w:rPr>
          <w:b/>
        </w:rPr>
        <w:t>Effort:</w:t>
      </w:r>
      <w:r>
        <w:t xml:space="preserve"> ~3d · </w:t>
      </w:r>
      <w:r>
        <w:rPr>
          <w:b/>
        </w:rPr>
        <w:t>Deps:</w:t>
      </w:r>
      <w:r>
        <w:t xml:space="preserve"> none (RPC + data exist) · </w:t>
      </w:r>
      <w:r>
        <w:rPr>
          <w:b/>
        </w:rPr>
        <w:t>Acceptance:</w:t>
      </w:r>
      <w:r>
        <w:t xml:space="preserve"> Collection Officer sees open</w:t>
      </w:r>
    </w:p>
    <w:p>
      <w:r>
        <w:t>invoices + balances, records a partial and a full collection, and the customer balance + allocation update</w:t>
      </w:r>
    </w:p>
    <w:p>
      <w:r>
        <w:t>correctly (ties to the seeded AR).</w:t>
      </w:r>
    </w:p>
    <w:p>
      <w:pPr>
        <w:pStyle w:val="ListBullet"/>
      </w:pPr>
      <w:r>
        <w:rPr>
          <w:b/>
        </w:rPr>
        <w:t>Risk:</w:t>
      </w:r>
      <w:r>
        <w:t xml:space="preserve"> 🟡 allocation/double-apply correctness — rely solely on </w:t>
      </w:r>
      <w:r>
        <w:rPr>
          <w:rFonts w:ascii="Consolas" w:hAnsi="Consolas"/>
          <w:sz w:val="19"/>
        </w:rPr>
        <w:t>erp_settle_collection</w:t>
      </w:r>
      <w:r>
        <w:t xml:space="preserve"> (already</w:t>
      </w:r>
    </w:p>
    <w:p>
      <w:r>
        <w:t>idempotency-keyed); add a test on the demo AR.</w:t>
      </w:r>
    </w:p>
    <w:p>
      <w:pPr>
        <w:pStyle w:val="Heading2"/>
      </w:pPr>
      <w:r>
        <w:rPr>
          <w:color w:val="1F497D"/>
        </w:rPr>
        <w:t>4. P1.4 — Inventory Controller role (separate from Warehouse Manager)</w:t>
      </w:r>
    </w:p>
    <w:p>
      <w:r>
        <w:rPr>
          <w:b/>
        </w:rPr>
        <w:t>Objective:</w:t>
      </w:r>
      <w:r>
        <w:t xml:space="preserve"> a stock-accuracy role distinct from Warehouse Manager (today both map to </w:t>
      </w:r>
      <w:r>
        <w:rPr>
          <w:rFonts w:ascii="Consolas" w:hAnsi="Consolas"/>
          <w:sz w:val="19"/>
        </w:rPr>
        <w:t>warehouse_keeper</w:t>
      </w:r>
      <w:r>
        <w:t>).</w:t>
      </w:r>
    </w:p>
    <w:p>
      <w:r>
        <w:rPr>
          <w:b/>
        </w:rPr>
        <w:t>Exact definition (target `inventory_controller`):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Warehouse Manager (</w:t>
            </w:r>
            <w:r>
              <w:rPr>
                <w:rFonts w:ascii="Consolas" w:hAnsi="Consolas"/>
                <w:b/>
                <w:color w:val="FFFFFF"/>
                <w:sz w:val="19"/>
              </w:rPr>
              <w:t>warehouse_keeper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Inventory Controller (new)</w:t>
            </w:r>
          </w:p>
        </w:tc>
      </w:tr>
      <w:tr>
        <w:tc>
          <w:tcPr>
            <w:tcW w:type="dxa" w:w="2880"/>
          </w:tcPr>
          <w:p>
            <w:r>
              <w:t>inventory.view / stock.view / product.search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inventory.count / inventory.adjust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stock.transfer / stock_request.approve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reconciliation.view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inventory.adjustment.approve / stock.transfer.approve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  <w:r>
              <w:t xml:space="preserve"> (stock controller proposes, manager approves)</w:t>
            </w:r>
          </w:p>
        </w:tc>
      </w:tr>
      <w:tr>
        <w:tc>
          <w:tcPr>
            <w:tcW w:type="dxa" w:w="2880"/>
          </w:tcPr>
          <w:p>
            <w:r>
              <w:t>reconciliation.manage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  <w:r>
              <w:t xml:space="preserve"> (view only)</w:t>
            </w:r>
          </w:p>
        </w:tc>
      </w:tr>
      <w:tr>
        <w:tc>
          <w:tcPr>
            <w:tcW w:type="dxa" w:w="2880"/>
          </w:tcPr>
          <w:p>
            <w:r>
              <w:t>purchasing.manage (Purchase Orders)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t>uom.manage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t>fashion.inventory / fashion.purchase</w:t>
            </w:r>
          </w:p>
        </w:tc>
        <w:tc>
          <w:tcPr>
            <w:tcW w:type="dxa" w:w="2880"/>
          </w:tcPr>
          <w:p>
            <w:r>
              <w:t>✅ (latent)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</w:tbl>
    <w:p/>
    <w:p>
      <w:r>
        <w:rPr>
          <w:b/>
        </w:rPr>
        <w:t>Screens:</w:t>
      </w:r>
      <w:r>
        <w:t xml:space="preserve"> Inventory (Products view, Stock, Low-stock, Expiry, </w:t>
      </w:r>
      <w:r>
        <w:rPr>
          <w:b/>
        </w:rPr>
        <w:t>Stock Count</w:t>
      </w:r>
      <w:r>
        <w:t>, Transfers, Warehouses</w:t>
      </w:r>
    </w:p>
    <w:p>
      <w:r>
        <w:t>view), Van Reconciliation (</w:t>
      </w:r>
      <w:r>
        <w:rPr>
          <w:b/>
        </w:rPr>
        <w:t>view</w:t>
      </w:r>
      <w:r>
        <w:t xml:space="preserve">). </w:t>
      </w:r>
      <w:r>
        <w:rPr>
          <w:b/>
        </w:rPr>
        <w:t>No</w:t>
      </w:r>
      <w:r>
        <w:t xml:space="preserve"> Purchase Orders, </w:t>
      </w:r>
      <w:r>
        <w:rPr>
          <w:b/>
        </w:rPr>
        <w:t>no</w:t>
      </w:r>
      <w:r>
        <w:t xml:space="preserve"> Suppliers, </w:t>
      </w:r>
      <w:r>
        <w:rPr>
          <w:b/>
        </w:rPr>
        <w:t>no</w:t>
      </w:r>
      <w:r>
        <w:t xml:space="preserve"> approval of</w:t>
      </w:r>
    </w:p>
    <w:p>
      <w:r>
        <w:t>adjustments/transfers.</w:t>
      </w:r>
    </w:p>
    <w:p>
      <w:r>
        <w:rPr>
          <w:b/>
        </w:rPr>
        <w:t>Tasks:</w:t>
      </w:r>
      <w:r>
        <w:t xml:space="preserve"> add </w:t>
      </w:r>
      <w:r>
        <w:rPr>
          <w:rFonts w:ascii="Consolas" w:hAnsi="Consolas"/>
          <w:sz w:val="19"/>
        </w:rPr>
        <w:t>inventory_controller</w:t>
      </w:r>
      <w:r>
        <w:t xml:space="preserve"> to </w:t>
      </w:r>
      <w:r>
        <w:rPr>
          <w:rFonts w:ascii="Consolas" w:hAnsi="Consolas"/>
          <w:sz w:val="19"/>
        </w:rPr>
        <w:t>erp_roles</w:t>
      </w:r>
      <w:r>
        <w:t xml:space="preserve"> (+ company-scoped perms); remap the</w:t>
      </w:r>
    </w:p>
    <w:p>
      <w:r>
        <w:rPr>
          <w:rFonts w:ascii="Consolas" w:hAnsi="Consolas"/>
          <w:sz w:val="19"/>
        </w:rPr>
        <w:t>inventory.controller@</w:t>
      </w:r>
      <w:r>
        <w:t xml:space="preserve"> demo user from </w:t>
      </w:r>
      <w:r>
        <w:rPr>
          <w:rFonts w:ascii="Consolas" w:hAnsi="Consolas"/>
          <w:sz w:val="19"/>
        </w:rPr>
        <w:t>warehouse_keeper</w:t>
      </w:r>
      <w:r>
        <w:t xml:space="preserve">; bake into </w:t>
      </w:r>
      <w:r>
        <w:rPr>
          <w:rFonts w:ascii="Consolas" w:hAnsi="Consolas"/>
          <w:sz w:val="19"/>
        </w:rPr>
        <w:t>reference-company.sql</w:t>
      </w:r>
      <w:r>
        <w:t xml:space="preserve"> +</w:t>
      </w:r>
    </w:p>
    <w:p>
      <w:r>
        <w:rPr>
          <w:rFonts w:ascii="Consolas" w:hAnsi="Consolas"/>
          <w:sz w:val="19"/>
        </w:rPr>
        <w:t>new-tenant-bootstrap.sql</w:t>
      </w:r>
      <w:r>
        <w:t>; deliver the matrix above.</w:t>
      </w:r>
    </w:p>
    <w:p>
      <w:pPr>
        <w:pStyle w:val="ListBullet"/>
      </w:pPr>
      <w:r>
        <w:rPr>
          <w:b/>
        </w:rPr>
        <w:t>Effort:</w:t>
      </w:r>
      <w:r>
        <w:t xml:space="preserve"> ~1.5d · </w:t>
      </w:r>
      <w:r>
        <w:rPr>
          <w:b/>
        </w:rPr>
        <w:t>Deps:</w:t>
      </w:r>
      <w:r>
        <w:t xml:space="preserve"> none (quick; mirrors the earlier refined-role pattern) · </w:t>
      </w:r>
      <w:r>
        <w:rPr>
          <w:b/>
        </w:rPr>
        <w:t>Acceptance:</w:t>
      </w:r>
    </w:p>
    <w:p>
      <w:r>
        <w:t xml:space="preserve">Inventory Controller can count/adjust/transfer and view reconciliation, but </w:t>
      </w:r>
      <w:r>
        <w:rPr>
          <w:b/>
        </w:rPr>
        <w:t>cannot</w:t>
      </w:r>
      <w:r>
        <w:t xml:space="preserve"> approve</w:t>
      </w:r>
    </w:p>
    <w:p>
      <w:r>
        <w:t>adjustments, manage purchase orders, or see suppliers.</w:t>
      </w:r>
    </w:p>
    <w:p>
      <w:pPr>
        <w:pStyle w:val="ListBullet"/>
      </w:pPr>
      <w:r>
        <w:rPr>
          <w:b/>
        </w:rPr>
        <w:t>Risk:</w:t>
      </w:r>
      <w:r>
        <w:t xml:space="preserve"> 🟢 low; ensure the new role has company-scoped perms (no global default exists → would otherwise</w:t>
      </w:r>
    </w:p>
    <w:p>
      <w:r>
        <w:t>see nothing, same class of issue as the other refined roles).</w:t>
      </w:r>
    </w:p>
    <w:p>
      <w:pPr>
        <w:pStyle w:val="Heading2"/>
      </w:pPr>
      <w:r>
        <w:rPr>
          <w:color w:val="1F497D"/>
        </w:rPr>
        <w:t>5. P1.5 — Full role QA from the actual UI</w:t>
      </w:r>
    </w:p>
    <w:p>
      <w:r>
        <w:rPr>
          <w:b/>
        </w:rPr>
        <w:t>Objective:</w:t>
      </w:r>
      <w:r>
        <w:t xml:space="preserve"> validate every role in the running app — menus, screens, buttons, actions, write permissions —</w:t>
      </w:r>
    </w:p>
    <w:p>
      <w:r>
        <w:t>not just DB/code inference.</w:t>
      </w:r>
    </w:p>
    <w:p>
      <w:r>
        <w:rPr>
          <w:b/>
        </w:rPr>
        <w:t>Method:</w:t>
      </w:r>
      <w:r>
        <w:t xml:space="preserve"> log in as each demo user on the QA build (P1.0) and walk a fixed checklist; log</w:t>
      </w:r>
    </w:p>
    <w:p>
      <w:r>
        <w:t>expected-vs-actual per screen; file defects.</w:t>
      </w:r>
    </w:p>
    <w:p>
      <w:r>
        <w:rPr>
          <w:b/>
        </w:rPr>
        <w:t>Coverage matrix (15 roles × screen set):</w:t>
      </w:r>
      <w:r>
        <w:t xml:space="preserve"> Platform Owner, Company Admin, GM, Sales Manager, Area Manager,</w:t>
      </w:r>
    </w:p>
    <w:p>
      <w:r>
        <w:t>Supervisor, Van Sales Rep, Cash Van Rep, Merchandiser, Warehouse Manager, Inventory Controller, Accountant,</w:t>
      </w:r>
    </w:p>
    <w:p>
      <w:r>
        <w:t>Collection Officer, Credit Controller, Auditor — each checked for: visible menus; reachable screens (no</w:t>
      </w:r>
    </w:p>
    <w:p>
      <w:r>
        <w:t xml:space="preserve">403/blank); </w:t>
      </w:r>
      <w:r>
        <w:rPr>
          <w:b/>
        </w:rPr>
        <w:t>action buttons present only when permitted</w:t>
      </w:r>
      <w:r>
        <w:t xml:space="preserve">; </w:t>
      </w:r>
      <w:r>
        <w:rPr>
          <w:b/>
        </w:rPr>
        <w:t>write actions succeed only when permitted</w:t>
      </w:r>
    </w:p>
    <w:p>
      <w:r>
        <w:t>(attempt a forbidden write → must be blocked at API/RLS, not just hidden); data scope correct (rep sees own</w:t>
      </w:r>
    </w:p>
    <w:p>
      <w:r>
        <w:t>customers, etc.).</w:t>
      </w:r>
    </w:p>
    <w:p>
      <w:r>
        <w:rPr>
          <w:b/>
        </w:rPr>
        <w:t>Tasks:</w:t>
      </w:r>
      <w:r>
        <w:t xml:space="preserve"> build a per-role checklist; execute; record results; raise fixes (expected to be small after</w:t>
      </w:r>
    </w:p>
    <w:p>
      <w:r>
        <w:t>P1.1–P1.4). Deliver a QA results log + defect list.</w:t>
      </w:r>
    </w:p>
    <w:p>
      <w:pPr>
        <w:pStyle w:val="ListBullet"/>
      </w:pPr>
      <w:r>
        <w:rPr>
          <w:b/>
        </w:rPr>
        <w:t>Effort:</w:t>
      </w:r>
      <w:r>
        <w:t xml:space="preserve"> ~2.5d · </w:t>
      </w:r>
      <w:r>
        <w:rPr>
          <w:b/>
        </w:rPr>
        <w:t>Deps:</w:t>
      </w:r>
      <w:r>
        <w:t xml:space="preserve"> </w:t>
      </w:r>
      <w:r>
        <w:rPr>
          <w:b/>
        </w:rPr>
        <w:t>P1.0 (reachable build)</w:t>
      </w:r>
      <w:r>
        <w:t xml:space="preserve"> + </w:t>
      </w:r>
      <w:r>
        <w:rPr>
          <w:b/>
        </w:rPr>
        <w:t>P1.1–P1.4 done</w:t>
      </w:r>
      <w:r>
        <w:t xml:space="preserve"> (so QA validates final state)</w:t>
      </w:r>
    </w:p>
    <w:p>
      <w:r>
        <w:t xml:space="preserve">· </w:t>
      </w:r>
      <w:r>
        <w:rPr>
          <w:b/>
        </w:rPr>
        <w:t>Acceptance:</w:t>
      </w:r>
      <w:r>
        <w:t xml:space="preserve"> every role's menus/actions match the role spec; forbidden writes are rejected</w:t>
      </w:r>
    </w:p>
    <w:p>
      <w:r>
        <w:t>server-side; defect list triaged.</w:t>
      </w:r>
    </w:p>
    <w:p>
      <w:pPr>
        <w:pStyle w:val="ListBullet"/>
      </w:pPr>
      <w:r>
        <w:rPr>
          <w:b/>
        </w:rPr>
        <w:t>Risk:</w:t>
      </w:r>
      <w:r>
        <w:t xml:space="preserve"> 🟡 requires a reachable build; 🟡 may surface button-level gaps (e.g., a write button shown to a</w:t>
      </w:r>
    </w:p>
    <w:p>
      <w:r>
        <w:t>read-only role) needing small fixes — budget a follow-up fix pass.</w:t>
      </w:r>
    </w:p>
    <w:p>
      <w:pPr>
        <w:pStyle w:val="Heading2"/>
      </w:pPr>
      <w:r>
        <w:rPr>
          <w:color w:val="1F497D"/>
        </w:rPr>
        <w:t>6. P1.6 — Mobile FMCG validation</w:t>
      </w:r>
    </w:p>
    <w:p>
      <w:r>
        <w:rPr>
          <w:b/>
        </w:rPr>
        <w:t>Objective:</w:t>
      </w:r>
      <w:r>
        <w:t xml:space="preserve"> validate the field experience on a phone for </w:t>
      </w:r>
      <w:r>
        <w:rPr>
          <w:b/>
        </w:rPr>
        <w:t>Van Rep, Cash Van, Merchandiser, Supervisor</w:t>
      </w:r>
      <w:r>
        <w:t>.</w:t>
      </w:r>
    </w:p>
    <w:p>
      <w:r>
        <w:rPr>
          <w:b/>
        </w:rPr>
        <w:t>Scope per role:</w:t>
      </w:r>
    </w:p>
    <w:p>
      <w:pPr>
        <w:pStyle w:val="ListBullet"/>
      </w:pPr>
      <w:r>
        <w:rPr>
          <w:b/>
        </w:rPr>
        <w:t>Van Rep / Cash Van:</w:t>
      </w:r>
      <w:r>
        <w:t xml:space="preserve"> Rep App / Today, GPS check-in, van stock, sell (cash; credit for van rep only),</w:t>
      </w:r>
    </w:p>
    <w:p>
      <w:r>
        <w:t>collect, return, day-close/settlement; offline tolerance (queue + sync).</w:t>
      </w:r>
    </w:p>
    <w:p>
      <w:pPr>
        <w:pStyle w:val="ListBullet"/>
      </w:pPr>
      <w:r>
        <w:rPr>
          <w:b/>
        </w:rPr>
        <w:t>Merchandiser:</w:t>
      </w:r>
      <w:r>
        <w:t xml:space="preserve"> visits, assortment/survey/grading capture, no selling.</w:t>
      </w:r>
    </w:p>
    <w:p>
      <w:pPr>
        <w:pStyle w:val="ListBullet"/>
      </w:pPr>
      <w:r>
        <w:rPr>
          <w:b/>
        </w:rPr>
        <w:t>Supervisor:</w:t>
      </w:r>
      <w:r>
        <w:t xml:space="preserve"> team view, approvals, reconciliation on mobile.</w:t>
      </w:r>
    </w:p>
    <w:p>
      <w:r>
        <w:rPr>
          <w:b/>
        </w:rPr>
        <w:t>Tasks:</w:t>
      </w:r>
      <w:r>
        <w:t xml:space="preserve"> run the flows on a real device (and responsive web); verify offline queue/sync, GPS, and that the</w:t>
      </w:r>
    </w:p>
    <w:p>
      <w:r>
        <w:t>cash-van credit option is hidden; log issues; triage fixes.</w:t>
      </w:r>
    </w:p>
    <w:p>
      <w:pPr>
        <w:pStyle w:val="ListBullet"/>
      </w:pPr>
      <w:r>
        <w:rPr>
          <w:b/>
        </w:rPr>
        <w:t>Effort:</w:t>
      </w:r>
      <w:r>
        <w:t xml:space="preserve"> ~2.5d · </w:t>
      </w:r>
      <w:r>
        <w:rPr>
          <w:b/>
        </w:rPr>
        <w:t>Deps:</w:t>
      </w:r>
      <w:r>
        <w:t xml:space="preserve"> </w:t>
      </w:r>
      <w:r>
        <w:rPr>
          <w:b/>
        </w:rPr>
        <w:t>P1.0 (reachable build)</w:t>
      </w:r>
      <w:r>
        <w:t xml:space="preserve">; can run in parallel with P1.5 · </w:t>
      </w:r>
      <w:r>
        <w:rPr>
          <w:b/>
        </w:rPr>
        <w:t>Acceptance:</w:t>
      </w:r>
    </w:p>
    <w:p>
      <w:r>
        <w:t>a rep can complete a full day on a phone (incl. an offline stretch) and data syncs consistently; cash-van</w:t>
      </w:r>
    </w:p>
    <w:p>
      <w:r>
        <w:t>cannot create credit.</w:t>
      </w:r>
    </w:p>
    <w:p>
      <w:pPr>
        <w:pStyle w:val="ListBullet"/>
      </w:pPr>
      <w:r>
        <w:rPr>
          <w:b/>
        </w:rPr>
        <w:t>Risk:</w:t>
      </w:r>
      <w:r>
        <w:t xml:space="preserve"> 🟠 mobile/offline is the least-validated area — expect to find issues; device/browser matrix and</w:t>
      </w:r>
    </w:p>
    <w:p>
      <w:r>
        <w:t>offline edge-cases may extend effort.</w:t>
      </w:r>
    </w:p>
    <w:p>
      <w:pPr>
        <w:pStyle w:val="Heading2"/>
      </w:pPr>
      <w:r>
        <w:rPr>
          <w:color w:val="1F497D"/>
        </w:rPr>
        <w:t>7. Priority order, sequencing &amp; effort</w:t>
      </w:r>
    </w:p>
    <w:p>
      <w:r>
        <w:rPr>
          <w:b/>
        </w:rPr>
        <w:t>Recommended order</w:t>
      </w:r>
      <w:r>
        <w:t xml:space="preserve"> (quick wins → foundational → QA):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Depends 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P1.0</w:t>
            </w:r>
            <w:r>
              <w:t xml:space="preserve"> Reachable QA build</w:t>
            </w:r>
          </w:p>
        </w:tc>
        <w:tc>
          <w:tcPr>
            <w:tcW w:type="dxa" w:w="2160"/>
          </w:tcPr>
          <w:p>
            <w:r>
              <w:t>1d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P1.2</w:t>
            </w:r>
            <w:r>
              <w:t xml:space="preserve"> GM ⁄ Admin split</w:t>
            </w:r>
          </w:p>
        </w:tc>
        <w:tc>
          <w:tcPr>
            <w:tcW w:type="dxa" w:w="2160"/>
          </w:tcPr>
          <w:p>
            <w:r>
              <w:t>1d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P1.4</w:t>
            </w:r>
            <w:r>
              <w:t xml:space="preserve"> Inventory Controller role</w:t>
            </w:r>
          </w:p>
        </w:tc>
        <w:tc>
          <w:tcPr>
            <w:tcW w:type="dxa" w:w="2160"/>
          </w:tcPr>
          <w:p>
            <w:r>
              <w:t>1.5d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P1.1</w:t>
            </w:r>
            <w:r>
              <w:t xml:space="preserve"> Company Admin governance</w:t>
            </w:r>
          </w:p>
        </w:tc>
        <w:tc>
          <w:tcPr>
            <w:tcW w:type="dxa" w:w="2160"/>
          </w:tcPr>
          <w:p>
            <w:r>
              <w:t>5–6d</w:t>
            </w:r>
          </w:p>
        </w:tc>
        <w:tc>
          <w:tcPr>
            <w:tcW w:type="dxa" w:w="2160"/>
          </w:tcPr>
          <w:p>
            <w:r>
              <w:t>— (security review gate)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P1.3</w:t>
            </w:r>
            <w:r>
              <w:t xml:space="preserve"> Collections workspace</w:t>
            </w:r>
          </w:p>
        </w:tc>
        <w:tc>
          <w:tcPr>
            <w:tcW w:type="dxa" w:w="2160"/>
          </w:tcPr>
          <w:p>
            <w:r>
              <w:t>3d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P1.5</w:t>
            </w:r>
            <w:r>
              <w:t xml:space="preserve"> Full role QA</w:t>
            </w:r>
          </w:p>
        </w:tc>
        <w:tc>
          <w:tcPr>
            <w:tcW w:type="dxa" w:w="2160"/>
          </w:tcPr>
          <w:p>
            <w:r>
              <w:t>2.5d</w:t>
            </w:r>
          </w:p>
        </w:tc>
        <w:tc>
          <w:tcPr>
            <w:tcW w:type="dxa" w:w="2160"/>
          </w:tcPr>
          <w:p>
            <w:r>
              <w:t>P1.0 + P1.1–P1.4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P1.6</w:t>
            </w:r>
            <w:r>
              <w:t xml:space="preserve"> Mobile validation</w:t>
            </w:r>
          </w:p>
        </w:tc>
        <w:tc>
          <w:tcPr>
            <w:tcW w:type="dxa" w:w="2160"/>
          </w:tcPr>
          <w:p>
            <w:r>
              <w:t>2.5d</w:t>
            </w:r>
          </w:p>
        </w:tc>
        <w:tc>
          <w:tcPr>
            <w:tcW w:type="dxa" w:w="2160"/>
          </w:tcPr>
          <w:p>
            <w:r>
              <w:t>P1.0 (∥ with P1.5)</w:t>
            </w:r>
          </w:p>
        </w:tc>
      </w:tr>
    </w:tbl>
    <w:p/>
    <w:p>
      <w:r>
        <w:rPr>
          <w:b/>
        </w:rPr>
        <w:t>Critical path:</w:t>
      </w:r>
      <w:r>
        <w:t xml:space="preserve"> P1.0 → P1.1/P1.2/P1.4/P1.3 → P1.5 (+P1.6 in parallel).</w:t>
      </w:r>
    </w:p>
    <w:p>
      <w:r>
        <w:rPr>
          <w:b/>
        </w:rPr>
        <w:t>Total effort:</w:t>
      </w:r>
      <w:r>
        <w:t xml:space="preserve"> </w:t>
      </w:r>
      <w:r>
        <w:rPr>
          <w:b/>
        </w:rPr>
        <w:t>≈ 16–17 dev-days</w:t>
      </w:r>
      <w:r>
        <w:t xml:space="preserve"> (~3–3.5 weeks solo; ~2 weeks with two engineers — one on P1.1, one on</w:t>
      </w:r>
    </w:p>
    <w:p>
      <w:r>
        <w:t>P1.3/P1.4 — then converge on QA). P1.2 and P1.4 are quick wins to land first.</w:t>
      </w:r>
    </w:p>
    <w:p>
      <w:pPr>
        <w:pStyle w:val="Heading2"/>
      </w:pPr>
      <w:r>
        <w:rPr>
          <w:color w:val="1F497D"/>
        </w:rPr>
        <w:t>8. Dependency graph (summary)</w:t>
      </w:r>
    </w:p>
    <w:p>
      <w:pPr>
        <w:ind w:left="240"/>
      </w:pPr>
      <w:r>
        <w:rPr>
          <w:rFonts w:ascii="Consolas" w:hAnsi="Consolas"/>
          <w:sz w:val="18"/>
        </w:rPr>
        <w:t>P1.0 (reachable build) ─┬──────────────► P1.5 (role QA) ◄── P1.1, P1.2, P1.3, P1.4</w:t>
        <w:br/>
        <w:t xml:space="preserve">                        └──────────────► P1.6 (mobile QA)</w:t>
        <w:br/>
        <w:t>P1.2 (GM split)  ─ independent ─► (clarifies hierarchy for QA)</w:t>
        <w:br/>
        <w:t>P1.4 (Inv Ctrl)  ─ independent</w:t>
        <w:br/>
        <w:t>P1.1 (governance)─ independent (security review gate)</w:t>
        <w:br/>
        <w:t>P1.3 (collections)─ independent</w:t>
      </w:r>
    </w:p>
    <w:p>
      <w:pPr>
        <w:pStyle w:val="Heading2"/>
      </w:pPr>
      <w:r>
        <w:rPr>
          <w:color w:val="1F497D"/>
        </w:rPr>
        <w:t>9.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Sev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Cross-tenant privilege escalation via new admin write paths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P1.1</w:t>
            </w:r>
          </w:p>
        </w:tc>
        <w:tc>
          <w:tcPr>
            <w:tcW w:type="dxa" w:w="1728"/>
          </w:tcPr>
          <w:p>
            <w:r>
              <w:t xml:space="preserve">Gate every write on </w:t>
            </w:r>
            <w:r>
              <w:rPr>
                <w:rFonts w:ascii="Consolas" w:hAnsi="Consolas"/>
                <w:sz w:val="19"/>
              </w:rPr>
              <w:t>erp_is_company_admin(company_id)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erp_user_company_id()</w:t>
            </w:r>
            <w:r>
              <w:t>; 2-tenant negative test; keep role-key creation platform-only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Removing perms from GM breaks an operational flow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P1.2</w:t>
            </w:r>
          </w:p>
        </w:tc>
        <w:tc>
          <w:tcPr>
            <w:tcW w:type="dxa" w:w="1728"/>
          </w:tcPr>
          <w:p>
            <w:r>
              <w:t>Regression check + QA; remove only governance perms</w:t>
            </w:r>
          </w:p>
        </w:tc>
      </w:tr>
      <w:tr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Collection allocation double-apply / balance drift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P1.3</w:t>
            </w:r>
          </w:p>
        </w:tc>
        <w:tc>
          <w:tcPr>
            <w:tcW w:type="dxa" w:w="1728"/>
          </w:tcPr>
          <w:p>
            <w:r>
              <w:t xml:space="preserve">Use </w:t>
            </w:r>
            <w:r>
              <w:rPr>
                <w:rFonts w:ascii="Consolas" w:hAnsi="Consolas"/>
                <w:sz w:val="19"/>
              </w:rPr>
              <w:t>erp_settle_collection</w:t>
            </w:r>
            <w:r>
              <w:t xml:space="preserve"> only (idempotency-keyed); reconcile against seeded AR</w:t>
            </w:r>
          </w:p>
        </w:tc>
      </w:tr>
      <w:tr>
        <w:tc>
          <w:tcPr>
            <w:tcW w:type="dxa" w:w="1728"/>
          </w:tcPr>
          <w:p>
            <w:r>
              <w:t>R4</w:t>
            </w:r>
          </w:p>
        </w:tc>
        <w:tc>
          <w:tcPr>
            <w:tcW w:type="dxa" w:w="1728"/>
          </w:tcPr>
          <w:p>
            <w:r>
              <w:t>New role with no company perms → user sees nothing</w:t>
            </w:r>
          </w:p>
        </w:tc>
        <w:tc>
          <w:tcPr>
            <w:tcW w:type="dxa" w:w="1728"/>
          </w:tcPr>
          <w:p>
            <w:r>
              <w:t>🟢</w:t>
            </w:r>
          </w:p>
        </w:tc>
        <w:tc>
          <w:tcPr>
            <w:tcW w:type="dxa" w:w="1728"/>
          </w:tcPr>
          <w:p>
            <w:r>
              <w:t>P1.4</w:t>
            </w:r>
          </w:p>
        </w:tc>
        <w:tc>
          <w:tcPr>
            <w:tcW w:type="dxa" w:w="1728"/>
          </w:tcPr>
          <w:p>
            <w:r>
              <w:t>Seed company-scoped perms (same pattern as refined roles)</w:t>
            </w:r>
          </w:p>
        </w:tc>
      </w:tr>
      <w:tr>
        <w:tc>
          <w:tcPr>
            <w:tcW w:type="dxa" w:w="1728"/>
          </w:tcPr>
          <w:p>
            <w:r>
              <w:t>R5</w:t>
            </w:r>
          </w:p>
        </w:tc>
        <w:tc>
          <w:tcPr>
            <w:tcW w:type="dxa" w:w="1728"/>
          </w:tcPr>
          <w:p>
            <w:r>
              <w:t>QA/mobile blocked — no reachable build (SSO/egress)</w:t>
            </w:r>
          </w:p>
        </w:tc>
        <w:tc>
          <w:tcPr>
            <w:tcW w:type="dxa" w:w="1728"/>
          </w:tcPr>
          <w:p>
            <w:r>
              <w:t>🟠</w:t>
            </w:r>
          </w:p>
        </w:tc>
        <w:tc>
          <w:tcPr>
            <w:tcW w:type="dxa" w:w="1728"/>
          </w:tcPr>
          <w:p>
            <w:r>
              <w:t>P1.5/6</w:t>
            </w:r>
          </w:p>
        </w:tc>
        <w:tc>
          <w:tcPr>
            <w:tcW w:type="dxa" w:w="1728"/>
          </w:tcPr>
          <w:p>
            <w:r>
              <w:t>P1.0 first (password-protected public URL)</w:t>
            </w:r>
          </w:p>
        </w:tc>
      </w:tr>
      <w:tr>
        <w:tc>
          <w:tcPr>
            <w:tcW w:type="dxa" w:w="1728"/>
          </w:tcPr>
          <w:p>
            <w:r>
              <w:t>R6</w:t>
            </w:r>
          </w:p>
        </w:tc>
        <w:tc>
          <w:tcPr>
            <w:tcW w:type="dxa" w:w="1728"/>
          </w:tcPr>
          <w:p>
            <w:r>
              <w:t>Mobile/offline defects extend effort</w:t>
            </w:r>
          </w:p>
        </w:tc>
        <w:tc>
          <w:tcPr>
            <w:tcW w:type="dxa" w:w="1728"/>
          </w:tcPr>
          <w:p>
            <w:r>
              <w:t>🟠</w:t>
            </w:r>
          </w:p>
        </w:tc>
        <w:tc>
          <w:tcPr>
            <w:tcW w:type="dxa" w:w="1728"/>
          </w:tcPr>
          <w:p>
            <w:r>
              <w:t>P1.6</w:t>
            </w:r>
          </w:p>
        </w:tc>
        <w:tc>
          <w:tcPr>
            <w:tcW w:type="dxa" w:w="1728"/>
          </w:tcPr>
          <w:p>
            <w:r>
              <w:t>Time-box; triage to a follow-up if non-blocking for pilot</w:t>
            </w:r>
          </w:p>
        </w:tc>
      </w:tr>
      <w:tr>
        <w:tc>
          <w:tcPr>
            <w:tcW w:type="dxa" w:w="1728"/>
          </w:tcPr>
          <w:p>
            <w:r>
              <w:t>R7</w:t>
            </w:r>
          </w:p>
        </w:tc>
        <w:tc>
          <w:tcPr>
            <w:tcW w:type="dxa" w:w="1728"/>
          </w:tcPr>
          <w:p>
            <w:r>
              <w:t>Seed vs live vs global drift (perms defined in 3 places)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P1.1/2/4</w:t>
            </w:r>
          </w:p>
        </w:tc>
        <w:tc>
          <w:tcPr>
            <w:tcW w:type="dxa" w:w="1728"/>
          </w:tcPr>
          <w:p>
            <w:r>
              <w:t xml:space="preserve">Single source: update DEMO + </w:t>
            </w:r>
            <w:r>
              <w:rPr>
                <w:rFonts w:ascii="Consolas" w:hAnsi="Consolas"/>
                <w:sz w:val="19"/>
              </w:rPr>
              <w:t>reference-company.sql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new-tenant-bootstrap.sql</w:t>
            </w:r>
            <w:r>
              <w:t xml:space="preserve"> together</w:t>
            </w:r>
          </w:p>
        </w:tc>
      </w:tr>
    </w:tbl>
    <w:p/>
    <w:p>
      <w:pPr>
        <w:pStyle w:val="Heading2"/>
      </w:pPr>
      <w:r>
        <w:rPr>
          <w:color w:val="1F497D"/>
        </w:rPr>
        <w:t>10. Definition of Done (Phase 1)</w:t>
      </w:r>
    </w:p>
    <w:p>
      <w:pPr>
        <w:pStyle w:val="ListBullet"/>
      </w:pPr>
      <w:r>
        <w:t xml:space="preserve">Company Admin manages Branches / Users / Roles &amp; Permissions / Warehouses </w:t>
      </w:r>
      <w:r>
        <w:rPr>
          <w:b/>
        </w:rPr>
        <w:t>within the tenant</w:t>
      </w:r>
      <w:r>
        <w:t>, with a</w:t>
      </w:r>
    </w:p>
    <w:p>
      <w:r>
        <w:t>passing 2-tenant isolation test.</w:t>
      </w:r>
    </w:p>
    <w:p>
      <w:pPr>
        <w:pStyle w:val="ListBullet"/>
      </w:pPr>
      <w:r>
        <w:t>GM is operations-only; Admin holds governance; before/after matrix signed off.</w:t>
      </w:r>
    </w:p>
    <w:p>
      <w:pPr>
        <w:pStyle w:val="ListBullet"/>
      </w:pPr>
      <w:r>
        <w:t>Collection Officer has a working Collections workspace (open invoices, balances, settle).</w:t>
      </w:r>
    </w:p>
    <w:p>
      <w:pPr>
        <w:pStyle w:val="ListBullet"/>
      </w:pPr>
      <w:r>
        <w:t>Inventory Controller is a distinct, narrower role with its own screens.</w:t>
      </w:r>
    </w:p>
    <w:p>
      <w:pPr>
        <w:pStyle w:val="ListBullet"/>
      </w:pPr>
      <w:r>
        <w:t>A completed per-role UI QA log (15 roles) with forbidden writes rejected server-side.</w:t>
      </w:r>
    </w:p>
    <w:p>
      <w:pPr>
        <w:pStyle w:val="ListBullet"/>
      </w:pPr>
      <w:r>
        <w:t>A mobile validation log for Van Rep / Cash Van / Merchandiser / Supervisor.</w:t>
      </w:r>
    </w:p>
    <w:p>
      <w:pPr>
        <w:pStyle w:val="ListBullet"/>
      </w:pPr>
      <w:r>
        <w:t xml:space="preserve">All permission changes reflected in the DEMO tenant </w:t>
      </w:r>
      <w:r>
        <w:rPr>
          <w:b/>
        </w:rPr>
        <w:t>and</w:t>
      </w:r>
      <w:r>
        <w:t xml:space="preserve"> the provisioning seeds.</w:t>
      </w:r>
    </w:p>
    <w:p>
      <w:r>
        <w:rPr>
          <w:b/>
        </w:rPr>
        <w:t>Outcome:</w:t>
      </w:r>
      <w:r>
        <w:t xml:space="preserve"> Phase 1 lifts FMCG pilot readiness from </w:t>
      </w:r>
      <w:r>
        <w:rPr>
          <w:b/>
        </w:rPr>
        <w:t>~70%</w:t>
      </w:r>
      <w:r>
        <w:t xml:space="preserve"> to an estimated </w:t>
      </w:r>
      <w:r>
        <w:rPr>
          <w:b/>
        </w:rPr>
        <w:t>~85–90%</w:t>
      </w:r>
      <w:r>
        <w:t xml:space="preserve"> (remaining:</w:t>
      </w:r>
    </w:p>
    <w:p>
      <w:r>
        <w:t>dashboard/report validation and production cutover, per the assessment roadmap).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