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2A43"/>
          <w:sz w:val="68"/>
        </w:rPr>
        <w:t>FIELD INSIGHTS</w:t>
      </w:r>
    </w:p>
    <w:p>
      <w:pPr>
        <w:jc w:val="center"/>
      </w:pPr>
      <w:r>
        <w:rPr>
          <w:color w:val="555F6B"/>
          <w:sz w:val="28"/>
        </w:rPr>
        <w:t>Enterprise Field Visit &amp; Market Intelligence Platform</w:t>
      </w:r>
    </w:p>
    <w:p>
      <w:pPr>
        <w:jc w:val="center"/>
      </w:pPr>
      <w:r>
        <w:rPr>
          <w:i/>
          <w:sz w:val="22"/>
        </w:rPr>
        <w:t>Design &amp; Phase 0 Package  ·  Standalone, fully isolated from VANTORA</w:t>
      </w:r>
    </w:p>
    <w:p>
      <w:r>
        <w:br w:type="page"/>
      </w:r>
    </w:p>
    <w:p>
      <w:pPr>
        <w:pStyle w:val="Heading1"/>
      </w:pPr>
      <w:r/>
      <w:r>
        <w:t>Field Insights — Vercel Deployment Guide</w:t>
      </w:r>
    </w:p>
    <w:p>
      <w:r>
        <w:t xml:space="preserve">Field Insights deploys as its </w:t>
      </w:r>
      <w:r>
        <w:rPr>
          <w:b/>
        </w:rPr>
        <w:t>own</w:t>
      </w:r>
      <w:r>
        <w:t xml:space="preserve"> Vercel project, fully isolated from VANTORA's </w:t>
      </w:r>
      <w:r>
        <w:rPr>
          <w:rFonts w:ascii="Consolas" w:hAnsi="Consolas"/>
          <w:sz w:val="18"/>
        </w:rPr>
        <w:t>kako</w:t>
      </w:r>
      <w:r>
        <w:t xml:space="preserve"> / </w:t>
      </w:r>
      <w:r>
        <w:rPr>
          <w:rFonts w:ascii="Consolas" w:hAnsi="Consolas"/>
          <w:sz w:val="18"/>
        </w:rPr>
        <w:t>kako-fieldsync</w:t>
      </w:r>
      <w:r>
        <w:t xml:space="preserve"> projects. Do </w:t>
      </w:r>
      <w:r>
        <w:rPr>
          <w:b/>
        </w:rPr>
        <w:t>not</w:t>
      </w:r>
      <w:r>
        <w:t xml:space="preserve"> change those, and do </w:t>
      </w:r>
      <w:r>
        <w:rPr>
          <w:b/>
        </w:rPr>
        <w:t>not</w:t>
      </w:r>
      <w:r>
        <w:t xml:space="preserve"> deploy from the repo root.</w:t>
      </w:r>
    </w:p>
    <w:p>
      <w:pPr>
        <w:pStyle w:val="Heading2"/>
      </w:pPr>
      <w:r/>
      <w:r>
        <w:t>Branch facts (verified against GitHub)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Question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Answer</w:t>
            </w:r>
          </w:p>
        </w:tc>
      </w:tr>
      <w:tr>
        <w:tc>
          <w:tcPr>
            <w:tcW w:type="dxa" w:w="4320"/>
          </w:tcPr>
          <w:p>
            <w:r/>
            <w:r>
              <w:t xml:space="preserve">Which branch contains </w:t>
            </w:r>
            <w:r>
              <w:rPr>
                <w:rFonts w:ascii="Consolas" w:hAnsi="Consolas"/>
                <w:sz w:val="18"/>
              </w:rPr>
              <w:t>field-insights/</w:t>
            </w:r>
            <w:r>
              <w:t>?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claude/field-insights-new-project-5w7gg9</w:t>
            </w:r>
            <w:r>
              <w:t xml:space="preserve"> (only)</w:t>
            </w:r>
          </w:p>
        </w:tc>
      </w:tr>
      <w:tr>
        <w:tc>
          <w:tcPr>
            <w:tcW w:type="dxa" w:w="4320"/>
          </w:tcPr>
          <w:p>
            <w:r/>
            <w:r>
              <w:t>Is it pushed to GitHub?</w:t>
            </w:r>
          </w:p>
        </w:tc>
        <w:tc>
          <w:tcPr>
            <w:tcW w:type="dxa" w:w="4320"/>
          </w:tcPr>
          <w:p>
            <w:r/>
            <w:r>
              <w:t xml:space="preserve">Yes — tip commit </w:t>
            </w:r>
            <w:r>
              <w:rPr>
                <w:rFonts w:ascii="Consolas" w:hAnsi="Consolas"/>
                <w:sz w:val="18"/>
              </w:rPr>
              <w:t>bee14f1</w:t>
            </w:r>
            <w:r>
              <w:t>, folder present in the tree</w:t>
            </w:r>
          </w:p>
        </w:tc>
      </w:tr>
      <w:tr>
        <w:tc>
          <w:tcPr>
            <w:tcW w:type="dxa" w:w="4320"/>
          </w:tcPr>
          <w:p>
            <w:r/>
            <w:r>
              <w:t>Repo default branch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claude/setup-auth-screens-0Kwqp</w:t>
            </w:r>
            <w:r>
              <w:t xml:space="preserve"> (does NOT contain </w:t>
            </w:r>
            <w:r>
              <w:rPr>
                <w:rFonts w:ascii="Consolas" w:hAnsi="Consolas"/>
                <w:sz w:val="18"/>
              </w:rPr>
              <w:t>field-insights</w:t>
            </w:r>
            <w:r>
              <w:t>)</w:t>
            </w:r>
          </w:p>
        </w:tc>
      </w:tr>
      <w:tr>
        <w:tc>
          <w:tcPr>
            <w:tcW w:type="dxa" w:w="4320"/>
          </w:tcPr>
          <w:p>
            <w:r/>
            <w:r>
              <w:t>Branch Vercel must build</w:t>
            </w:r>
          </w:p>
        </w:tc>
        <w:tc>
          <w:tcPr>
            <w:tcW w:type="dxa" w:w="4320"/>
          </w:tcPr>
          <w:p>
            <w:r/>
            <w:r>
              <w:rPr>
                <w:rFonts w:ascii="Consolas" w:hAnsi="Consolas"/>
                <w:sz w:val="18"/>
              </w:rPr>
              <w:t>claude/field-insights-new-project-5w7gg9</w:t>
            </w:r>
          </w:p>
        </w:tc>
      </w:tr>
    </w:tbl>
    <w:p/>
    <w:p>
      <w:r>
        <w:rPr>
          <w:b/>
        </w:rPr>
        <w:t>Why the Root Directory picker only shows `root / src / supabase`:</w:t>
      </w:r>
      <w:r>
        <w:t xml:space="preserve"> Vercel browses the repo's default branch (</w:t>
      </w:r>
      <w:r>
        <w:rPr>
          <w:rFonts w:ascii="Consolas" w:hAnsi="Consolas"/>
          <w:sz w:val="18"/>
        </w:rPr>
        <w:t>claude/setup-auth-screens-0Kwqp</w:t>
      </w:r>
      <w:r>
        <w:t xml:space="preserve">), which is the VANTORA layout and has no </w:t>
      </w:r>
      <w:r>
        <w:rPr>
          <w:rFonts w:ascii="Consolas" w:hAnsi="Consolas"/>
          <w:sz w:val="18"/>
        </w:rPr>
        <w:t>field-insights/</w:t>
      </w:r>
      <w:r>
        <w:t xml:space="preserve"> folder. Point Vercel at the feature branch.</w:t>
      </w:r>
    </w:p>
    <w:p>
      <w:pPr>
        <w:pStyle w:val="Heading2"/>
      </w:pPr>
      <w:r/>
      <w:r>
        <w:t>Copy-paste deployment checklist</w:t>
      </w:r>
    </w:p>
    <w:p>
      <w:pPr>
        <w:spacing w:after="0" w:before="0" w:line="240" w:lineRule="auto"/>
        <w:shd w:val="clear" w:fill="F2F4F7"/>
      </w:pPr>
      <w:r>
        <w:rPr>
          <w:rFonts w:ascii="Consolas" w:hAnsi="Consolas"/>
          <w:sz w:val="16"/>
        </w:rPr>
        <w:t>Project Name      : field-insights</w:t>
      </w:r>
    </w:p>
    <w:p>
      <w:pPr>
        <w:spacing w:after="0" w:before="0" w:line="240" w:lineRule="auto"/>
        <w:shd w:val="clear" w:fill="F2F4F7"/>
      </w:pPr>
      <w:r>
        <w:rPr>
          <w:rFonts w:ascii="Consolas" w:hAnsi="Consolas"/>
          <w:sz w:val="16"/>
        </w:rPr>
        <w:t>Production Branch : claude/field-insights-new-project-5w7gg9   &lt;-- set this FIRST</w:t>
      </w:r>
    </w:p>
    <w:p>
      <w:pPr>
        <w:spacing w:after="0" w:before="0" w:line="240" w:lineRule="auto"/>
        <w:shd w:val="clear" w:fill="F2F4F7"/>
      </w:pPr>
      <w:r>
        <w:rPr>
          <w:rFonts w:ascii="Consolas" w:hAnsi="Consolas"/>
          <w:sz w:val="16"/>
        </w:rPr>
        <w:t>Root Directory    : field-insights</w:t>
      </w:r>
    </w:p>
    <w:p>
      <w:pPr>
        <w:spacing w:after="0" w:before="0" w:line="240" w:lineRule="auto"/>
        <w:shd w:val="clear" w:fill="F2F4F7"/>
      </w:pPr>
      <w:r>
        <w:rPr>
          <w:rFonts w:ascii="Consolas" w:hAnsi="Consolas"/>
          <w:sz w:val="16"/>
        </w:rPr>
        <w:t>Build Command     : npm run build</w:t>
      </w:r>
    </w:p>
    <w:p>
      <w:pPr>
        <w:spacing w:after="0" w:before="0" w:line="240" w:lineRule="auto"/>
        <w:shd w:val="clear" w:fill="F2F4F7"/>
      </w:pPr>
      <w:r>
        <w:rPr>
          <w:rFonts w:ascii="Consolas" w:hAnsi="Consolas"/>
          <w:sz w:val="16"/>
        </w:rPr>
        <w:t>Output Directory  : dist</w:t>
      </w:r>
    </w:p>
    <w:p>
      <w:pPr>
        <w:spacing w:after="0" w:before="0" w:line="240" w:lineRule="auto"/>
        <w:shd w:val="clear" w:fill="F2F4F7"/>
      </w:pPr>
      <w:r>
        <w:rPr>
          <w:rFonts w:ascii="Consolas" w:hAnsi="Consolas"/>
          <w:sz w:val="16"/>
        </w:rPr>
        <w:t>Install Command   : npm install</w:t>
      </w:r>
    </w:p>
    <w:p>
      <w:pPr>
        <w:spacing w:after="0" w:before="0" w:line="240" w:lineRule="auto"/>
        <w:shd w:val="clear" w:fill="F2F4F7"/>
      </w:pPr>
      <w:r>
        <w:rPr>
          <w:rFonts w:ascii="Consolas" w:hAnsi="Consolas"/>
          <w:sz w:val="16"/>
        </w:rPr>
        <w:t>Framework Preset  : Vite</w:t>
      </w:r>
    </w:p>
    <w:p>
      <w:pPr>
        <w:spacing w:after="0" w:before="0" w:line="240" w:lineRule="auto"/>
        <w:shd w:val="clear" w:fill="F2F4F7"/>
      </w:pPr>
      <w:r>
        <w:rPr>
          <w:rFonts w:ascii="Consolas" w:hAnsi="Consolas"/>
          <w:sz w:val="16"/>
        </w:rPr>
        <w:t>Node.js Version   : 22.x</w:t>
      </w:r>
    </w:p>
    <w:p>
      <w:pPr>
        <w:spacing w:after="0" w:before="0" w:line="240" w:lineRule="auto"/>
        <w:shd w:val="clear" w:fill="F2F4F7"/>
      </w:pPr>
      <w:r>
        <w:rPr>
          <w:rFonts w:ascii="Consolas" w:hAnsi="Consolas"/>
          <w:sz w:val="16"/>
        </w:rPr>
        <w:t xml:space="preserve"> </w:t>
      </w:r>
    </w:p>
    <w:p>
      <w:pPr>
        <w:spacing w:after="0" w:before="0" w:line="240" w:lineRule="auto"/>
        <w:shd w:val="clear" w:fill="F2F4F7"/>
      </w:pPr>
      <w:r>
        <w:rPr>
          <w:rFonts w:ascii="Consolas" w:hAnsi="Consolas"/>
          <w:sz w:val="16"/>
        </w:rPr>
        <w:t>Environment Variables (Production AND Preview):</w:t>
      </w:r>
    </w:p>
    <w:p>
      <w:pPr>
        <w:spacing w:after="0" w:before="0" w:line="240" w:lineRule="auto"/>
        <w:shd w:val="clear" w:fill="F2F4F7"/>
      </w:pPr>
      <w:r>
        <w:rPr>
          <w:rFonts w:ascii="Consolas" w:hAnsi="Consolas"/>
          <w:sz w:val="16"/>
        </w:rPr>
        <w:t xml:space="preserve">  VITE_FI_SUPABASE_URL             = https://qulukfxuaklhcztchrbv.supabase.co</w:t>
      </w:r>
    </w:p>
    <w:p>
      <w:pPr>
        <w:spacing w:after="0" w:before="0" w:line="240" w:lineRule="auto"/>
        <w:shd w:val="clear" w:fill="F2F4F7"/>
      </w:pPr>
      <w:r>
        <w:rPr>
          <w:rFonts w:ascii="Consolas" w:hAnsi="Consolas"/>
          <w:sz w:val="16"/>
        </w:rPr>
        <w:t xml:space="preserve">  VITE_FI_SUPABASE_PUBLISHABLE_KEY = sb_publishable_ELT1I44b4KT2MLpQ1p9HOQ_GVS0qLhr</w:t>
      </w:r>
    </w:p>
    <w:p>
      <w:pPr>
        <w:spacing w:after="0" w:before="0" w:line="240" w:lineRule="auto"/>
        <w:shd w:val="clear" w:fill="F2F4F7"/>
      </w:pPr>
      <w:r>
        <w:rPr>
          <w:rFonts w:ascii="Consolas" w:hAnsi="Consolas"/>
          <w:sz w:val="16"/>
        </w:rPr>
        <w:t xml:space="preserve">  VITE_FI_APP_NAME                 = Field Insights</w:t>
      </w:r>
    </w:p>
    <w:p/>
    <w:p>
      <w:pPr>
        <w:pStyle w:val="Heading2"/>
      </w:pPr>
      <w:r/>
      <w:r>
        <w:t>Steps (order matters)</w:t>
      </w:r>
    </w:p>
    <w:p>
      <w:pPr>
        <w:pStyle w:val="ListNumber"/>
      </w:pPr>
      <w:r>
        <w:t xml:space="preserve">Import the GitHub repo </w:t>
      </w:r>
      <w:r>
        <w:rPr>
          <w:rFonts w:ascii="Consolas" w:hAnsi="Consolas"/>
          <w:sz w:val="18"/>
        </w:rPr>
        <w:t>nabilhahaha/Kako</w:t>
      </w:r>
      <w:r>
        <w:t xml:space="preserve"> into a </w:t>
      </w:r>
      <w:r>
        <w:rPr>
          <w:b/>
        </w:rPr>
        <w:t>new</w:t>
      </w:r>
      <w:r>
        <w:t xml:space="preserve"> Vercel project named </w:t>
      </w:r>
      <w:r>
        <w:rPr>
          <w:rFonts w:ascii="Consolas" w:hAnsi="Consolas"/>
          <w:sz w:val="18"/>
        </w:rPr>
        <w:t>field-insights</w:t>
      </w:r>
      <w:r>
        <w:t>. Finish with defaults.</w:t>
      </w:r>
    </w:p>
    <w:p>
      <w:pPr>
        <w:pStyle w:val="ListNumber"/>
      </w:pPr>
      <w:r>
        <w:t xml:space="preserve">Settings → Git → </w:t>
      </w:r>
      <w:r>
        <w:rPr>
          <w:b/>
        </w:rPr>
        <w:t>Production Branch</w:t>
      </w:r>
      <w:r>
        <w:t xml:space="preserve"> = </w:t>
      </w:r>
      <w:r>
        <w:rPr>
          <w:rFonts w:ascii="Consolas" w:hAnsi="Consolas"/>
          <w:sz w:val="18"/>
        </w:rPr>
        <w:t>claude/field-insights-new-project-5w7gg9</w:t>
      </w:r>
      <w:r>
        <w:t xml:space="preserve"> → Save.</w:t>
      </w:r>
    </w:p>
    <w:p>
      <w:pPr>
        <w:pStyle w:val="ListNumber"/>
      </w:pPr>
      <w:r>
        <w:t xml:space="preserve">Settings → Build &amp; Deployment → </w:t>
      </w:r>
      <w:r>
        <w:rPr>
          <w:b/>
        </w:rPr>
        <w:t>Root Directory</w:t>
      </w:r>
      <w:r>
        <w:t xml:space="preserve"> = </w:t>
      </w:r>
      <w:r>
        <w:rPr>
          <w:rFonts w:ascii="Consolas" w:hAnsi="Consolas"/>
          <w:sz w:val="18"/>
        </w:rPr>
        <w:t>field-insights</w:t>
      </w:r>
      <w:r>
        <w:t xml:space="preserve"> → Save. (It validates now that the production branch contains the folder. The field is also free-text — you can type it.)</w:t>
      </w:r>
    </w:p>
    <w:p>
      <w:pPr>
        <w:pStyle w:val="ListNumber"/>
      </w:pPr>
      <w:r>
        <w:t xml:space="preserve">Add the three </w:t>
      </w:r>
      <w:r>
        <w:rPr>
          <w:rFonts w:ascii="Consolas" w:hAnsi="Consolas"/>
          <w:sz w:val="18"/>
        </w:rPr>
        <w:t>VITE_FI_*</w:t>
      </w:r>
      <w:r>
        <w:t xml:space="preserve"> environment variables (Production + Preview).</w:t>
      </w:r>
    </w:p>
    <w:p>
      <w:pPr>
        <w:pStyle w:val="ListNumber"/>
      </w:pPr>
      <w:r>
        <w:t xml:space="preserve">Deployments → </w:t>
      </w:r>
      <w:r>
        <w:rPr>
          <w:b/>
        </w:rPr>
        <w:t>Redeploy</w:t>
      </w:r>
      <w:r>
        <w:t xml:space="preserve"> the feature branch.</w:t>
      </w:r>
    </w:p>
    <w:p>
      <w:pPr>
        <w:pStyle w:val="Heading2"/>
      </w:pPr>
      <w:r/>
      <w:r>
        <w:t>Verify after deploy</w:t>
      </w:r>
    </w:p>
    <w:p>
      <w:pPr>
        <w:pStyle w:val="ListNumber"/>
      </w:pPr>
      <w:r>
        <w:t>Open the new project URL.</w:t>
      </w:r>
    </w:p>
    <w:p>
      <w:pPr>
        <w:pStyle w:val="ListNumber"/>
      </w:pPr>
      <w:r>
        <w:t xml:space="preserve">You should see the </w:t>
      </w:r>
      <w:r>
        <w:rPr>
          <w:b/>
        </w:rPr>
        <w:t>Field Insights</w:t>
      </w:r>
      <w:r>
        <w:t xml:space="preserve"> navy sign-in screen — not the Trade Spend Platform.</w:t>
      </w:r>
    </w:p>
    <w:p>
      <w:pPr>
        <w:pStyle w:val="ListNumber"/>
      </w:pPr>
      <w:r>
        <w:t>Page title is "Field Insights"; it installs as a PWA; it talks to the field-insights Supabase project (</w:t>
      </w:r>
      <w:r>
        <w:rPr>
          <w:rFonts w:ascii="Consolas" w:hAnsi="Consolas"/>
          <w:sz w:val="18"/>
        </w:rPr>
        <w:t>qulukfxuaklhcztchrbv</w:t>
      </w:r>
      <w:r>
        <w:t>), not VANTORA.</w:t>
      </w:r>
    </w:p>
    <w:p>
      <w:r>
        <w:t xml:space="preserve">The publishable key is a public client key (safe in the browser). Variables are namespaced </w:t>
      </w:r>
      <w:r>
        <w:rPr>
          <w:rFonts w:ascii="Consolas" w:hAnsi="Consolas"/>
          <w:sz w:val="18"/>
        </w:rPr>
        <w:t>VITE_FI_*</w:t>
      </w:r>
      <w:r>
        <w:t xml:space="preserve"> so they never collide with VANTORA's </w:t>
      </w:r>
      <w:r>
        <w:rPr>
          <w:rFonts w:ascii="Consolas" w:hAnsi="Consolas"/>
          <w:sz w:val="18"/>
        </w:rPr>
        <w:t>VITE_SUPABASE_*</w:t>
      </w:r>
      <w:r>
        <w:t xml:space="preserve">. VANTORA's </w:t>
      </w:r>
      <w:r>
        <w:rPr>
          <w:rFonts w:ascii="Consolas" w:hAnsi="Consolas"/>
          <w:sz w:val="18"/>
        </w:rPr>
        <w:t>kako</w:t>
      </w:r>
      <w:r>
        <w:t xml:space="preserve"> / </w:t>
      </w:r>
      <w:r>
        <w:rPr>
          <w:rFonts w:ascii="Consolas" w:hAnsi="Consolas"/>
          <w:sz w:val="18"/>
        </w:rPr>
        <w:t>kako-fieldsync</w:t>
      </w:r>
      <w:r>
        <w:t xml:space="preserve"> deployments remain unchanged.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