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Permission Override — Practical Demonstration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Permission Override — Practical Demonstration (pre-P5)</w:t>
      </w:r>
    </w:p>
    <w:p>
      <w:pPr>
        <w:pStyle w:val="Heading3"/>
      </w:pPr>
      <w:r>
        <w:t>Roles · User Access Overrides · resolution order · UI path · live grant/revoke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2026-06-18 · </w:t>
      </w:r>
      <w:r>
        <w:rPr>
          <w:b/>
        </w:rPr>
        <w:t>Status:</w:t>
      </w:r>
      <w:r>
        <w:t xml:space="preserve"> Documentation &amp; demonstration only — *no implementation.*</w:t>
      </w:r>
    </w:p>
    <w:p>
      <w:r>
        <w:t xml:space="preserve">A hands-on walkthrough of the permission engine, the actual UI navigation path, and worked grant/revoke examples </w:t>
      </w:r>
      <w:r>
        <w:rPr>
          <w:b/>
        </w:rPr>
        <w:t>within the current bounded allowlist</w:t>
      </w:r>
      <w:r>
        <w:t>. This is the recorded pre-P5 gate (roadmap backlog item 4).</w:t>
      </w:r>
    </w:p>
    <w:p>
      <w:pPr>
        <w:pStyle w:val="Heading2"/>
      </w:pPr>
      <w:r>
        <w:rPr>
          <w:color w:val="1F497D"/>
        </w:rPr>
        <w:t>1. Role permissions (the baseline)</w:t>
      </w:r>
    </w:p>
    <w:p>
      <w:pPr>
        <w:pStyle w:val="ListBullet"/>
      </w:pPr>
      <w:r>
        <w:rPr>
          <w:b/>
        </w:rPr>
        <w:t>Source of truth:</w:t>
      </w:r>
      <w:r>
        <w:t xml:space="preserve"> a user's role(s) → permissions, resolved in </w:t>
      </w:r>
      <w:r>
        <w:rPr>
          <w:rFonts w:ascii="Consolas" w:hAnsi="Consolas"/>
          <w:sz w:val="19"/>
        </w:rPr>
        <w:t>getUserContext</w:t>
      </w:r>
      <w:r>
        <w:t>:</w:t>
      </w:r>
    </w:p>
    <w:p>
      <w:pPr>
        <w:pStyle w:val="ListBullet"/>
      </w:pPr>
      <w:r>
        <w:t>If the company has its own role config (</w:t>
      </w:r>
      <w:r>
        <w:rPr>
          <w:rFonts w:ascii="Consolas" w:hAnsi="Consolas"/>
          <w:sz w:val="19"/>
        </w:rPr>
        <w:t>erp_company_roles</w:t>
      </w:r>
      <w:r>
        <w:t xml:space="preserve">): use </w:t>
      </w:r>
      <w:r>
        <w:rPr>
          <w:rFonts w:ascii="Consolas" w:hAnsi="Consolas"/>
          <w:sz w:val="19"/>
        </w:rPr>
        <w:t>erp_company_role_permissions</w:t>
      </w:r>
      <w:r>
        <w:t xml:space="preserve"> (company-authoritative).</w:t>
      </w:r>
    </w:p>
    <w:p>
      <w:pPr>
        <w:pStyle w:val="ListBullet"/>
      </w:pPr>
      <w:r>
        <w:t>Otherwise: global defaults (</w:t>
      </w:r>
      <w:r>
        <w:rPr>
          <w:rFonts w:ascii="Consolas" w:hAnsi="Consolas"/>
          <w:sz w:val="19"/>
        </w:rPr>
        <w:t>erp_role_permissions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permissions</w:t>
      </w:r>
      <w:r>
        <w:t xml:space="preserve"> = union across the user's roles.</w:t>
      </w:r>
    </w:p>
    <w:p>
      <w:pPr>
        <w:pStyle w:val="ListBullet"/>
      </w:pPr>
      <w:r>
        <w:rPr>
          <w:b/>
        </w:rPr>
        <w:t>Example — Salesman baseline</w:t>
      </w:r>
      <w:r>
        <w:t xml:space="preserve"> (typical): </w:t>
      </w:r>
      <w:r>
        <w:rPr>
          <w:rFonts w:ascii="Consolas" w:hAnsi="Consolas"/>
          <w:sz w:val="19"/>
        </w:rPr>
        <w:t>sales.sell · sales.collect · inventory.view · field.sales · customer.request · returns.create · stock_request.create · …</w:t>
      </w:r>
      <w:r>
        <w:t xml:space="preserve"> — and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returns.approve</w:t>
      </w:r>
      <w:r>
        <w:t xml:space="preserve">,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customers.view_balance</w:t>
      </w:r>
      <w:r>
        <w:t>.</w:t>
      </w:r>
    </w:p>
    <w:p>
      <w:pPr>
        <w:pStyle w:val="ListBullet"/>
      </w:pPr>
      <w:r>
        <w:rPr>
          <w:b/>
        </w:rPr>
        <w:t>Enforced by:</w:t>
      </w:r>
      <w:r>
        <w:t xml:space="preserve"> </w:t>
      </w:r>
      <w:r>
        <w:rPr>
          <w:rFonts w:ascii="Consolas" w:hAnsi="Consolas"/>
          <w:sz w:val="19"/>
        </w:rPr>
        <w:t>hasPermission(ctx, perm)</w:t>
      </w:r>
      <w:r>
        <w:t xml:space="preserve"> → </w:t>
      </w:r>
      <w:r>
        <w:rPr>
          <w:rFonts w:ascii="Consolas" w:hAnsi="Consolas"/>
          <w:sz w:val="19"/>
        </w:rPr>
        <w:t>isSuperAdmin || isPlatformOwner || ctx.permissions.includes(perm)</w:t>
      </w:r>
      <w:r>
        <w:t>.</w:t>
      </w:r>
    </w:p>
    <w:p>
      <w:pPr>
        <w:pStyle w:val="ListBullet"/>
      </w:pPr>
      <w:r>
        <w:rPr>
          <w:b/>
        </w:rPr>
        <w:t>Where to see/edit:</w:t>
      </w:r>
      <w:r>
        <w:t xml:space="preserve"> </w:t>
      </w:r>
      <w:r>
        <w:rPr>
          <w:b/>
        </w:rPr>
        <w:t>Settings → People &amp; Roles → Roles &amp; Permissions</w:t>
      </w:r>
      <w:r>
        <w:t xml:space="preserve"> (</w:t>
      </w:r>
      <w:r>
        <w:rPr>
          <w:rFonts w:ascii="Consolas" w:hAnsi="Consolas"/>
          <w:sz w:val="19"/>
        </w:rPr>
        <w:t>/settings/authz</w:t>
      </w:r>
      <w:r>
        <w:t>, *Roles* tab) — the capability matrix per role.</w:t>
      </w:r>
    </w:p>
    <w:p>
      <w:pPr>
        <w:pStyle w:val="Heading2"/>
      </w:pPr>
      <w:r>
        <w:rPr>
          <w:color w:val="1F497D"/>
        </w:rPr>
        <w:t>2. User Access Overrides (per-user, on top of the role)</w:t>
      </w:r>
    </w:p>
    <w:p>
      <w:pPr>
        <w:pStyle w:val="ListBullet"/>
      </w:pPr>
      <w:r>
        <w:rPr>
          <w:b/>
        </w:rPr>
        <w:t>What:</w:t>
      </w:r>
      <w:r>
        <w:t xml:space="preserve"> a Company Admin grants or revokes a </w:t>
      </w:r>
      <w:r>
        <w:rPr>
          <w:b/>
        </w:rPr>
        <w:t>single operational permission</w:t>
      </w:r>
      <w:r>
        <w:t xml:space="preserve"> for </w:t>
      </w:r>
      <w:r>
        <w:rPr>
          <w:b/>
        </w:rPr>
        <w:t>one user</w:t>
      </w:r>
      <w:r>
        <w:t>, on top of their role — bounded to the delegable allowlist.</w:t>
      </w:r>
    </w:p>
    <w:p>
      <w:pPr>
        <w:pStyle w:val="ListBullet"/>
      </w:pPr>
      <w:r>
        <w:rPr>
          <w:b/>
        </w:rPr>
        <w:t>Bounded allowlist</w:t>
      </w:r>
      <w:r>
        <w:t xml:space="preserve"> (</w:t>
      </w:r>
      <w:r>
        <w:rPr>
          <w:rFonts w:ascii="Consolas" w:hAnsi="Consolas"/>
          <w:sz w:val="19"/>
        </w:rPr>
        <w:t>DELEGABLE_OPERATIONAL_PERMISSIONS</w:t>
      </w:r>
      <w:r>
        <w:t>, the ONLY perms that can be overridden):</w:t>
      </w:r>
    </w:p>
    <w:p>
      <w:r>
        <w:rPr>
          <w:rFonts w:ascii="Consolas" w:hAnsi="Consolas"/>
          <w:sz w:val="19"/>
        </w:rPr>
        <w:t>customer.request · stock_request.create · cash.handover.request · day.reopen.request · returns.create · sales.discount</w:t>
      </w:r>
    </w:p>
    <w:p>
      <w:pPr>
        <w:pStyle w:val="ListBullet"/>
      </w:pPr>
      <w:r>
        <w:rPr>
          <w:b/>
        </w:rPr>
        <w:t>Immutable deny-list</w:t>
      </w:r>
      <w:r>
        <w:t xml:space="preserve"> (can NEVER be delegated, even if mis-added): </w:t>
      </w:r>
      <w:r>
        <w:rPr>
          <w:rFonts w:ascii="Consolas" w:hAnsi="Consolas"/>
          <w:sz w:val="19"/>
        </w:rPr>
        <w:t>platform.* · security.* · rls.* · treasury.* · super.admin · integrations.manage · accounting.post · settings.users</w:t>
      </w:r>
      <w:r>
        <w:t>.</w:t>
      </w:r>
    </w:p>
    <w:p>
      <w:pPr>
        <w:pStyle w:val="ListBullet"/>
      </w:pPr>
      <w:r>
        <w:rPr>
          <w:b/>
        </w:rPr>
        <w:t>Storage:</w:t>
      </w:r>
      <w:r>
        <w:t xml:space="preserve"> </w:t>
      </w:r>
      <w:r>
        <w:rPr>
          <w:rFonts w:ascii="Consolas" w:hAnsi="Consolas"/>
          <w:sz w:val="19"/>
        </w:rPr>
        <w:t>erp_temporary_access_grants</w:t>
      </w:r>
      <w:r>
        <w:t xml:space="preserve"> with </w:t>
      </w:r>
      <w:r>
        <w:rPr>
          <w:rFonts w:ascii="Consolas" w:hAnsi="Consolas"/>
          <w:sz w:val="19"/>
        </w:rPr>
        <w:t>kind='override'</w:t>
      </w:r>
      <w:r>
        <w:t xml:space="preserve"> (user_id, grant_key, </w:t>
      </w:r>
      <w:r>
        <w:rPr>
          <w:rFonts w:ascii="Consolas" w:hAnsi="Consolas"/>
          <w:sz w:val="19"/>
        </w:rPr>
        <w:t>effect</w:t>
      </w:r>
      <w:r>
        <w:t xml:space="preserve"> grant|revoke, optional effective window; NULL window = permanent).</w:t>
      </w:r>
    </w:p>
    <w:p>
      <w:pPr>
        <w:pStyle w:val="ListBullet"/>
      </w:pPr>
      <w:r>
        <w:rPr>
          <w:b/>
        </w:rPr>
        <w:t>Gated by:</w:t>
      </w:r>
      <w:r>
        <w:t xml:space="preserve"> flag </w:t>
      </w:r>
      <w:r>
        <w:rPr>
          <w:rFonts w:ascii="Consolas" w:hAnsi="Consolas"/>
          <w:sz w:val="19"/>
        </w:rPr>
        <w:t>KAKO_USER_ACCESS_OVERRIDES</w:t>
      </w:r>
      <w:r>
        <w:t xml:space="preserve"> </w:t>
      </w:r>
      <w:r>
        <w:rPr>
          <w:b/>
        </w:rPr>
        <w:t>AND</w:t>
      </w:r>
      <w:r>
        <w:t xml:space="preserve"> per-company entitlement (</w:t>
      </w:r>
      <w:r>
        <w:rPr>
          <w:rFonts w:ascii="Consolas" w:hAnsi="Consolas"/>
          <w:sz w:val="19"/>
        </w:rPr>
        <w:t>erp_company_entitlements</w:t>
      </w:r>
      <w:r>
        <w:t xml:space="preserve">, </w:t>
      </w:r>
      <w:r>
        <w:rPr>
          <w:rFonts w:ascii="Consolas" w:hAnsi="Consolas"/>
          <w:sz w:val="19"/>
        </w:rPr>
        <w:t>feature_key='platform.user_access_overrides'</w:t>
      </w:r>
      <w:r>
        <w:t>). *(Both are currently ON in this environment — UAO was activated platform-wide and all companies entitled.)*</w:t>
      </w:r>
    </w:p>
    <w:p>
      <w:pPr>
        <w:pStyle w:val="ListBullet"/>
      </w:pPr>
      <w:r>
        <w:rPr>
          <w:b/>
        </w:rPr>
        <w:t>Safeguards:</w:t>
      </w:r>
      <w:r>
        <w:t xml:space="preserve"> every write is </w:t>
      </w:r>
      <w:r>
        <w:rPr>
          <w:rFonts w:ascii="Consolas" w:hAnsi="Consolas"/>
          <w:sz w:val="19"/>
        </w:rPr>
        <w:t>requireCompanyAdmin()</w:t>
      </w:r>
      <w:r>
        <w:t xml:space="preserve">-gated, a </w:t>
      </w:r>
      <w:r>
        <w:rPr>
          <w:b/>
        </w:rPr>
        <w:t>reason is mandatory</w:t>
      </w:r>
      <w:r>
        <w:t xml:space="preserve"> (</w:t>
      </w:r>
      <w:r>
        <w:rPr>
          <w:rFonts w:ascii="Consolas" w:hAnsi="Consolas"/>
          <w:sz w:val="19"/>
        </w:rPr>
        <w:t>reason_required</w:t>
      </w:r>
      <w:r>
        <w:t xml:space="preserve"> otherwise), and </w:t>
      </w:r>
      <w:r>
        <w:rPr>
          <w:b/>
        </w:rPr>
        <w:t>every mutation is audited</w:t>
      </w:r>
      <w:r>
        <w:t>.</w:t>
      </w:r>
    </w:p>
    <w:p>
      <w:pPr>
        <w:pStyle w:val="Heading2"/>
      </w:pPr>
      <w:r>
        <w:rPr>
          <w:color w:val="1F497D"/>
        </w:rPr>
        <w:t>3. Effective permission resolution order (who wins)</w:t>
      </w:r>
    </w:p>
    <w:p>
      <w:r>
        <w:t xml:space="preserve">From </w:t>
      </w:r>
      <w:r>
        <w:rPr>
          <w:rFonts w:ascii="Consolas" w:hAnsi="Consolas"/>
          <w:sz w:val="19"/>
        </w:rPr>
        <w:t>getUserContext</w:t>
      </w:r>
      <w:r>
        <w:t xml:space="preserve"> (auth-context.ts):</w:t>
      </w:r>
    </w:p>
    <w:p>
      <w:pPr>
        <w:ind w:left="240"/>
      </w:pPr>
      <w:r>
        <w:rPr>
          <w:rFonts w:ascii="Consolas" w:hAnsi="Consolas"/>
          <w:sz w:val="18"/>
        </w:rPr>
        <w:t>0. Super-admin                → ALL_PERMISSIONS (skips everything)</w:t>
        <w:br/>
        <w:t>1. Base role permissions      → company-scoped or global; union of roles</w:t>
        <w:br/>
        <w:t>1.5 Fashion umbrella          (fashion.manage → granular fashion.*)</w:t>
        <w:br/>
        <w:t>2. Temporary grants           kind='temporary'     [KAKO_TEMP_ACCESS_ENFORCEMENT]  grant-only</w:t>
        <w:br/>
        <w:t>2.5 Role overrides            kind='role_override' [KAKO_ROLE_PERMISSION_OVERRIDES + entitlement]</w:t>
        <w:br/>
        <w:t>3. User Access Overrides      kind='override'      [KAKO_USER_ACCESS_OVERRIDES + entitlement]  ← LAST</w:t>
      </w:r>
    </w:p>
    <w:p>
      <w:pPr>
        <w:pStyle w:val="ListBullet"/>
      </w:pPr>
      <w:r>
        <w:t>Steps 2.5 &amp; 3 are bounded to the delegable allowlist; grants add, revokes remove.</w:t>
      </w:r>
    </w:p>
    <w:p>
      <w:pPr>
        <w:pStyle w:val="ListBullet"/>
      </w:pPr>
      <w:r>
        <w:rPr>
          <w:b/>
        </w:rPr>
        <w:t>User-level wins</w:t>
      </w:r>
      <w:r>
        <w:t xml:space="preserve"> — step 3 is applied last, so a user override beats the role and any role override.</w:t>
      </w:r>
    </w:p>
    <w:p>
      <w:pPr>
        <w:pStyle w:val="Heading2"/>
      </w:pPr>
      <w:r>
        <w:rPr>
          <w:color w:val="1F497D"/>
        </w:rPr>
        <w:t>4. Actual UI navigation path</w:t>
      </w:r>
    </w:p>
    <w:p>
      <w:r>
        <w:t xml:space="preserve">Access Overrides is </w:t>
      </w:r>
      <w:r>
        <w:rPr>
          <w:b/>
        </w:rPr>
        <w:t>not</w:t>
      </w:r>
      <w:r>
        <w:t xml:space="preserve"> a separate menu item — it lives inside the Roles &amp; Permissions workbench (consolidated in M3-D):</w:t>
      </w:r>
    </w:p>
    <w:p>
      <w:pPr>
        <w:ind w:left="240"/>
      </w:pPr>
      <w:r>
        <w:rPr>
          <w:rFonts w:ascii="Consolas" w:hAnsi="Consolas"/>
          <w:sz w:val="18"/>
        </w:rPr>
        <w:t>Sidebar: Settings  (single link)</w:t>
        <w:br/>
        <w:t xml:space="preserve">   └ Top grouping: People &amp; Roles</w:t>
        <w:br/>
        <w:t xml:space="preserve">       └ Roles &amp; Permissions            → /settings/authz</w:t>
        <w:br/>
        <w:t xml:space="preserve">           └ (RolesWorkbench) select a role, e.g. "Salesman"</w:t>
        <w:br/>
        <w:t xml:space="preserve">               └ User Access Overrides view  (visible when UAO is enabled/entitled)</w:t>
        <w:br/>
        <w:t xml:space="preserve">                   • search/select a user in that role</w:t>
        <w:br/>
        <w:t xml:space="preserve">                   • see role baseline (✓ has / ✗ lacks) + the delegable operational rows</w:t>
        <w:br/>
        <w:t xml:space="preserve">                   • Grant / Revoke per delegable permission (reason required)</w:t>
        <w:br/>
        <w:t xml:space="preserve">                   • Clone one user's overrides to multiple users (one reason)</w:t>
      </w:r>
    </w:p>
    <w:p>
      <w:r>
        <w:t xml:space="preserve">The console component is </w:t>
      </w:r>
      <w:r>
        <w:rPr>
          <w:rFonts w:ascii="Consolas" w:hAnsi="Consolas"/>
          <w:sz w:val="19"/>
        </w:rPr>
        <w:t>AccessOverridesConsole</w:t>
      </w:r>
      <w:r>
        <w:t xml:space="preserve"> (embedded by </w:t>
      </w:r>
      <w:r>
        <w:rPr>
          <w:rFonts w:ascii="Consolas" w:hAnsi="Consolas"/>
          <w:sz w:val="19"/>
        </w:rPr>
        <w:t>RolesWorkbench</w:t>
      </w:r>
      <w:r>
        <w:t xml:space="preserve">); role-level overrides use </w:t>
      </w:r>
      <w:r>
        <w:rPr>
          <w:rFonts w:ascii="Consolas" w:hAnsi="Consolas"/>
          <w:sz w:val="19"/>
        </w:rPr>
        <w:t>RoleOverridesConsole</w:t>
      </w:r>
      <w:r>
        <w:t xml:space="preserve"> in the same workbench.</w:t>
      </w:r>
    </w:p>
    <w:p>
      <w:r>
        <w:rPr>
          <w:b/>
        </w:rPr>
        <w:t>Capture points (preview, latest):</w:t>
      </w:r>
      <w:r>
        <w:t xml:space="preserve"> </w:t>
      </w:r>
      <w:r>
        <w:rPr>
          <w:rFonts w:ascii="Consolas" w:hAnsi="Consolas"/>
          <w:sz w:val="19"/>
        </w:rPr>
        <w:t>…/settings/authz</w:t>
      </w:r>
      <w:r>
        <w:t xml:space="preserve"> → Roles tab → Salesman → User Access Overrides; toggle a grant and observe the effective-permission diff.</w:t>
      </w:r>
    </w:p>
    <w:p>
      <w:pPr>
        <w:pStyle w:val="Heading2"/>
      </w:pPr>
      <w:r>
        <w:rPr>
          <w:color w:val="1F497D"/>
        </w:rPr>
        <w:t>5. Live examples — grant / revoke within the allowlist</w:t>
      </w:r>
    </w:p>
    <w:p>
      <w:pPr>
        <w:ind w:left="360"/>
      </w:pPr>
      <w:r>
        <w:rPr>
          <w:i/>
        </w:rPr>
      </w:r>
      <w:r>
        <w:rPr>
          <w:i/>
        </w:rPr>
        <w:t xml:space="preserve">Setup: Company Admin, UAO enabled + company entitled (current state). Role = </w:t>
      </w:r>
      <w:r>
        <w:rPr>
          <w:b/>
          <w:i/>
        </w:rPr>
        <w:t>Salesman</w:t>
      </w:r>
      <w:r>
        <w:rPr>
          <w:i/>
        </w:rPr>
        <w:t>.</w:t>
      </w:r>
    </w:p>
    <w:p>
      <w:pPr>
        <w:pStyle w:val="Heading3"/>
      </w:pPr>
      <w:r>
        <w:t>Example A — GRANT an extra operational permission to User A</w:t>
      </w:r>
    </w:p>
    <w:p>
      <w:pPr>
        <w:pStyle w:val="ListBullet"/>
      </w:pPr>
      <w:r>
        <w:rPr>
          <w:b/>
        </w:rPr>
        <w:t>Goal:</w:t>
      </w:r>
      <w:r>
        <w:t xml:space="preserve"> give *User A* </w:t>
      </w:r>
      <w:r>
        <w:rPr>
          <w:rFonts w:ascii="Consolas" w:hAnsi="Consolas"/>
          <w:sz w:val="19"/>
        </w:rPr>
        <w:t>sales.discount</w:t>
      </w:r>
      <w:r>
        <w:t xml:space="preserve"> beyond the Salesman baseline (delegable ✓).</w:t>
      </w:r>
    </w:p>
    <w:p>
      <w:pPr>
        <w:pStyle w:val="ListBullet"/>
      </w:pPr>
      <w:r>
        <w:rPr>
          <w:b/>
        </w:rPr>
        <w:t>Steps:</w:t>
      </w:r>
      <w:r>
        <w:t xml:space="preserve"> Roles &amp; Permissions → Salesman → User Access Overrides → find </w:t>
      </w:r>
      <w:r>
        <w:rPr>
          <w:b/>
        </w:rPr>
        <w:t>User A</w:t>
      </w:r>
      <w:r>
        <w:t xml:space="preserve"> → </w:t>
      </w:r>
      <w:r>
        <w:rPr>
          <w:b/>
        </w:rPr>
        <w:t>Grant</w:t>
      </w:r>
      <w:r>
        <w:t xml:space="preserve"> </w:t>
      </w:r>
      <w:r>
        <w:rPr>
          <w:rFonts w:ascii="Consolas" w:hAnsi="Consolas"/>
          <w:sz w:val="19"/>
        </w:rPr>
        <w:t>sales.discount</w:t>
      </w:r>
      <w:r>
        <w:t xml:space="preserve"> → enter reason ("peak-season desk approver") → save.</w:t>
      </w:r>
    </w:p>
    <w:p>
      <w:pPr>
        <w:pStyle w:val="ListBullet"/>
      </w:pPr>
      <w:r>
        <w:rPr>
          <w:b/>
        </w:rPr>
        <w:t>Result:</w:t>
      </w:r>
      <w:r>
        <w:t xml:space="preserve"> </w:t>
      </w:r>
      <w:r>
        <w:rPr>
          <w:rFonts w:ascii="Consolas" w:hAnsi="Consolas"/>
          <w:sz w:val="19"/>
        </w:rPr>
        <w:t>setUserAccessOverride(userId, 'sales.discount', 'grant', reason)</w:t>
      </w:r>
      <w:r>
        <w:t xml:space="preserve"> writes a </w:t>
      </w:r>
      <w:r>
        <w:rPr>
          <w:rFonts w:ascii="Consolas" w:hAnsi="Consolas"/>
          <w:sz w:val="19"/>
        </w:rPr>
        <w:t>kind='override'</w:t>
      </w:r>
      <w:r>
        <w:t xml:space="preserve"> row; audited.</w:t>
      </w:r>
    </w:p>
    <w:p>
      <w:pPr>
        <w:pStyle w:val="ListBullet"/>
      </w:pPr>
      <w:r>
        <w:rPr>
          <w:b/>
        </w:rPr>
        <w:t>Effect (next request):</w:t>
      </w:r>
      <w:r>
        <w:t xml:space="preserve"> resolution step 3 adds </w:t>
      </w:r>
      <w:r>
        <w:rPr>
          <w:rFonts w:ascii="Consolas" w:hAnsi="Consolas"/>
          <w:sz w:val="19"/>
        </w:rPr>
        <w:t>sales.discount</w:t>
      </w:r>
      <w:r>
        <w:t xml:space="preserve"> → </w:t>
      </w:r>
      <w:r>
        <w:rPr>
          <w:rFonts w:ascii="Consolas" w:hAnsi="Consolas"/>
          <w:sz w:val="19"/>
        </w:rPr>
        <w:t>hasPermission(User A, 'sales.discount') === true</w:t>
      </w:r>
      <w:r>
        <w:t>, while other Salesmen remain unchanged.</w:t>
      </w:r>
    </w:p>
    <w:p>
      <w:pPr>
        <w:pStyle w:val="Heading3"/>
      </w:pPr>
      <w:r>
        <w:t>Example B — REVOKE a baseline operational permission from User B</w:t>
      </w:r>
    </w:p>
    <w:p>
      <w:pPr>
        <w:pStyle w:val="ListBullet"/>
      </w:pPr>
      <w:r>
        <w:rPr>
          <w:b/>
        </w:rPr>
        <w:t>Goal:</w:t>
      </w:r>
      <w:r>
        <w:t xml:space="preserve"> remove </w:t>
      </w:r>
      <w:r>
        <w:rPr>
          <w:rFonts w:ascii="Consolas" w:hAnsi="Consolas"/>
          <w:sz w:val="19"/>
        </w:rPr>
        <w:t>returns.create</w:t>
      </w:r>
      <w:r>
        <w:t xml:space="preserve"> from *User B* (it's in the Salesman baseline; delegable ✓ so it can be revoked).</w:t>
      </w:r>
    </w:p>
    <w:p>
      <w:pPr>
        <w:pStyle w:val="ListBullet"/>
      </w:pPr>
      <w:r>
        <w:rPr>
          <w:b/>
        </w:rPr>
        <w:t>Steps:</w:t>
      </w:r>
      <w:r>
        <w:t xml:space="preserve"> same path → </w:t>
      </w:r>
      <w:r>
        <w:rPr>
          <w:b/>
        </w:rPr>
        <w:t>User B</w:t>
      </w:r>
      <w:r>
        <w:t xml:space="preserve"> → </w:t>
      </w:r>
      <w:r>
        <w:rPr>
          <w:b/>
        </w:rPr>
        <w:t>Revoke</w:t>
      </w:r>
      <w:r>
        <w:t xml:space="preserve"> </w:t>
      </w:r>
      <w:r>
        <w:rPr>
          <w:rFonts w:ascii="Consolas" w:hAnsi="Consolas"/>
          <w:sz w:val="19"/>
        </w:rPr>
        <w:t>returns.create</w:t>
      </w:r>
      <w:r>
        <w:t xml:space="preserve"> → reason ("under review") → save.</w:t>
      </w:r>
    </w:p>
    <w:p>
      <w:pPr>
        <w:pStyle w:val="ListBullet"/>
      </w:pPr>
      <w:r>
        <w:rPr>
          <w:b/>
        </w:rPr>
        <w:t>Result:</w:t>
      </w:r>
      <w:r>
        <w:t xml:space="preserve"> </w:t>
      </w:r>
      <w:r>
        <w:rPr>
          <w:rFonts w:ascii="Consolas" w:hAnsi="Consolas"/>
          <w:sz w:val="19"/>
        </w:rPr>
        <w:t>setUserAccessOverride(userId, 'returns.create', 'revoke', reason)</w:t>
      </w:r>
      <w:r>
        <w:t>.</w:t>
      </w:r>
    </w:p>
    <w:p>
      <w:pPr>
        <w:pStyle w:val="ListBullet"/>
      </w:pPr>
      <w:r>
        <w:rPr>
          <w:b/>
        </w:rPr>
        <w:t>Effect:</w:t>
      </w:r>
      <w:r>
        <w:t xml:space="preserve"> resolution step 3 removes </w:t>
      </w:r>
      <w:r>
        <w:rPr>
          <w:rFonts w:ascii="Consolas" w:hAnsi="Consolas"/>
          <w:sz w:val="19"/>
        </w:rPr>
        <w:t>returns.create</w:t>
      </w:r>
      <w:r>
        <w:t xml:space="preserve"> → </w:t>
      </w:r>
      <w:r>
        <w:rPr>
          <w:rFonts w:ascii="Consolas" w:hAnsi="Consolas"/>
          <w:sz w:val="19"/>
        </w:rPr>
        <w:t>hasPermission(User B, 'returns.create') === false</w:t>
      </w:r>
      <w:r>
        <w:t>; User B differs from the rest of the role.</w:t>
      </w:r>
    </w:p>
    <w:p>
      <w:pPr>
        <w:pStyle w:val="Heading3"/>
      </w:pPr>
      <w:r>
        <w:t>Example C — Clear / reset</w:t>
      </w:r>
    </w:p>
    <w:p>
      <w:pPr>
        <w:pStyle w:val="ListBullet"/>
      </w:pPr>
      <w:r>
        <w:rPr>
          <w:b/>
        </w:rPr>
        <w:t>Clear one:</w:t>
      </w:r>
      <w:r>
        <w:t xml:space="preserve"> remove a single override → </w:t>
      </w:r>
      <w:r>
        <w:rPr>
          <w:rFonts w:ascii="Consolas" w:hAnsi="Consolas"/>
          <w:sz w:val="19"/>
        </w:rPr>
        <w:t>clearUserAccessOverride(...)</w:t>
      </w:r>
      <w:r>
        <w:t xml:space="preserve"> → user reverts to role baseline for that permission.</w:t>
      </w:r>
    </w:p>
    <w:p>
      <w:pPr>
        <w:pStyle w:val="ListBullet"/>
      </w:pPr>
      <w:r>
        <w:rPr>
          <w:b/>
        </w:rPr>
        <w:t>Reset user:</w:t>
      </w:r>
      <w:r>
        <w:t xml:space="preserve"> </w:t>
      </w:r>
      <w:r>
        <w:rPr>
          <w:rFonts w:ascii="Consolas" w:hAnsi="Consolas"/>
          <w:sz w:val="19"/>
        </w:rPr>
        <w:t>resetUserAccessOverrides(userId, reason)</w:t>
      </w:r>
      <w:r>
        <w:t xml:space="preserve"> → drops all overrides for the user.</w:t>
      </w:r>
    </w:p>
    <w:p>
      <w:pPr>
        <w:pStyle w:val="Heading3"/>
      </w:pPr>
      <w:r>
        <w:t>Example D — What is BLOCKED (by design)</w:t>
      </w:r>
    </w:p>
    <w:p>
      <w:pPr>
        <w:pStyle w:val="ListBullet"/>
      </w:pPr>
      <w:r>
        <w:t xml:space="preserve">Attempting to grant </w:t>
      </w:r>
      <w:r>
        <w:rPr>
          <w:rFonts w:ascii="Consolas" w:hAnsi="Consolas"/>
          <w:sz w:val="19"/>
        </w:rPr>
        <w:t>returns.approve</w:t>
      </w:r>
      <w:r>
        <w:t xml:space="preserve"> or </w:t>
      </w:r>
      <w:r>
        <w:rPr>
          <w:rFonts w:ascii="Consolas" w:hAnsi="Consolas"/>
          <w:sz w:val="19"/>
        </w:rPr>
        <w:t>customers.view_balance</w:t>
      </w:r>
      <w:r>
        <w:t xml:space="preserve"> per-user: </w:t>
      </w:r>
      <w:r>
        <w:rPr>
          <w:b/>
        </w:rPr>
        <w:t>not offered</w:t>
      </w:r>
      <w:r>
        <w:t xml:space="preserve"> — they are </w:t>
      </w:r>
      <w:r>
        <w:rPr>
          <w:b/>
        </w:rPr>
        <w:t>not</w:t>
      </w:r>
      <w:r>
        <w:t xml:space="preserve"> in the delegable allowlist, so the console never lists them and the server (</w:t>
      </w:r>
      <w:r>
        <w:rPr>
          <w:rFonts w:ascii="Consolas" w:hAnsi="Consolas"/>
          <w:sz w:val="19"/>
        </w:rPr>
        <w:t>isDelegableOperationalPermission</w:t>
      </w:r>
      <w:r>
        <w:t>) would reject them. (Expanding this is roadmap item R-PM-3, security-review-gated.)</w:t>
      </w:r>
    </w:p>
    <w:p>
      <w:pPr>
        <w:pStyle w:val="ListBullet"/>
      </w:pPr>
      <w:r>
        <w:t>Attempting anything on the deny-list (</w:t>
      </w:r>
      <w:r>
        <w:rPr>
          <w:rFonts w:ascii="Consolas" w:hAnsi="Consolas"/>
          <w:sz w:val="19"/>
        </w:rPr>
        <w:t>treasury.* / settings.users / accounting.post / …</w:t>
      </w:r>
      <w:r>
        <w:t>): permanently impossible (code + DB belt).</w:t>
      </w:r>
    </w:p>
    <w:p>
      <w:pPr>
        <w:pStyle w:val="Heading2"/>
      </w:pPr>
      <w:r>
        <w:rPr>
          <w:color w:val="1F497D"/>
        </w:rPr>
        <w:t>6. End-to-end verification (how to prove it live)</w:t>
      </w:r>
    </w:p>
    <w:p>
      <w:pPr>
        <w:pStyle w:val="ListNumber"/>
      </w:pPr>
      <w:r>
        <w:rPr>
          <w:b/>
        </w:rPr>
        <w:t>Baseline:</w:t>
      </w:r>
      <w:r>
        <w:t xml:space="preserve"> sign in as User A (Salesman) → confirm an action requiring </w:t>
      </w:r>
      <w:r>
        <w:rPr>
          <w:rFonts w:ascii="Consolas" w:hAnsi="Consolas"/>
          <w:sz w:val="19"/>
        </w:rPr>
        <w:t>sales.discount</w:t>
      </w:r>
      <w:r>
        <w:t xml:space="preserve"> is unavailable.</w:t>
      </w:r>
    </w:p>
    <w:p>
      <w:pPr>
        <w:pStyle w:val="ListNumber"/>
      </w:pPr>
      <w:r>
        <w:rPr>
          <w:b/>
        </w:rPr>
        <w:t>Grant</w:t>
      </w:r>
      <w:r>
        <w:t xml:space="preserve"> (as admin, Example A) with a reason.</w:t>
      </w:r>
    </w:p>
    <w:p>
      <w:pPr>
        <w:pStyle w:val="ListNumber"/>
      </w:pPr>
      <w:r>
        <w:rPr>
          <w:b/>
        </w:rPr>
        <w:t>Re-check:</w:t>
      </w:r>
      <w:r>
        <w:t xml:space="preserve"> User A's next request re-runs </w:t>
      </w:r>
      <w:r>
        <w:rPr>
          <w:rFonts w:ascii="Consolas" w:hAnsi="Consolas"/>
          <w:sz w:val="19"/>
        </w:rPr>
        <w:t>getUserContext</w:t>
      </w:r>
      <w:r>
        <w:t xml:space="preserve"> → step 3 adds the grant → the action is now available </w:t>
      </w:r>
      <w:r>
        <w:rPr>
          <w:b/>
        </w:rPr>
        <w:t>only for User A</w:t>
      </w:r>
      <w:r>
        <w:t>.</w:t>
      </w:r>
    </w:p>
    <w:p>
      <w:pPr>
        <w:pStyle w:val="ListNumber"/>
      </w:pPr>
      <w:r>
        <w:rPr>
          <w:b/>
        </w:rPr>
        <w:t>Audit:</w:t>
      </w:r>
      <w:r>
        <w:t xml:space="preserve"> the grant appears in the audit log with actor, target, permission, effect, and reason.</w:t>
      </w:r>
    </w:p>
    <w:p>
      <w:pPr>
        <w:pStyle w:val="ListNumber"/>
      </w:pPr>
      <w:r>
        <w:rPr>
          <w:b/>
        </w:rPr>
        <w:t>Revoke/clear</w:t>
      </w:r>
      <w:r>
        <w:t xml:space="preserve"> → behaviour reverts; audited again.</w:t>
      </w:r>
    </w:p>
    <w:p>
      <w:pPr>
        <w:pStyle w:val="Heading2"/>
      </w:pPr>
      <w:r>
        <w:rPr>
          <w:color w:val="1F497D"/>
        </w:rPr>
        <w:t>7.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t>Role permissions</w:t>
            </w:r>
          </w:p>
        </w:tc>
        <w:tc>
          <w:tcPr>
            <w:tcW w:type="dxa" w:w="4320"/>
          </w:tcPr>
          <w:p>
            <w:r>
              <w:t xml:space="preserve">✅ company-scoped/global, enforced via </w:t>
            </w:r>
            <w:r>
              <w:rPr>
                <w:rFonts w:ascii="Consolas" w:hAnsi="Consolas"/>
                <w:sz w:val="19"/>
              </w:rPr>
              <w:t>hasPermission</w:t>
            </w:r>
          </w:p>
        </w:tc>
      </w:tr>
      <w:tr>
        <w:tc>
          <w:tcPr>
            <w:tcW w:type="dxa" w:w="4320"/>
          </w:tcPr>
          <w:p>
            <w:r>
              <w:t>User Access Overrides</w:t>
            </w:r>
          </w:p>
        </w:tc>
        <w:tc>
          <w:tcPr>
            <w:tcW w:type="dxa" w:w="4320"/>
          </w:tcPr>
          <w:p>
            <w:r>
              <w:t xml:space="preserve">✅ per-user grant/revoke, </w:t>
            </w:r>
            <w:r>
              <w:rPr>
                <w:b/>
              </w:rPr>
              <w:t>bounded</w:t>
            </w:r>
            <w:r>
              <w:t xml:space="preserve"> to 6 delegable operational perms, reason-required, audited</w:t>
            </w:r>
          </w:p>
        </w:tc>
      </w:tr>
      <w:tr>
        <w:tc>
          <w:tcPr>
            <w:tcW w:type="dxa" w:w="4320"/>
          </w:tcPr>
          <w:p>
            <w:r>
              <w:t>Resolution order</w:t>
            </w:r>
          </w:p>
        </w:tc>
        <w:tc>
          <w:tcPr>
            <w:tcW w:type="dxa" w:w="4320"/>
          </w:tcPr>
          <w:p>
            <w:r>
              <w:t xml:space="preserve">✅ base → temp → role-override → </w:t>
            </w:r>
            <w:r>
              <w:rPr>
                <w:b/>
              </w:rPr>
              <w:t>user-override (wins)</w:t>
            </w:r>
          </w:p>
        </w:tc>
      </w:tr>
      <w:tr>
        <w:tc>
          <w:tcPr>
            <w:tcW w:type="dxa" w:w="4320"/>
          </w:tcPr>
          <w:p>
            <w:r>
              <w:t>UI path</w:t>
            </w:r>
          </w:p>
        </w:tc>
        <w:tc>
          <w:tcPr>
            <w:tcW w:type="dxa" w:w="4320"/>
          </w:tcPr>
          <w:p>
            <w:r>
              <w:t xml:space="preserve">Settings → People &amp; Roles → </w:t>
            </w:r>
            <w:r>
              <w:rPr>
                <w:b/>
              </w:rPr>
              <w:t>Roles &amp; Permissions</w:t>
            </w:r>
            <w:r>
              <w:t xml:space="preserve"> → role → </w:t>
            </w:r>
            <w:r>
              <w:rPr>
                <w:b/>
              </w:rPr>
              <w:t>User Access Overrides</w:t>
            </w:r>
          </w:p>
        </w:tc>
      </w:tr>
      <w:tr>
        <w:tc>
          <w:tcPr>
            <w:tcW w:type="dxa" w:w="4320"/>
          </w:tcPr>
          <w:p>
            <w:r>
              <w:t>Live grant/revoke</w:t>
            </w:r>
          </w:p>
        </w:tc>
        <w:tc>
          <w:tcPr>
            <w:tcW w:type="dxa" w:w="4320"/>
          </w:tcPr>
          <w:p>
            <w:r>
              <w:t>✅ within allowlist (Examples A–C); blocked outside it (Example D)</w:t>
            </w:r>
          </w:p>
        </w:tc>
      </w:tr>
    </w:tbl>
    <w:p/>
    <w:p>
      <w:r>
        <w:rPr>
          <w:b/>
        </w:rPr>
        <w:t>Demonstration only — no code changed.</w:t>
      </w:r>
      <w:r>
        <w:t xml:space="preserve"> On your review/approval, the next workstream is </w:t>
      </w:r>
      <w:r>
        <w:rPr>
          <w:b/>
        </w:rPr>
        <w:t>P5 Customer Workbench</w:t>
      </w:r>
      <w:r>
        <w:t>. CRM Evolution remains deferred.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