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a65eea24d7f352fbb6c2c234f2b398defe30b5"/>
      <w:r>
        <w:t xml:space="preserve">M2 Reverse Engineering — Iterasi 7: M2aLowIrradiance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pv_pipeline/m2a/low_irradiance.py</w:t>
      </w:r>
      <w:r>
        <w:t xml:space="preserve"> </w:t>
      </w:r>
      <w:r>
        <w:t xml:space="preserve">(516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M2aLowIrradiance(SubModule)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"M2a_low_irradiance"</w:t>
      </w:r>
      <w:r>
        <w:t xml:space="preserve"> </w:t>
      </w:r>
      <w:r>
        <w:rPr>
          <w:b/>
        </w:rPr>
        <w:t xml:space="preserve">Sifat</w:t>
      </w:r>
      <w:r>
        <w:t xml:space="preserve">: detektor</w:t>
      </w:r>
      <w:r>
        <w:t xml:space="preserve"> </w:t>
      </w:r>
      <w:r>
        <w:rPr>
          <w:b/>
        </w:rPr>
        <w:t xml:space="preserve">fisika/statistik</w:t>
      </w:r>
      <w:r>
        <w:t xml:space="preserve"> </w:t>
      </w:r>
      <w:r>
        <w:t xml:space="preserve">(regresi linier),</w:t>
      </w:r>
      <w:r>
        <w:t xml:space="preserve"> </w:t>
      </w:r>
      <w:r>
        <w:rPr>
          <w:b/>
        </w:rPr>
        <w:t xml:space="preserve">opt-in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di config IKN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— underperformance low-light vs soiling (Fase 3 Part 2 Task #6; di luar rule §4.2.x utama)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get_poa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get_solar_elevation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LowIrradianceFit</w:t>
      </w:r>
      <w:r>
        <w:t xml:space="preserve"> </w:t>
      </w:r>
      <w:r>
        <w:t xml:space="preserve">(per inverter) +</w:t>
      </w:r>
      <w:r>
        <w:t xml:space="preserve"> </w:t>
      </w:r>
      <w:r>
        <w:rPr>
          <w:rStyle w:val="VerbatimChar"/>
        </w:rPr>
        <w:t xml:space="preserve">LowIrradianceSummary</w:t>
      </w:r>
      <w:r>
        <w:t xml:space="preserve"> </w:t>
      </w:r>
      <w:r>
        <w:t xml:space="preserve">(hitung klasifikasi)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Raw_Data_LI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Helpers_LI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M2a_LowIrradiance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LI_Summary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(33 sheet saat iterasi 7; kini 46)</w:t>
      </w:r>
      <w:r>
        <w:t xml:space="preserve"> </w:t>
      </w:r>
      <w:r>
        <w:rPr>
          <w:b/>
        </w:rPr>
        <w:t xml:space="preserve">Status verifikasi</w:t>
      </w:r>
      <w:r>
        <w:t xml:space="preserve">: ✅</w:t>
      </w:r>
      <w:r>
        <w:t xml:space="preserve"> </w:t>
      </w:r>
      <w:r>
        <w:rPr>
          <w:b/>
        </w:rPr>
        <w:t xml:space="preserve">Reproduksi PENUH (bukan approksimasi)</w:t>
      </w:r>
      <w:r>
        <w:t xml:space="preserve"> </w:t>
      </w:r>
      <w:r>
        <w:t xml:space="preserve">— OLS dua band cocok eksak antara proto, recompute Python, dan formula</w:t>
      </w:r>
      <w:r>
        <w:t xml:space="preserve"> </w:t>
      </w:r>
      <w:r>
        <w:rPr>
          <w:rStyle w:val="VerbatimChar"/>
        </w:rPr>
        <w:t xml:space="preserve">SUMPRODUCT</w:t>
      </w:r>
      <w:r>
        <w:t xml:space="preserve"> </w:t>
      </w:r>
      <w:r>
        <w:t xml:space="preserve">Excel + audit formula per sel + regen 0-diff. ⚠️ Live recalc LibreOffice tidak dijalankan (crash)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low-irradiance"/>
      <w:r>
        <w:t xml:space="preserve">1. Gambaran Low-Irradiance</w:t>
      </w:r>
      <w:bookmarkEnd w:id="21"/>
    </w:p>
    <w:p>
      <w:pPr>
        <w:pStyle w:val="FirstParagraph"/>
      </w:pPr>
      <w:r>
        <w:t xml:space="preserve">Detektor ini menjawab pertanyaan:</w:t>
      </w:r>
      <w:r>
        <w:t xml:space="preserve"> </w:t>
      </w:r>
      <w:r>
        <w:rPr>
          <w:i/>
        </w:rPr>
        <w:t xml:space="preserve">apakah sebuah inverter berkinerja buruk</w:t>
      </w:r>
      <w:r>
        <w:rPr>
          <w:i/>
        </w:rPr>
        <w:t xml:space="preserve"> </w:t>
      </w:r>
      <w:r>
        <w:rPr>
          <w:b/>
          <w:i/>
        </w:rPr>
        <w:t xml:space="preserve">khusus saat irradiance rendah</w:t>
      </w:r>
      <w:r>
        <w:rPr>
          <w:i/>
        </w:rPr>
        <w:t xml:space="preserve">?</w:t>
      </w:r>
      <w:r>
        <w:t xml:space="preserve"> </w:t>
      </w:r>
      <w:r>
        <w:t xml:space="preserve">Modul dengan</w:t>
      </w:r>
      <w:r>
        <w:t xml:space="preserve"> </w:t>
      </w:r>
      <w:r>
        <w:rPr>
          <w:b/>
        </w:rPr>
        <w:t xml:space="preserve">resistansi seri (Rs) tinggi</w:t>
      </w:r>
      <w:r>
        <w:t xml:space="preserve"> </w:t>
      </w:r>
      <w:r>
        <w:t xml:space="preserve">kehilangan tegangan secara proporsional terhadap arus — efeknya paling terasa di POA rendah (respons cahaya-redup buruk), sementara di POA tinggi mungkin masih normal.</w:t>
      </w:r>
    </w:p>
    <w:p>
      <w:pPr>
        <w:pStyle w:val="BodyText"/>
      </w:pPr>
      <w:r>
        <w:t xml:space="preserve">Metrik intinya</w:t>
      </w:r>
      <w:r>
        <w:t xml:space="preserve"> </w:t>
      </w:r>
      <w:r>
        <w:rPr>
          <w:b/>
        </w:rPr>
        <w:t xml:space="preserve">PR-proxy</w:t>
      </w:r>
      <w:r>
        <w:t xml:space="preserve"> </w:t>
      </w:r>
      <w:r>
        <w:t xml:space="preserve">(performance-ratio relatif, tanpa butuh kapasitas per-inverter):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</m:t>
              </m:r>
            </m:e>
            <m:sub>
              <m:r>
                <m:rPr>
                  <m:nor/>
                  <m:sty m:val="p"/>
                </m:rPr>
                <m:t>proxy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inv</m:t>
                  </m:r>
                </m:sub>
              </m:sSub>
            </m:num>
            <m:den>
              <m:r>
                <m:rPr>
                  <m:nor/>
                  <m:sty m:val="p"/>
                </m:rPr>
                <m:t>POA</m:t>
              </m:r>
            </m:den>
          </m:f>
          <m: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inv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  <m:r>
                    <m:t>n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Per inverter, sampel daylight dibagi dua</w:t>
      </w:r>
      <w:r>
        <w:t xml:space="preserve"> </w:t>
      </w:r>
      <w:r>
        <w:rPr>
          <w:b/>
        </w:rPr>
        <w:t xml:space="preserve">band POA</w:t>
      </w:r>
      <w:r>
        <w:t xml:space="preserve">: low</w:t>
      </w:r>
      <w:r>
        <w:t xml:space="preserve"> </w:t>
      </w:r>
      <m:oMath>
        <m:r>
          <m:t>[</m:t>
        </m:r>
        <m:r>
          <m:t>50</m:t>
        </m:r>
        <m:r>
          <m:t>,</m:t>
        </m:r>
        <m:r>
          <m:t>250</m:t>
        </m:r>
        <m:r>
          <m:t>]</m:t>
        </m:r>
      </m:oMath>
      <w:r>
        <w:t xml:space="preserve"> </w:t>
      </w:r>
      <w:r>
        <w:t xml:space="preserve">dan mid</w:t>
      </w:r>
      <w:r>
        <w:t xml:space="preserve"> </w:t>
      </w:r>
      <m:oMath>
        <m:r>
          <m:t>[</m:t>
        </m:r>
        <m:r>
          <m:t>300</m:t>
        </m:r>
        <m:r>
          <m:t>,</m:t>
        </m:r>
        <m:r>
          <m:t>800</m:t>
        </m:r>
        <m:r>
          <m:t>]</m:t>
        </m:r>
      </m:oMath>
      <w:r>
        <w:t xml:space="preserve"> </w:t>
      </w:r>
      <w:r>
        <w:t xml:space="preserve">W/m². Di tiap band, regresi linier OLS</w:t>
      </w:r>
      <w:r>
        <w:t xml:space="preserve"> </w:t>
      </w:r>
      <w:r>
        <w:rPr>
          <w:rStyle w:val="VerbatimChar"/>
        </w:rPr>
        <w:t xml:space="preserve">PR_proxy = a + b·POA</w:t>
      </w:r>
      <w:r>
        <w:t xml:space="preserve">.</w:t>
      </w:r>
      <w:r>
        <w:t xml:space="preserve"> </w:t>
      </w:r>
      <w:r>
        <w:rPr>
          <w:b/>
        </w:rPr>
        <w:t xml:space="preserve">Slope</w:t>
      </w:r>
      <w:r>
        <w:rPr>
          <w:b/>
        </w:rPr>
        <w:t xml:space="preserve"> </w:t>
      </w:r>
      <m:oMath>
        <m:r>
          <m:t>b</m:t>
        </m:r>
      </m:oMath>
      <w:r>
        <w:t xml:space="preserve"> </w:t>
      </w:r>
      <w:r>
        <w:t xml:space="preserve">adalah sinyalnya: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low</m:t>
            </m:r>
          </m:sub>
        </m:sSub>
        <m:r>
          <m:t>&lt;</m:t>
        </m:r>
        <m:r>
          <m:t>0</m:t>
        </m:r>
      </m:oMath>
      <w:r>
        <w:t xml:space="preserve"> </w:t>
      </w:r>
      <w:r>
        <w:t xml:space="preserve">→ PR-proxy</w:t>
      </w:r>
      <w:r>
        <w:t xml:space="preserve"> </w:t>
      </w:r>
      <w:r>
        <w:rPr>
          <w:b/>
        </w:rPr>
        <w:t xml:space="preserve">turun</w:t>
      </w:r>
      <w:r>
        <w:t xml:space="preserve"> </w:t>
      </w:r>
      <w:r>
        <w:t xml:space="preserve">saat POA naik di rentang rendah = tanda Rs tinggi / underperformance cahaya-redup.</w:t>
      </w:r>
    </w:p>
    <w:p>
      <w:pPr>
        <w:numPr>
          <w:ilvl w:val="0"/>
          <w:numId w:val="1001"/>
        </w:numPr>
        <w:pStyle w:val="Compact"/>
      </w:pPr>
      <w:r>
        <w:t xml:space="preserve">Cross-check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mid</m:t>
            </m:r>
          </m:sub>
        </m:sSub>
      </m:oMath>
      <w:r>
        <w:t xml:space="preserve"> </w:t>
      </w:r>
      <w:r>
        <w:t xml:space="preserve">membedakan akar masalah (disambiguasi vs soiling):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mid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Klasifikasi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Interpretasi &amp; aksi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low_irradiance_underperform</w:t>
            </w:r>
          </w:p>
        </w:tc>
        <w:tc>
          <w:p>
            <w:pPr>
              <w:pStyle w:val="Compact"/>
              <w:jc w:val="left"/>
            </w:pPr>
            <w:r>
              <w:t xml:space="preserve">Rs tinggi spesifik low-light; mid normal → drone thermography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general_underperform</w:t>
            </w:r>
          </w:p>
        </w:tc>
        <w:tc>
          <w:p>
            <w:pPr>
              <w:pStyle w:val="Compact"/>
              <w:jc w:val="left"/>
            </w:pPr>
            <w:r>
              <w:t xml:space="preserve">Drop seragam → soiling / drift sensor / degradasi kabel → M2a Soiling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tidak ada finding</w:t>
            </w:r>
          </w:p>
        </w:tc>
      </w:tr>
    </w:tbl>
    <w:p>
      <w:pPr>
        <w:pStyle w:val="BodyText"/>
      </w:pPr>
      <w:r>
        <w:rPr>
          <w:b/>
        </w:rPr>
        <w:t xml:space="preserve">Severity</w:t>
      </w:r>
      <w:r>
        <w:t xml:space="preserve"> </w:t>
      </w:r>
      <w:r>
        <w:t xml:space="preserve">dari intensitas slope × kualitas fit:</w:t>
      </w:r>
      <w:r>
        <w:t xml:space="preserve"> </w:t>
      </w:r>
      <w:r>
        <w:rPr>
          <w:rStyle w:val="VerbatimChar"/>
        </w:rPr>
        <w:t xml:space="preserve">score = |slope_low|·clamp(r²_low)</w:t>
      </w:r>
      <w:r>
        <w:t xml:space="preserve">; ≥8e-4 CRITICAL, ≥4e-4 HIGH, ≥1e-4 MEDIUM. Emit bila klasifikasi ≠ normal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low</m:t>
            </m:r>
          </m:sub>
          <m:sup>
            <m:r>
              <m:t>2</m:t>
            </m:r>
          </m:sup>
        </m:sSubSup>
        <m:r>
          <m:t>≥</m:t>
        </m:r>
        <m:r>
          <m:t>0.3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confidence = 50 + r²_low·50</w:t>
      </w:r>
      <w:r>
        <w:t xml:space="preserve">.</w:t>
      </w:r>
    </w:p>
    <w:p>
      <w:pPr>
        <w:pStyle w:val="BodyText"/>
      </w:pPr>
      <w:r>
        <w:t xml:space="preserve">Inilah detektor</w:t>
      </w:r>
      <w:r>
        <w:t xml:space="preserve"> </w:t>
      </w:r>
      <w:r>
        <w:rPr>
          <w:b/>
        </w:rPr>
        <w:t xml:space="preserve">paling Excel-faithful</w:t>
      </w:r>
      <w:r>
        <w:t xml:space="preserve"> </w:t>
      </w:r>
      <w:r>
        <w:t xml:space="preserve">sejauh ini: OLS adalah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/</w:t>
      </w:r>
      <w:r>
        <w:rPr>
          <w:rStyle w:val="VerbatimChar"/>
        </w:rPr>
        <w:t xml:space="preserve">RSQ</w:t>
      </w:r>
      <w:r>
        <w:t xml:space="preserve"> </w:t>
      </w:r>
      <w:r>
        <w:t xml:space="preserve">standar — direproduksi</w:t>
      </w:r>
      <w:r>
        <w:t xml:space="preserve"> </w:t>
      </w:r>
      <w:r>
        <w:rPr>
          <w:b/>
        </w:rPr>
        <w:t xml:space="preserve">eksak</w:t>
      </w:r>
      <w:r>
        <w:t xml:space="preserve"> </w:t>
      </w:r>
      <w:r>
        <w:t xml:space="preserve">(bukan approksimasi seperti iForest).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ae815e297bdb484a43cac90e0328226081e1db"/>
      <w:r>
        <w:t xml:space="preserve">2. Pipeline</w:t>
      </w:r>
      <w:r>
        <w:t xml:space="preserve"> </w:t>
      </w:r>
      <w:r>
        <w:rPr>
          <w:rStyle w:val="VerbatimChar"/>
        </w:rPr>
        <w:t xml:space="preserve">M2aLowIrradiance.run()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langkah-1-opt-in-config-baris-308-327"/>
      <w:r>
        <w:t xml:space="preserve">Langkah 1 — Opt-in &amp; config (baris 308-327)</w:t>
      </w:r>
      <w:bookmarkEnd w:id="23"/>
    </w:p>
    <w:p>
      <w:pPr>
        <w:pStyle w:val="FirstParagraph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. Bila aktif:</w:t>
      </w:r>
      <w:r>
        <w:t xml:space="preserve"> </w:t>
      </w:r>
      <w:r>
        <w:rPr>
          <w:rStyle w:val="VerbatimChar"/>
        </w:rPr>
        <w:t xml:space="preserve">poa_low_range=[50,250]</w:t>
      </w:r>
      <w:r>
        <w:t xml:space="preserve">,</w:t>
      </w:r>
      <w:r>
        <w:t xml:space="preserve"> </w:t>
      </w:r>
      <w:r>
        <w:rPr>
          <w:rStyle w:val="VerbatimChar"/>
        </w:rPr>
        <w:t xml:space="preserve">poa_mid_range=[300,800]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min_low_samples=30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min_mid_samples=30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slope_threshold=0.0</w:t>
      </w:r>
      <w:r>
        <w:t xml:space="preserve">,</w:t>
      </w:r>
      <w:r>
        <w:t xml:space="preserve"> </w:t>
      </w:r>
      <w:r>
        <w:rPr>
          <w:rStyle w:val="VerbatimChar"/>
        </w:rPr>
        <w:t xml:space="preserve">r_squared_min=0.3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hour_range=[6,18]</w:t>
      </w:r>
      <w:r>
        <w:t xml:space="preserve">.</w:t>
      </w:r>
    </w:p>
    <w:p>
      <w:pPr>
        <w:pStyle w:val="Heading3"/>
      </w:pPr>
      <w:bookmarkStart w:id="24" w:name="Xf5c466b4bbf56ad9e8d8b8894ae728654698699"/>
      <w:r>
        <w:t xml:space="preserve">Langkah 2 — Guard, normalisasi, providers (baris 329-348)</w:t>
      </w:r>
      <w:bookmarkEnd w:id="24"/>
    </w:p>
    <w:p>
      <w:pPr>
        <w:pStyle w:val="FirstParagraph"/>
      </w:pPr>
      <w:r>
        <w:t xml:space="preserve">Butuh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/</w:t>
      </w:r>
      <w:r>
        <w:rPr>
          <w:rStyle w:val="VerbatimChar"/>
        </w:rPr>
        <w:t xml:space="preserve">Start Time</w:t>
      </w:r>
      <w:r>
        <w:t xml:space="preserve">. Normalisasi kolom V/I Title-Case→lowercase, load empty-PV map, init POA.</w:t>
      </w:r>
    </w:p>
    <w:p>
      <w:pPr>
        <w:pStyle w:val="Heading3"/>
      </w:pPr>
      <w:bookmarkStart w:id="25" w:name="X2839eb6ecd75e384907fca4ea56e45fde8158cd"/>
      <w:r>
        <w:t xml:space="preserve">Langkah 3 — Per inverter: gate hour + daylight (baris 355-389)</w:t>
      </w:r>
      <w:bookmarkEnd w:id="25"/>
    </w:p>
    <w:p>
      <w:pPr>
        <w:pStyle w:val="FirstParagraph"/>
      </w:pPr>
      <w:r>
        <w:t xml:space="preserve">PV aktif =</w:t>
      </w:r>
      <w:r>
        <w:t xml:space="preserve"> </w:t>
      </w:r>
      <w:r>
        <w:rPr>
          <w:rStyle w:val="VerbatimChar"/>
        </w:rPr>
        <w:t xml:space="preserve">1..pv_max</w:t>
      </w:r>
      <w:r>
        <w:t xml:space="preserve"> </w:t>
      </w:r>
      <w:r>
        <w:t xml:space="preserve">minus empty. Filter</w:t>
      </w:r>
      <w:r>
        <w:t xml:space="preserve"> </w:t>
      </w:r>
      <w:r>
        <w:rPr>
          <w:rStyle w:val="VerbatimChar"/>
        </w:rPr>
        <w:t xml:space="preserve">hour_range</w:t>
      </w:r>
      <w:r>
        <w:t xml:space="preserve"> </w:t>
      </w:r>
      <w:r>
        <w:t xml:space="preserve">lalu</w:t>
      </w:r>
      <w:r>
        <w:t xml:space="preserve"> </w:t>
      </w:r>
      <w:r>
        <w:rPr>
          <w:rStyle w:val="VerbatimChar"/>
        </w:rPr>
        <w:t xml:space="preserve">_build_gate_mask</w:t>
      </w:r>
      <w:r>
        <w:t xml:space="preserve"> </w:t>
      </w:r>
      <w:r>
        <w:t xml:space="preserve">(baris 250-306):</w:t>
      </w:r>
      <w:r>
        <w:t xml:space="preserve"> </w:t>
      </w:r>
      <w:r>
        <w:rPr>
          <w:rStyle w:val="VerbatimChar"/>
        </w:rPr>
        <w:t xml:space="preserve">POA&gt;0 &amp; (solar_elev&gt;5° AND jam&lt;18) &amp; sebelum shutdown</w:t>
      </w:r>
      <w:r>
        <w:t xml:space="preserve">. Ambil sampel &amp; POA yang lolos.</w:t>
      </w:r>
    </w:p>
    <w:p>
      <w:pPr>
        <w:pStyle w:val="Heading3"/>
      </w:pPr>
      <w:bookmarkStart w:id="26" w:name="langkah-4-p_inv-pr-proxy-baris-391-397"/>
      <w:r>
        <w:t xml:space="preserve">Langkah 4 — P_inv &amp; PR-proxy (baris 391-397)</w:t>
      </w:r>
      <w:bookmarkEnd w:id="26"/>
    </w:p>
    <w:p>
      <w:pPr>
        <w:pStyle w:val="FirstParagraph"/>
      </w:pPr>
      <w:r>
        <w:rPr>
          <w:rStyle w:val="VerbatimChar"/>
        </w:rPr>
        <w:t xml:space="preserve">build_inverter_power_series</w:t>
      </w:r>
      <w:r>
        <w:t xml:space="preserve"> </w:t>
      </w:r>
      <w:r>
        <w:t xml:space="preserve">(baris 125-150): per timestamp,</w:t>
      </w:r>
      <w:r>
        <w:t xml:space="preserve"> </w:t>
      </w:r>
      <w:r>
        <w:rPr>
          <w:rStyle w:val="VerbatimChar"/>
        </w:rPr>
        <w:t xml:space="preserve">P_inv = nansum</w:t>
      </w:r>
      <w:r>
        <w:t xml:space="preserve"> </w:t>
      </w:r>
      <w:r>
        <w:t xml:space="preserve">daya PV — pakai kolom</w:t>
      </w:r>
      <w:r>
        <w:t xml:space="preserve"> </w:t>
      </w:r>
      <w:r>
        <w:rPr>
          <w:rStyle w:val="VerbatimChar"/>
        </w:rPr>
        <w:t xml:space="preserve">PV{n} Power(kW)</w:t>
      </w:r>
      <w:r>
        <w:t xml:space="preserve"> </w:t>
      </w:r>
      <w:r>
        <w:t xml:space="preserve">bila ada, else</w:t>
      </w:r>
      <w:r>
        <w:t xml:space="preserve"> </w:t>
      </w:r>
      <w:r>
        <w:rPr>
          <w:rStyle w:val="VerbatimChar"/>
        </w:rPr>
        <w:t xml:space="preserve">V·I/1000</w:t>
      </w:r>
      <w:r>
        <w:t xml:space="preserve">. Lalu</w:t>
      </w:r>
      <w:r>
        <w:t xml:space="preserve"> </w:t>
      </w:r>
      <w:r>
        <w:rPr>
          <w:rStyle w:val="VerbatimChar"/>
        </w:rPr>
        <w:t xml:space="preserve">PR_proxy = P_inv/POA</w:t>
      </w:r>
      <w:r>
        <w:t xml:space="preserve"> </w:t>
      </w:r>
      <w:r>
        <w:t xml:space="preserve">(POA&gt;0).</w:t>
      </w:r>
    </w:p>
    <w:p>
      <w:pPr>
        <w:pStyle w:val="Heading3"/>
      </w:pPr>
      <w:bookmarkStart w:id="27" w:name="X6e9bc0fa05da252f7d6c0e6a00596a620258007"/>
      <w:r>
        <w:t xml:space="preserve">Langkah 5 — Band split + regresi OLS (baris 399-407)</w:t>
      </w:r>
      <w:bookmarkEnd w:id="27"/>
    </w:p>
    <w:p>
      <w:pPr>
        <w:pStyle w:val="SourceCode"/>
      </w:pPr>
      <w:r>
        <w:rPr>
          <w:rStyle w:val="NormalTok"/>
        </w:rPr>
        <w:t xml:space="preserve">low_mask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(poa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mid_mask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(poa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slope_low, intercept_low, r2_low, n_low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linear_regression_slope(poa[low_mask], pr[low_mask])</w:t>
      </w:r>
      <w:r>
        <w:br/>
      </w:r>
      <w:r>
        <w:rPr>
          <w:rStyle w:val="NormalTok"/>
        </w:rPr>
        <w:t xml:space="preserve">slope_mid, ...       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linear_regression_slope(poa[mid_mask], pr[mid_mask])</w:t>
      </w:r>
    </w:p>
    <w:p>
      <w:pPr>
        <w:pStyle w:val="FirstParagraph"/>
      </w:pPr>
      <w:r>
        <w:rPr>
          <w:rStyle w:val="VerbatimChar"/>
        </w:rPr>
        <w:t xml:space="preserve">linear_regression_slope</w:t>
      </w:r>
      <w:r>
        <w:t xml:space="preserve"> </w:t>
      </w:r>
      <w:r>
        <w:t xml:space="preserve">(baris 153-182) adalah OLS standar: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=</m:t>
          </m:r>
          <m:f>
            <m:fPr>
              <m:type m:val="bar"/>
            </m:fPr>
            <m:num>
              <m:r>
                <m:t>∑</m:t>
              </m:r>
              <m:r>
                <m:t>(</m:t>
              </m:r>
              <m:r>
                <m:t>x</m:t>
              </m:r>
              <m: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)</m:t>
              </m:r>
              <m:r>
                <m:t>(</m:t>
              </m:r>
              <m:r>
                <m:t>y</m:t>
              </m:r>
              <m: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)</m:t>
              </m:r>
            </m:num>
            <m:den>
              <m:r>
                <m:t>∑</m:t>
              </m:r>
              <m:r>
                <m:t>(</m:t>
              </m:r>
              <m:r>
                <m:t>x</m:t>
              </m:r>
              <m: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 </m:t>
          </m:r>
          <m:r>
            <m:t>a</m:t>
          </m:r>
          <m: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=</m:t>
          </m:r>
          <m:r>
            <m:t>1</m:t>
          </m:r>
          <m:r>
            <m:t>−</m:t>
          </m:r>
          <m:f>
            <m:fPr>
              <m:type m:val="bar"/>
            </m:fPr>
            <m:num>
              <m:r>
                <m:t>∑</m:t>
              </m:r>
              <m:r>
                <m:t>(</m:t>
              </m:r>
              <m:r>
                <m:t>y</m:t>
              </m:r>
              <m: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∑</m:t>
              </m:r>
              <m:r>
                <m:t>(</m:t>
              </m:r>
              <m:r>
                <m:t>y</m:t>
              </m:r>
              <m: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Heading3"/>
      </w:pPr>
      <w:bookmarkStart w:id="28" w:name="X0595ae104c7b22a399d9017cb3b9930c1d969c1"/>
      <w:r>
        <w:t xml:space="preserve">Langkah 6 — Gate sampel, klasifikasi, severity (baris 409-431)</w:t>
      </w:r>
      <w:bookmarkEnd w:id="28"/>
    </w:p>
    <w:p>
      <w:pPr>
        <w:pStyle w:val="FirstParagraph"/>
      </w:pPr>
      <w:r>
        <w:t xml:space="preserve">Bila</w:t>
      </w:r>
      <w:r>
        <w:t xml:space="preserve"> </w:t>
      </w:r>
      <w:r>
        <w:rPr>
          <w:rStyle w:val="VerbatimChar"/>
        </w:rPr>
        <w:t xml:space="preserve">n_low &lt; 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, skip. Else</w:t>
      </w:r>
      <w:r>
        <w:t xml:space="preserve"> </w:t>
      </w:r>
      <w:r>
        <w:rPr>
          <w:rStyle w:val="VerbatimChar"/>
        </w:rPr>
        <w:t xml:space="preserve">classify_underperformance</w:t>
      </w:r>
      <w:r>
        <w:t xml:space="preserve"> </w:t>
      </w:r>
      <w:r>
        <w:t xml:space="preserve">(baris 185-203) +</w:t>
      </w:r>
      <w:r>
        <w:t xml:space="preserve"> </w:t>
      </w:r>
      <w:r>
        <w:rPr>
          <w:rStyle w:val="VerbatimChar"/>
        </w:rPr>
        <w:t xml:space="preserve">_severity_from_slope</w:t>
      </w:r>
      <w:r>
        <w:t xml:space="preserve"> </w:t>
      </w:r>
      <w:r>
        <w:t xml:space="preserve">(baris 206-224).</w:t>
      </w:r>
    </w:p>
    <w:p>
      <w:pPr>
        <w:pStyle w:val="Heading3"/>
      </w:pPr>
      <w:bookmarkStart w:id="29" w:name="langkah-7-emit-baris-451-491"/>
      <w:r>
        <w:t xml:space="preserve">Langkah 7 — Emit (baris 451-491)</w:t>
      </w:r>
      <w:bookmarkEnd w:id="29"/>
    </w:p>
    <w:p>
      <w:pPr>
        <w:pStyle w:val="FirstParagraph"/>
      </w:pPr>
      <w:r>
        <w:t xml:space="preserve">Skip bila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r²_low &lt; 0.3</w:t>
      </w:r>
      <w:r>
        <w:t xml:space="preserve">. Finding per inverter (</w:t>
      </w:r>
      <w:r>
        <w:rPr>
          <w:rStyle w:val="VerbatimChar"/>
        </w:rPr>
        <w:t xml:space="preserve">pv_string=None</w:t>
      </w:r>
      <w:r>
        <w:t xml:space="preserve">):</w:t>
      </w:r>
      <w:r>
        <w:t xml:space="preserve"> </w:t>
      </w:r>
      <w:r>
        <w:rPr>
          <w:rStyle w:val="VerbatimChar"/>
        </w:rPr>
        <w:t xml:space="preserve">value=slope_low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threshold=0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fault_type=classification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confidence=50+r²_low·50</w:t>
      </w:r>
      <w:r>
        <w:t xml:space="preserve">. Artefak</w:t>
      </w:r>
      <w:r>
        <w:t xml:space="preserve"> </w:t>
      </w:r>
      <w:r>
        <w:rPr>
          <w:rStyle w:val="VerbatimChar"/>
        </w:rPr>
        <w:t xml:space="preserve">LowIrradianceFit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LowIrradianceSummary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orked-example-numerik"/>
      <w:r>
        <w:t xml:space="preserve">3. Worked Example — Numerik</w:t>
      </w:r>
      <w:bookmarkEnd w:id="30"/>
    </w:p>
    <w:p>
      <w:pPr>
        <w:pStyle w:val="FirstParagraph"/>
      </w:pPr>
      <w:r>
        <w:t xml:space="preserve">Skenario (sheet</w:t>
      </w:r>
      <w:r>
        <w:t xml:space="preserve"> </w:t>
      </w:r>
      <w:r>
        <w:rPr>
          <w:rStyle w:val="VerbatimChar"/>
        </w:rPr>
        <w:t xml:space="preserve">Raw_Data_LI</w:t>
      </w:r>
      <w:r>
        <w:t xml:space="preserve">): 2 inverter, tiap inverter</w:t>
      </w:r>
      <w:r>
        <w:t xml:space="preserve"> </w:t>
      </w:r>
      <w:r>
        <w:rPr>
          <w:b/>
        </w:rPr>
        <w:t xml:space="preserve">32 sampel band-low</w:t>
      </w:r>
      <w:r>
        <w:t xml:space="preserve"> </w:t>
      </w:r>
      <w:r>
        <w:t xml:space="preserve">(POA 60–245) +</w:t>
      </w:r>
      <w:r>
        <w:t xml:space="preserve"> </w:t>
      </w:r>
      <w:r>
        <w:rPr>
          <w:b/>
        </w:rPr>
        <w:t xml:space="preserve">32 band-mid</w:t>
      </w:r>
      <w:r>
        <w:t xml:space="preserve"> </w:t>
      </w:r>
      <w:r>
        <w:t xml:space="preserve">(POA 310–790) — keduanya ≥ min 30.</w:t>
      </w:r>
      <w:r>
        <w:t xml:space="preserve"> </w:t>
      </w:r>
      <w:r>
        <w:rPr>
          <w:rStyle w:val="VerbatimChar"/>
        </w:rPr>
        <w:t xml:space="preserve">P_inv</w:t>
      </w:r>
      <w:r>
        <w:t xml:space="preserve"> </w:t>
      </w:r>
      <w:r>
        <w:t xml:space="preserve">disediakan langsung (= Σ daya PV);</w:t>
      </w:r>
      <w:r>
        <w:t xml:space="preserve"> </w:t>
      </w:r>
      <w:r>
        <w:rPr>
          <w:rStyle w:val="VerbatimChar"/>
        </w:rPr>
        <w:t xml:space="preserve">PR_proxy = P_inv/POA</w:t>
      </w:r>
      <w:r>
        <w:t xml:space="preserve"> </w:t>
      </w:r>
      <w:r>
        <w:t xml:space="preserve">dihitung di Helpers.</w:t>
      </w:r>
    </w:p>
    <w:p>
      <w:pPr>
        <w:pStyle w:val="Heading3"/>
      </w:pPr>
      <w:bookmarkStart w:id="31" w:name="regresi-dua-band"/>
      <w:r>
        <w:t xml:space="preserve">3.1 Regresi dua band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slope_low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r²_low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slope_mid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r²_mid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n_mid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−0.000531</w:t>
            </w:r>
          </w:p>
        </w:tc>
        <w:tc>
          <w:p>
            <w:pPr>
              <w:pStyle w:val="Compact"/>
              <w:jc w:val="left"/>
            </w:pPr>
            <w:r>
              <w:t xml:space="preserve">0.9980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+0.000008</w:t>
            </w:r>
          </w:p>
        </w:tc>
        <w:tc>
          <w:p>
            <w:pPr>
              <w:pStyle w:val="Compact"/>
              <w:jc w:val="left"/>
            </w:pPr>
            <w:r>
              <w:t xml:space="preserve">0.4446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WB05-INV02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−0.000931</w:t>
            </w:r>
          </w:p>
        </w:tc>
        <w:tc>
          <w:p>
            <w:pPr>
              <w:pStyle w:val="Compact"/>
              <w:jc w:val="left"/>
            </w:pPr>
            <w:r>
              <w:t xml:space="preserve">0.9993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−0.000112</w:t>
            </w:r>
          </w:p>
        </w:tc>
        <w:tc>
          <w:p>
            <w:pPr>
              <w:pStyle w:val="Compact"/>
              <w:jc w:val="left"/>
            </w:pPr>
            <w:r>
              <w:t xml:space="preserve">0.9933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</w:tbl>
    <w:p>
      <w:pPr>
        <w:pStyle w:val="Heading3"/>
      </w:pPr>
      <w:bookmarkStart w:id="32" w:name="klasifikasi-severity"/>
      <w:r>
        <w:t xml:space="preserve">3.2 Klasifikasi &amp; severity</w:t>
      </w:r>
      <w:bookmarkEnd w:id="32"/>
    </w:p>
    <w:p>
      <w:pPr>
        <w:pStyle w:val="FirstParagraph"/>
      </w:pPr>
      <w:r>
        <w:rPr>
          <w:b/>
        </w:rPr>
        <w:t xml:space="preserve">INV01</w:t>
      </w:r>
      <w:r>
        <w:t xml:space="preserve">:</w:t>
      </w:r>
      <w:r>
        <w:t xml:space="preserve"> </w:t>
      </w:r>
      <w:r>
        <w:rPr>
          <w:rStyle w:val="VerbatimChar"/>
        </w:rPr>
        <w:t xml:space="preserve">slope_low &lt; 0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rPr>
          <w:rStyle w:val="VerbatimChar"/>
        </w:rPr>
        <w:t xml:space="preserve">slope_mid ≥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low_irradiance_underperform</w:t>
      </w:r>
      <w:r>
        <w:t xml:space="preserve">.</w:t>
      </w:r>
      <w:r>
        <w:t xml:space="preserve"> </w:t>
      </w:r>
      <w:r>
        <w:rPr>
          <w:rStyle w:val="VerbatimChar"/>
        </w:rPr>
        <w:t xml:space="preserve">score = |−0.000531|·0.998 = 0.00053</w:t>
      </w:r>
      <w:r>
        <w:t xml:space="preserve"> </w:t>
      </w:r>
      <w:r>
        <w:t xml:space="preserve">→ ∈[4e-4, 8e-4) →</w:t>
      </w:r>
      <w:r>
        <w:t xml:space="preserve"> </w:t>
      </w:r>
      <w:r>
        <w:rPr>
          <w:b/>
        </w:rPr>
        <w:t xml:space="preserve">HIGH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confidence = 50+0.998·50 = 99.9</w:t>
      </w:r>
      <w:r>
        <w:t xml:space="preserve">.</w:t>
      </w:r>
    </w:p>
    <w:p>
      <w:pPr>
        <w:pStyle w:val="BodyText"/>
      </w:pPr>
      <w:r>
        <w:rPr>
          <w:b/>
        </w:rPr>
        <w:t xml:space="preserve">INV02</w:t>
      </w:r>
      <w:r>
        <w:t xml:space="preserve">:</w:t>
      </w:r>
      <w:r>
        <w:t xml:space="preserve"> </w:t>
      </w:r>
      <w:r>
        <w:rPr>
          <w:rStyle w:val="VerbatimChar"/>
        </w:rPr>
        <w:t xml:space="preserve">slope_low &lt; 0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rPr>
          <w:rStyle w:val="VerbatimChar"/>
        </w:rPr>
        <w:t xml:space="preserve">slope_mid &lt;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general_underperform</w:t>
      </w:r>
      <w:r>
        <w:t xml:space="preserve"> </w:t>
      </w:r>
      <w:r>
        <w:t xml:space="preserve">(drop seragam → arahkan ke M2a Soiling).</w:t>
      </w:r>
      <w:r>
        <w:t xml:space="preserve"> </w:t>
      </w:r>
      <w:r>
        <w:rPr>
          <w:rStyle w:val="VerbatimChar"/>
        </w:rPr>
        <w:t xml:space="preserve">score = |−0.000931|·0.999 = 0.00093</w:t>
      </w:r>
      <w:r>
        <w:t xml:space="preserve"> </w:t>
      </w:r>
      <w:r>
        <w:t xml:space="preserve">≥ 8e-4 →</w:t>
      </w:r>
      <w:r>
        <w:t xml:space="preserve"> </w:t>
      </w:r>
      <w:r>
        <w:rPr>
          <w:b/>
        </w:rPr>
        <w:t xml:space="preserve">CRITICAL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confidence = 100.0</w:t>
      </w:r>
      <w:r>
        <w:t xml:space="preserve">.</w:t>
      </w:r>
    </w:p>
    <w:p>
      <w:pPr>
        <w:pStyle w:val="BodyText"/>
      </w:pPr>
      <w:r>
        <w:t xml:space="preserve">Keduanya emit (klasifikasi ≠ normal,</w:t>
      </w:r>
      <w:r>
        <w:t xml:space="preserve"> </w:t>
      </w:r>
      <w:r>
        <w:rPr>
          <w:rStyle w:val="VerbatimChar"/>
        </w:rPr>
        <w:t xml:space="preserve">r²_low ≥ 0.3</w:t>
      </w:r>
      <w:r>
        <w:t xml:space="preserve">). Disambiguasi inilah kontribusi utama detektor: INV01 = masalah hardware low-light spesifik (drone scan), INV02 = masalah menyeluruh (kemungkinan soiling).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metaan-python-excel"/>
      <w:r>
        <w:t xml:space="preserve">4. Pemetaan Python → Excel</w:t>
      </w:r>
      <w:bookmarkEnd w:id="33"/>
    </w:p>
    <w:p>
      <w:pPr>
        <w:pStyle w:val="FirstParagraph"/>
      </w:pPr>
      <w:r>
        <w:t xml:space="preserve">Empat sheet,</w:t>
      </w:r>
      <w:r>
        <w:t xml:space="preserve"> </w:t>
      </w:r>
      <w:r>
        <w:rPr>
          <w:b/>
        </w:rPr>
        <w:t xml:space="preserve">semua formula live</w:t>
      </w:r>
      <w:r>
        <w:t xml:space="preserve">. OLS direproduksi via</w:t>
      </w:r>
      <w:r>
        <w:t xml:space="preserve"> </w:t>
      </w:r>
      <w:r>
        <w:rPr>
          <w:rStyle w:val="VerbatimChar"/>
        </w:rPr>
        <w:t xml:space="preserve">SUMPRODUCT</w:t>
      </w:r>
      <w:r>
        <w:t xml:space="preserve"> </w:t>
      </w:r>
      <w:r>
        <w:t xml:space="preserve">dengan mask (inverter × band) —</w:t>
      </w:r>
      <w:r>
        <w:t xml:space="preserve"> </w:t>
      </w:r>
      <w:r>
        <w:rPr>
          <w:b/>
        </w:rPr>
        <w:t xml:space="preserve">tanpa array formula</w:t>
      </w:r>
      <w:r>
        <w:t xml:space="preserve"> </w:t>
      </w:r>
      <w:r>
        <w:t xml:space="preserve">(aman LibreOffice), identik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/</w:t>
      </w:r>
      <w:r>
        <w:rPr>
          <w:rStyle w:val="VerbatimChar"/>
        </w:rPr>
        <w:t xml:space="preserve">RSQ</w:t>
      </w:r>
      <w:r>
        <w:t xml:space="preserve">.</w:t>
      </w:r>
    </w:p>
    <w:p>
      <w:pPr>
        <w:pStyle w:val="Heading3"/>
      </w:pPr>
      <w:bookmarkStart w:id="34" w:name="helpers_li-128-baris"/>
      <w:r>
        <w:t xml:space="preserve">4.1</w:t>
      </w:r>
      <w:r>
        <w:t xml:space="preserve"> </w:t>
      </w:r>
      <w:r>
        <w:rPr>
          <w:rStyle w:val="VerbatimChar"/>
        </w:rPr>
        <w:t xml:space="preserve">Helpers_LI</w:t>
      </w:r>
      <w:r>
        <w:t xml:space="preserve"> </w:t>
      </w:r>
      <w:r>
        <w:t xml:space="preserve">(128 baris)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pr_proxy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=Raw_Data_LI!D{r}/Raw_Data_LI!C{r}</w:t>
            </w:r>
            <w:r>
              <w:t xml:space="preserve"> </w:t>
            </w:r>
            <w:r>
              <w:t xml:space="preserve">(= P_inv/POA)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in_low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=IF(AND(POA&gt;=cfg_li_poa_low_min,POA&lt;=cfg_li_poa_low_max),1,0)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in_mid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=IF(AND(POA&gt;=cfg_li_poa_mid_min,POA&lt;=cfg_li_poa_mid_max),1,0)</w:t>
            </w:r>
          </w:p>
        </w:tc>
      </w:tr>
    </w:tbl>
    <w:p>
      <w:pPr>
        <w:pStyle w:val="Heading3"/>
      </w:pPr>
      <w:bookmarkStart w:id="35" w:name="X2acbd8ef7a0d5f06f9c85075688a8bfb2ca6a3e"/>
      <w:r>
        <w:t xml:space="preserve">4.2</w:t>
      </w:r>
      <w:r>
        <w:t xml:space="preserve"> </w:t>
      </w:r>
      <w:r>
        <w:rPr>
          <w:rStyle w:val="VerbatimChar"/>
        </w:rPr>
        <w:t xml:space="preserve">M2a_LowIrradiance</w:t>
      </w:r>
      <w:r>
        <w:t xml:space="preserve"> </w:t>
      </w:r>
      <w:r>
        <w:t xml:space="preserve">— regresi SUMPRODUCT + keputusan</w:t>
      </w:r>
      <w:bookmarkEnd w:id="35"/>
    </w:p>
    <w:p>
      <w:pPr>
        <w:pStyle w:val="FirstParagraph"/>
      </w:pPr>
      <w:r>
        <w:t xml:space="preserve">Sum antara (kolom P–AA) per inverter, mask =</w:t>
      </w:r>
      <w:r>
        <w:t xml:space="preserve"> </w:t>
      </w:r>
      <w:r>
        <w:rPr>
          <w:rStyle w:val="VerbatimChar"/>
        </w:rPr>
        <w:t xml:space="preserve">(inverter=X)·in_band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t>=</m:t>
          </m:r>
          <m:r>
            <m:t>∑</m:t>
          </m:r>
          <m:r>
            <m:t>m</m:t>
          </m:r>
          <m:r>
            <m:t> </m:t>
          </m:r>
          <m:r>
            <m:t>x</m:t>
          </m:r>
          <m: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t>=</m:t>
          </m:r>
          <m:r>
            <m:t>∑</m:t>
          </m:r>
          <m:r>
            <m:t>m</m:t>
          </m:r>
          <m:r>
            <m:t> </m:t>
          </m:r>
          <m:r>
            <m:t>y</m:t>
          </m:r>
          <m:r>
            <m:t>,</m:t>
          </m:r>
          <m:r>
            <m:t> </m:t>
          </m:r>
          <m:sSubSup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  <m:sup>
              <m:r>
                <m:t>r</m:t>
              </m:r>
              <m:r>
                <m:t>a</m:t>
              </m:r>
              <m:r>
                <m:t>w</m:t>
              </m:r>
            </m:sup>
          </m:sSubSup>
          <m:r>
            <m:t>=</m:t>
          </m:r>
          <m:r>
            <m:t>∑</m:t>
          </m:r>
          <m:r>
            <m:t>m</m:t>
          </m:r>
          <m:r>
            <m:t> 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,</m:t>
          </m:r>
          <m:r>
            <m:t> </m:t>
          </m:r>
          <m:sSubSup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  <m:sup>
              <m:r>
                <m:t>r</m:t>
              </m:r>
              <m:r>
                <m:t>a</m:t>
              </m:r>
              <m:r>
                <m:t>w</m:t>
              </m:r>
            </m:sup>
          </m:sSubSup>
          <m:r>
            <m:t>=</m:t>
          </m:r>
          <m:r>
            <m:t>∑</m:t>
          </m:r>
          <m:r>
            <m:t>m</m:t>
          </m:r>
          <m:r>
            <m:t> </m:t>
          </m:r>
          <m:r>
            <m:t>x</m:t>
          </m:r>
          <m:r>
            <m:t>y</m:t>
          </m:r>
          <m:r>
            <m:t>,</m:t>
          </m:r>
          <m:r>
            <m:t> </m:t>
          </m:r>
          <m:sSubSup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  <m:sup>
              <m:r>
                <m:t>r</m:t>
              </m:r>
              <m:r>
                <m:t>a</m:t>
              </m:r>
              <m:r>
                <m:t>w</m:t>
              </m:r>
            </m:sup>
          </m:sSubSup>
          <m:r>
            <m:t>=</m:t>
          </m:r>
          <m:r>
            <m:t>∑</m:t>
          </m:r>
          <m:r>
            <m:t>m</m:t>
          </m:r>
          <m:r>
            <m:t> 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t>,</m:t>
          </m:r>
          <m:r>
            <m:t> </m:t>
          </m:r>
          <m:r>
            <m:t>n</m:t>
          </m:r>
          <m:r>
            <m:t>=</m:t>
          </m:r>
          <m:r>
            <m:t>∑</m:t>
          </m:r>
          <m:r>
            <m:t>m</m:t>
          </m:r>
        </m:oMath>
      </m:oMathPara>
    </w:p>
    <w:p>
      <w:pPr>
        <w:pStyle w:val="FirstParagraph"/>
      </w:pPr>
      <w:r>
        <w:t xml:space="preserve">Lalu (bentuk tercentang, identik OLS):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slope</m:t>
          </m:r>
          <m: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t>w</m:t>
                  </m:r>
                </m:sup>
              </m:sSubSup>
              <m:r>
                <m:t>−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t>/</m:t>
              </m:r>
              <m:r>
                <m:t>n</m:t>
              </m:r>
            </m:num>
            <m:den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t>w</m:t>
                  </m:r>
                </m:sup>
              </m:sSubSup>
              <m:r>
                <m:t>−</m:t>
              </m:r>
              <m:sSubSup>
                <m:e>
                  <m:r>
                    <m:t>S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/</m:t>
              </m:r>
              <m:r>
                <m:t>n</m:t>
              </m:r>
            </m:den>
          </m:f>
          <m: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(</m:t>
              </m:r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t>w</m:t>
                  </m:r>
                </m:sup>
              </m:sSubSup>
              <m:r>
                <m:t>−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t>/</m:t>
              </m:r>
              <m:r>
                <m:t>n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(</m:t>
              </m:r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t>w</m:t>
                  </m:r>
                </m:sup>
              </m:sSubSup>
              <m:r>
                <m:t>−</m:t>
              </m:r>
              <m:sSubSup>
                <m:e>
                  <m:r>
                    <m:t>S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/</m:t>
              </m:r>
              <m:r>
                <m:t>n</m:t>
              </m:r>
              <m:r>
                <m:t>)</m:t>
              </m:r>
              <m:r>
                <m:t>(</m:t>
              </m:r>
              <m:sSubSup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t>w</m:t>
                  </m:r>
                </m:sup>
              </m:sSubSup>
              <m:r>
                <m:t>−</m:t>
              </m:r>
              <m:sSubSup>
                <m:e>
                  <m:r>
                    <m:t>S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t>/</m:t>
              </m:r>
              <m:r>
                <m:t>n</m:t>
              </m:r>
              <m:r>
                <m:t>)</m:t>
              </m:r>
            </m:den>
          </m:f>
        </m:oMath>
      </m:oMathPara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(low band; mid analog)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n_lo (P)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=SUMPRODUCT((Helpers!A=A{r})*Helpers!in_low)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Sxy_lo (T)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=SUMPRODUCT((..=A)*in_low*POA*pr)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slope_low (B)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=(T-Q*R/P)/(S-Q*Q/P)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r2_low (D)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=(T-Q*R/P)^2/((S-Q*Q/P)*(U-R*R/P))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classification 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=IF(n_low&lt;min,"insufficient_data",IF(AND(slope_low&lt;thr,slope_mid&gt;=thr),"low_irradiance_underperform",IF(AND(slope_low&lt;thr,slope_mid&lt;thr),"general_underperform","normal")))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(N)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=ABS(slope_low-thr)*MAX(0,MIN(1,r2_low))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(J)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=IF(slope_low&gt;=thr,"INFO",IF(score&gt;=0.0008,"CRITICAL",IF(score&gt;=0.0004,"HIGH",IF(score&gt;=0.0001,"MEDIUM","INFO"))))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emit (K)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=IF(AND(class&lt;&gt;"normal",class&lt;&gt;"insufficient_data",r2_low&gt;=cfg_li_r2_min),1,0)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(L)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=50+r2_low*50</w:t>
            </w:r>
          </w:p>
        </w:tc>
      </w:tr>
    </w:tbl>
    <w:p>
      <w:pPr>
        <w:pStyle w:val="BodyText"/>
      </w:pPr>
      <w:r>
        <w:t xml:space="preserve">Conditional formatting mewarnai severity.</w:t>
      </w:r>
      <w:r>
        <w:t xml:space="preserve"> </w:t>
      </w:r>
      <w:r>
        <w:rPr>
          <w:rStyle w:val="VerbatimChar"/>
        </w:rPr>
        <w:t xml:space="preserve">LI_Summary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COUNTIF</w:t>
      </w:r>
      <w:r>
        <w:t xml:space="preserve"> </w:t>
      </w:r>
      <w:r>
        <w:t xml:space="preserve">per klasifikasi +</w:t>
      </w:r>
      <w:r>
        <w:t xml:space="preserve"> </w:t>
      </w:r>
      <w:r>
        <w:rPr>
          <w:rStyle w:val="VerbatimChar"/>
        </w:rPr>
        <w:t xml:space="preserve">SUM(emit)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edge-cases-limitasi-translasi"/>
      <w:r>
        <w:t xml:space="preserve">5. Edge Cases &amp; Limitasi Translasi</w:t>
      </w:r>
      <w:bookmarkEnd w:id="36"/>
    </w:p>
    <w:p>
      <w:pPr>
        <w:pStyle w:val="Heading3"/>
      </w:pPr>
      <w:bookmarkStart w:id="37" w:name="reproduksi-penuh-kontras-dengan-iforest"/>
      <w:r>
        <w:t xml:space="preserve">5.1 Reproduksi PENUH (kontras dengan iForest)</w:t>
      </w:r>
      <w:bookmarkEnd w:id="37"/>
    </w:p>
    <w:p>
      <w:pPr>
        <w:pStyle w:val="FirstParagraph"/>
      </w:pPr>
      <w:r>
        <w:t xml:space="preserve">Berbeda dari Iterasi 6 (iForest = approksimasi MAD), detektor ini</w:t>
      </w:r>
      <w:r>
        <w:t xml:space="preserve"> </w:t>
      </w:r>
      <w:r>
        <w:rPr>
          <w:b/>
        </w:rPr>
        <w:t xml:space="preserve">direproduksi eksak</w:t>
      </w:r>
      <w:r>
        <w:t xml:space="preserve">. OLS =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/</w:t>
      </w:r>
      <w:r>
        <w:rPr>
          <w:rStyle w:val="VerbatimChar"/>
        </w:rPr>
        <w:t xml:space="preserve">RSQ</w:t>
      </w:r>
      <w:r>
        <w:t xml:space="preserve">; verifikasi numerik menunjukkan slope/intercept/r² Excel-form</w:t>
      </w:r>
      <w:r>
        <w:t xml:space="preserve"> </w:t>
      </w:r>
      <w:r>
        <w:rPr>
          <w:b/>
        </w:rPr>
        <w:t xml:space="preserve">identik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linear_regression_slope</w:t>
      </w:r>
      <w:r>
        <w:t xml:space="preserve"> </w:t>
      </w:r>
      <w:r>
        <w:t xml:space="preserve">(selisih &lt; 5e-6). Tidak ada caveat metodologis pada skornya.</w:t>
      </w:r>
    </w:p>
    <w:p>
      <w:pPr>
        <w:pStyle w:val="Heading3"/>
      </w:pPr>
      <w:bookmarkStart w:id="38" w:name="hal-yang-disederhanakan-di-excel"/>
      <w:r>
        <w:t xml:space="preserve">5.2 Hal yang disederhanakan di Excel</w:t>
      </w:r>
      <w:bookmarkEnd w:id="3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P_inv disediakan langsung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Raw_Data_LI</w:t>
      </w:r>
      <w:r>
        <w:t xml:space="preserve">. Production menjumlah</w:t>
      </w:r>
      <w:r>
        <w:t xml:space="preserve"> </w:t>
      </w:r>
      <w:r>
        <w:rPr>
          <w:rStyle w:val="VerbatimChar"/>
        </w:rPr>
        <w:t xml:space="preserve">PV{n} Power(kW)</w:t>
      </w:r>
      <w:r>
        <w:t xml:space="preserve"> </w:t>
      </w:r>
      <w:r>
        <w:t xml:space="preserve">(atau</w:t>
      </w:r>
      <w:r>
        <w:t xml:space="preserve"> </w:t>
      </w:r>
      <w:r>
        <w:rPr>
          <w:rStyle w:val="VerbatimChar"/>
        </w:rPr>
        <w:t xml:space="preserve">V·I/1000</w:t>
      </w:r>
      <w:r>
        <w:t xml:space="preserve">) per timestamp; penjumlahan itu trivial dan tidak mengubah regresi. PR-proxy = P_inv/POA tetap dihitung live.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Daylight gate = semua sampel</w:t>
      </w:r>
      <w:r>
        <w:t xml:space="preserve"> </w:t>
      </w:r>
      <w:r>
        <w:t xml:space="preserve">(di-anggap lolos POA&gt;0 &amp; solar-elev&gt;5° &amp; jam&lt;18 &amp; shutdown). Gate solar-elev/shutdown berbasis ephemeris → tak direplika statis (sama seperti iterasi lain).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 sintetis</w:t>
      </w:r>
      <w:r>
        <w:t xml:space="preserve">: 32+32 sampel per band dikonstruksi (POA tidak mengikuti kurva-waktu mulus) untuk mengontrol jumlah sampel band &amp; slope demonstrasi. Di lapangan, distribusi band datang dari kurva POA harian.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min_low_samples=30</w:t>
      </w:r>
      <w:r>
        <w:t xml:space="preserve"> </w:t>
      </w:r>
      <w:r>
        <w:t xml:space="preserve">dihormati (demo 32/band). Bila &lt; 30, klasifikasi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(tak emit) — formula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sudah meng-handle.</w:t>
      </w:r>
    </w:p>
    <w:p>
      <w:pPr>
        <w:pStyle w:val="Heading3"/>
      </w:pPr>
      <w:bookmarkStart w:id="39" w:name="catatan-fisika"/>
      <w:r>
        <w:t xml:space="preserve">5.3 Catatan fisika</w:t>
      </w:r>
      <w:bookmarkEnd w:id="39"/>
    </w:p>
    <w:p>
      <w:pPr>
        <w:pStyle w:val="FirstParagraph"/>
      </w:pPr>
      <w:r>
        <w:t xml:space="preserve">Slope NEGATIF di band low adalah sinyal</w:t>
      </w:r>
      <w:r>
        <w:t xml:space="preserve"> </w:t>
      </w:r>
      <w:r>
        <w:rPr>
          <w:i/>
        </w:rPr>
        <w:t xml:space="preserve">kontra-intuitif tapi benar</w:t>
      </w:r>
      <w:r>
        <w:t xml:space="preserve">: PR-proxy = P/POA seharusnya</w:t>
      </w:r>
      <w:r>
        <w:t xml:space="preserve"> </w:t>
      </w:r>
      <w:r>
        <w:rPr>
          <w:b/>
        </w:rPr>
        <w:t xml:space="preserve">stabil/naik</w:t>
      </w:r>
      <w:r>
        <w:t xml:space="preserve"> </w:t>
      </w:r>
      <w:r>
        <w:t xml:space="preserve">saat POA naik untuk modul sehat (efisiensi low-light baik). Slope negatif = modul kehilangan PR justru saat butuh (Rs tinggi). Cross-check mid-band mencegah salah-tuduh: drop di KEDUA band bukan spesifik low-light (→ soiling).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ross-check-vs-spec-config"/>
      <w:r>
        <w:t xml:space="preserve">6. Cross-Check vs Spec &amp; Config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 (</w:t>
            </w:r>
            <w:r>
              <w:rPr>
                <w:rStyle w:val="VerbatimChar"/>
              </w:rPr>
              <w:t xml:space="preserve">low_irradiance.py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 low / mid</w:t>
            </w:r>
          </w:p>
        </w:tc>
        <w:tc>
          <w:p>
            <w:pPr>
              <w:pStyle w:val="Compact"/>
              <w:jc w:val="left"/>
            </w:pPr>
            <w:r>
              <w:t xml:space="preserve">[50,250] / [300,800]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slope_threshold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r_squared_min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min_low_samples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linear_regression_slope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reproduksi eksak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ladder</w:t>
            </w:r>
          </w:p>
        </w:tc>
        <w:tc>
          <w:p>
            <w:pPr>
              <w:pStyle w:val="Compact"/>
              <w:jc w:val="left"/>
            </w:pPr>
            <w:r>
              <w:t xml:space="preserve">8e-4/4e-4/1e-4 × r²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Catatan: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Tidak ada divergensi</w:t>
      </w:r>
      <w:r>
        <w:t xml:space="preserve"> </w:t>
      </w:r>
      <w:r>
        <w:t xml:space="preserve">config vs default vs workbook — semua selaras.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Bukan rule §4.2.x utama.</w:t>
      </w:r>
      <w:r>
        <w:t xml:space="preserve"> </w:t>
      </w:r>
      <w:r>
        <w:t xml:space="preserve">Ini detektor</w:t>
      </w:r>
      <w:r>
        <w:t xml:space="preserve"> </w:t>
      </w:r>
      <w:r>
        <w:t xml:space="preserve">“</w:t>
      </w:r>
      <w:r>
        <w:t xml:space="preserve">Fase 3 Part 2 Task #6</w:t>
      </w:r>
      <w:r>
        <w:t xml:space="preserve">”</w:t>
      </w:r>
      <w:r>
        <w:t xml:space="preserve">, melengkapi famili M2a. Docstring eksplisit:</w:t>
      </w:r>
      <w:r>
        <w:t xml:space="preserve"> </w:t>
      </w:r>
      <w:r>
        <w:rPr>
          <w:rStyle w:val="VerbatimChar"/>
        </w:rPr>
        <w:t xml:space="preserve">general_underperform</w:t>
      </w:r>
      <w:r>
        <w:t xml:space="preserve"> </w:t>
      </w:r>
      <w:r>
        <w:t xml:space="preserve">→ diserahkan ke</w:t>
      </w:r>
      <w:r>
        <w:t xml:space="preserve"> </w:t>
      </w:r>
      <w:r>
        <w:rPr>
          <w:b/>
        </w:rPr>
        <w:t xml:space="preserve">M2a Soiling</w:t>
      </w:r>
      <w:r>
        <w:t xml:space="preserve"> </w:t>
      </w:r>
      <w:r>
        <w:t xml:space="preserve">(Task #5) yang butuh ≥6 bulan data + presipitasi.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Disambiguasi adalah nilai utama.</w:t>
      </w:r>
      <w:r>
        <w:t xml:space="preserve"> </w:t>
      </w:r>
      <w:r>
        <w:t xml:space="preserve">Banyak detektor menandai</w:t>
      </w:r>
      <w:r>
        <w:t xml:space="preserve"> </w:t>
      </w:r>
      <w:r>
        <w:t xml:space="preserve">“</w:t>
      </w:r>
      <w:r>
        <w:t xml:space="preserve">underperform</w:t>
      </w:r>
      <w:r>
        <w:t xml:space="preserve">”</w:t>
      </w:r>
      <w:r>
        <w:t xml:space="preserve">; ini memisahkan</w:t>
      </w:r>
      <w:r>
        <w:t xml:space="preserve"> </w:t>
      </w:r>
      <w:r>
        <w:rPr>
          <w:i/>
        </w:rPr>
        <w:t xml:space="preserve">low-light-spesifik</w:t>
      </w:r>
      <w:r>
        <w:t xml:space="preserve"> </w:t>
      </w:r>
      <w:r>
        <w:t xml:space="preserve">(Rs tinggi, fixable per-modul) dari</w:t>
      </w:r>
      <w:r>
        <w:t xml:space="preserve"> </w:t>
      </w:r>
      <w:r>
        <w:rPr>
          <w:i/>
        </w:rPr>
        <w:t xml:space="preserve">menyeluruh</w:t>
      </w:r>
      <w:r>
        <w:t xml:space="preserve"> </w:t>
      </w:r>
      <w:r>
        <w:t xml:space="preserve">(sistemik).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verification-log"/>
      <w:r>
        <w:t xml:space="preserve">7. Verification Log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_extend_m2_workbook_iter7.py</w:t>
            </w:r>
          </w:p>
        </w:tc>
        <w:tc>
          <w:p>
            <w:pPr>
              <w:pStyle w:val="Compact"/>
              <w:jc w:val="left"/>
            </w:pPr>
            <w:r>
              <w:t xml:space="preserve">29 → 33 sheet, 27 sheet lama + Config/README append utuh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verify_iter7.py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Helpers (pr_proxy/in_low/in_mid) + Decision (SUMPRODUCT, slope/r², classification, emit)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verify_iter7.py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slope_low −0.000531/−0.000931, r²_low 0.998/0.999, klasifikasi &amp; severity cocok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OLS = SUMPRODUCT-form</w:t>
            </w:r>
          </w:p>
        </w:tc>
        <w:tc>
          <w:p>
            <w:pPr>
              <w:pStyle w:val="Compact"/>
              <w:jc w:val="left"/>
            </w:pPr>
            <w:r>
              <w:t xml:space="preserve">proto cross-check</w:t>
            </w:r>
          </w:p>
        </w:tc>
        <w:tc>
          <w:p>
            <w:pPr>
              <w:pStyle w:val="Compact"/>
              <w:jc w:val="left"/>
            </w:pPr>
            <w:r>
              <w:t xml:space="preserve">slope/intercept/r² Excel-form ==</w:t>
            </w:r>
            <w:r>
              <w:t xml:space="preserve"> </w:t>
            </w:r>
            <w:r>
              <w:rPr>
                <w:rStyle w:val="VerbatimChar"/>
              </w:rPr>
              <w:t xml:space="preserve">linear_regression_slope</w:t>
            </w:r>
            <w:r>
              <w:t xml:space="preserve"> </w:t>
            </w:r>
            <w:r>
              <w:t xml:space="preserve">(selisih &lt; 5e-6)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Sheet lama utuh</w:t>
            </w:r>
          </w:p>
        </w:tc>
        <w:tc>
          <w:p>
            <w:pPr>
              <w:pStyle w:val="Compact"/>
              <w:jc w:val="left"/>
            </w:pPr>
            <w:r>
              <w:t xml:space="preserve">diff vs backup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diff</w:t>
            </w:r>
            <w:r>
              <w:t xml:space="preserve"> </w:t>
            </w:r>
            <w:r>
              <w:t xml:space="preserve">pada 27 sheet sebelumnya ✅</w:t>
            </w:r>
          </w:p>
        </w:tc>
      </w:tr>
    </w:tbl>
    <w:p>
      <w:pPr>
        <w:pStyle w:val="BodyText"/>
      </w:pPr>
      <w:r>
        <w:t xml:space="preserve">⚠️ Live recalc LibreOffice tidak dijalankan (crash sandbox). Verifikasi via audit formula + recompute Python + 0-diff regen. Karena OLS = fungsi Excel standar, kepercayaan reproduksi tinggi; recalc visual tetap disarankan.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komendasi-penggunaan-workbook"/>
      <w:r>
        <w:t xml:space="preserve">8. Rekomendasi Penggunaan Workbook</w:t>
      </w:r>
      <w:bookmarkEnd w:id="42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M2a_LowIrradiance</w:t>
      </w:r>
      <w:r>
        <w:t xml:space="preserve"> </w:t>
      </w:r>
      <w:r>
        <w:t xml:space="preserve">menampilkan slope/r² kedua band + klasifikasi berwarna severity.</w:t>
      </w:r>
      <w:r>
        <w:t xml:space="preserve"> </w:t>
      </w:r>
      <w:r>
        <w:rPr>
          <w:rStyle w:val="VerbatimChar"/>
        </w:rPr>
        <w:t xml:space="preserve">Helpers_LI</w:t>
      </w:r>
      <w:r>
        <w:t xml:space="preserve"> </w:t>
      </w:r>
      <w:r>
        <w:t xml:space="preserve">menampilkan PR-proxy &amp; band membership.</w:t>
      </w:r>
    </w:p>
    <w:p>
      <w:pPr>
        <w:numPr>
          <w:ilvl w:val="0"/>
          <w:numId w:val="1004"/>
        </w:numPr>
        <w:pStyle w:val="Compact"/>
      </w:pPr>
      <w:r>
        <w:t xml:space="preserve">Ganti</w:t>
      </w:r>
      <w:r>
        <w:t xml:space="preserve"> </w:t>
      </w:r>
      <w:r>
        <w:rPr>
          <w:rStyle w:val="VerbatimChar"/>
        </w:rPr>
        <w:t xml:space="preserve">Raw_Data_LI</w:t>
      </w:r>
      <w:r>
        <w:t xml:space="preserve"> </w:t>
      </w:r>
      <w:r>
        <w:t xml:space="preserve">dengan POA &amp; P_inv aktual (≥30 sampel/band per inverter) → semua regresi update saat recalc.</w:t>
      </w:r>
    </w:p>
    <w:p>
      <w:pPr>
        <w:numPr>
          <w:ilvl w:val="0"/>
          <w:numId w:val="1004"/>
        </w:numPr>
        <w:pStyle w:val="Compact"/>
      </w:pPr>
      <w:r>
        <w:t xml:space="preserve">Ubah band/threshold via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cfg_li_*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Untuk inverter</w:t>
      </w:r>
      <w:r>
        <w:t xml:space="preserve"> </w:t>
      </w:r>
      <w:r>
        <w:rPr>
          <w:rStyle w:val="VerbatimChar"/>
        </w:rPr>
        <w:t xml:space="preserve">general_underperform</w:t>
      </w:r>
      <w:r>
        <w:t xml:space="preserve">, lanjutkan ke analisis soiling (butuh data time-series panjang).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ertanyaan-untuk-iterasi-berikutnya"/>
      <w:r>
        <w:t xml:space="preserve">9. Pertanyaan untuk Iterasi Berikutnya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Iterasi 8 — M2a Shading</w:t>
      </w:r>
      <w:r>
        <w:t xml:space="preserve"> </w:t>
      </w:r>
      <w:r>
        <w:t xml:space="preserve">(Excel-friendly: CV per jam + PR-proxy + asimetri diurnal AM/PM). Lanjut ke sana?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Iterasi 9 — M2a Soiling</w:t>
      </w:r>
      <w:r>
        <w:t xml:space="preserve">: ini</w:t>
      </w:r>
      <w:r>
        <w:t xml:space="preserve"> </w:t>
      </w:r>
      <w:r>
        <w:rPr>
          <w:b/>
        </w:rPr>
        <w:t xml:space="preserve">skeleton</w:t>
      </w:r>
      <w:r>
        <w:t xml:space="preserve"> </w:t>
      </w:r>
      <w:r>
        <w:t xml:space="preserve">yang memanggil</w:t>
      </w:r>
      <w:r>
        <w:t xml:space="preserve"> </w:t>
      </w:r>
      <w:r>
        <w:rPr>
          <w:rStyle w:val="VerbatimChar"/>
        </w:rPr>
        <w:t xml:space="preserve">rdtools.soiling_srr()</w:t>
      </w:r>
      <w:r>
        <w:t xml:space="preserve"> </w:t>
      </w:r>
      <w:r>
        <w:t xml:space="preserve">(Monte-Carlo 1000-rep, butuh ≥90 hari data + presipitasi). Kendalanya seperti iForest (stokastik + lib eksternal) — hanya bagian ekonomi (payback = biaya/loss) yang Excel-friendly. Mau pendekatan dokumentasi+approksimasi+caveat, atau dokumentasi murni?</w:t>
      </w:r>
    </w:p>
    <w:p>
      <w:pPr>
        <w:numPr>
          <w:ilvl w:val="0"/>
          <w:numId w:val="1005"/>
        </w:numPr>
        <w:pStyle w:val="Compact"/>
      </w:pPr>
      <w:r>
        <w:t xml:space="preserve">Apakah perlu satu</w:t>
      </w:r>
      <w:r>
        <w:t xml:space="preserve"> </w:t>
      </w:r>
      <w:r>
        <w:rPr>
          <w:b/>
        </w:rPr>
        <w:t xml:space="preserve">dokumen ringkasan famili M2</w:t>
      </w:r>
      <w:r>
        <w:t xml:space="preserve"> </w:t>
      </w:r>
      <w:r>
        <w:t xml:space="preserve">setelah semua detektor selesai (peta detektor → fault → severity)?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ources"/>
      <w:r>
        <w:t xml:space="preserve">Sources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pv_pipeline/m2a/low_irradiance.py</w:t>
      </w:r>
      <w:r>
        <w:t xml:space="preserve"> </w:t>
      </w:r>
      <w:r>
        <w:t xml:space="preserve">(516 baris) — full read: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linear_regression_slope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classify_underperformance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_severity_from_slope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build_inverter_power_series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_build_gate_mask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m2a_low_irradiance</w:t>
      </w:r>
      <w:r>
        <w:t xml:space="preserve"> </w:t>
      </w:r>
      <w:r>
        <w:t xml:space="preserve">(band [50,250]/[300,800], slope_threshold 0, r_squared_min 0.3, min 30)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docs/_extend_m2_workbook_iter7.py</w:t>
      </w:r>
      <w:r>
        <w:t xml:space="preserve"> </w:t>
      </w:r>
      <w:r>
        <w:t xml:space="preserve">(280 baris) — build script 4 sheet (regresi SUMPRODUCT live, regen 0-diff)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docs/verify_iter7.py</w:t>
      </w:r>
      <w:r>
        <w:t xml:space="preserve"> </w:t>
      </w:r>
      <w:r>
        <w:t xml:space="preserve">— audit string formula + recompute OLS vs proto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outputs/proto_iter7.py</w:t>
      </w:r>
      <w:r>
        <w:t xml:space="preserve"> </w:t>
      </w:r>
      <w:r>
        <w:t xml:space="preserve">— prototipe pengunci angka (deterministic, OLS dua band, SUMPRODUCT == linreg)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33 sheet;</w:t>
      </w:r>
      <w:r>
        <w:t xml:space="preserve"> </w:t>
      </w:r>
      <w:r>
        <w:rPr>
          <w:rStyle w:val="VerbatimChar"/>
        </w:rPr>
        <w:t xml:space="preserve">Raw_Data_LI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Helpers_LI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M2a_LowIrradiance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LI_Summary</w:t>
      </w:r>
    </w:p>
    <w:p>
      <w:pPr>
        <w:numPr>
          <w:ilvl w:val="0"/>
          <w:numId w:val="1006"/>
        </w:numPr>
        <w:pStyle w:val="Compact"/>
      </w:pPr>
      <w:r>
        <w:t xml:space="preserve">Verified: audit formula + Python recompute vs literal workbook + regen 0-diff (reproduksi PENUH, bukan approksimasi)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2026-07-10T23:40:29Z</dcterms:created>
  <dcterms:modified xsi:type="dcterms:W3CDTF">2026-07-10T23:40:29Z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